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KERJA PRAKTIK (KP)</w:t>
        <w:br/>
        <w:br/>
      </w:r>
      <w:r>
        <w:rPr>
          <w:b/>
          <w:sz w:val="28"/>
        </w:rPr>
        <w:t>PENGEMBANGAN ANTARMUKA PENGGUNA (FRONTEND) WEBSITE SISTEM INFORMASI PIMPINAN CABANG FATAYAT NU KABUPATEN SUKABUMI BERBASIS REACT 18, TAILWIND CSS 4, DAN MAPLIBRE GL</w:t>
        <w:br/>
        <w:br/>
        <w:br/>
        <w:br/>
      </w:r>
      <w:r>
        <w:rPr>
          <w:sz w:val="24"/>
        </w:rPr>
        <w:t>Disusun Oleh:</w:t>
        <w:br/>
      </w:r>
      <w:r>
        <w:rPr>
          <w:b/>
          <w:sz w:val="24"/>
        </w:rPr>
        <w:t>Muhammad Ikhsan Hazamy</w:t>
        <w:br/>
        <w:t>1237050138</w:t>
        <w:br/>
        <w:t>Role: Frontend Developer</w:t>
        <w:br/>
        <w:br/>
        <w:br/>
        <w:br/>
      </w:r>
      <w:r>
        <w:rPr>
          <w:b/>
          <w:sz w:val="26"/>
        </w:rPr>
        <w:t>JURUSAN INFORMATIKA</w:t>
        <w:br/>
        <w:t>FAKULTAS SAINS DAN TEKNOLOGI</w:t>
        <w:br/>
        <w:t>UNIVERSITAS ISLAM NEGERI SUNAN GUNUNG DJATI</w:t>
        <w:br/>
        <w:t>BANDUNG</w:t>
        <w:br/>
        <w:t>2026</w:t>
      </w:r>
    </w:p>
    <w:p>
      <w:r>
        <w:br w:type="page"/>
      </w:r>
    </w:p>
    <w:p>
      <w:pPr>
        <w:pStyle w:val="Heading1"/>
        <w:jc w:val="center"/>
      </w:pPr>
      <w:r>
        <w:rPr>
          <w:rFonts w:ascii="Times New Roman" w:hAnsi="Times New Roman"/>
          <w:color w:val="000000"/>
        </w:rPr>
        <w:t>KATA PENGANTAR</w:t>
      </w:r>
    </w:p>
    <w:p>
      <w:r>
        <w:t>Puji dan syukur penulis panjatkan ke hadirat Allah SWT atas limpahan rahmat, taufik, dan karunia-Nya, sehingga penulis dapat menyelesaikan penyusunan Laporan Kerja Praktik (KP) yang berjudul "Pengembangan Antarmuka Pengguna (Frontend) Website Sistem Informasi Pimpinan Cabang Fatayat NU Kabupaten Sukabumi Berbasis React 18, Tailwind CSS 4, dan MapLibre GL". Laporan ini disusun guna memenuhi salah satu syarat kelulusan akademis pada Jurusan Informatika, Fakultas Sains dan Teknologi, Universitas Islam Negeri Sunan Gunung Djati Bandung.</w:t>
      </w:r>
    </w:p>
    <w:p>
      <w:r>
        <w:t>Pelaksanaan Kerja Praktik dan penyusunan laporan ini dapat terwujud berkat bimbingan, arahan, dan dukungan dari berbagai pihak. Oleh karena itu, penulis menyampaikan ucapan terima kasih yang sebesar-besarnya kepada:</w:t>
        <w:br/>
        <w:t>1. Dekan Fakultas Sains dan Teknologi Universitas Islam Negeri Sunan Gunung Djati Bandung.</w:t>
        <w:br/>
        <w:t>2. Ketua Jurusan Informatika Fakultas Sains dan Teknologi Universitas Islam Negeri Sunan Gunung Djati Bandung.</w:t>
        <w:br/>
        <w:t>3. Dosen Pembimbing Kerja Praktik yang telah memberikan bimbingan teknis, koreksi, dan arahan akademis berharga.</w:t>
        <w:br/>
        <w:t>4. Jajaran Pengurus Pimpinan Cabang Fatayat Nahdlatul Ulama (PC Fatayat NU) Kabupaten Sukabumi yang telah memberikan izin, keterbukaan data organisasi, dan fasilitas selama pelaksanaan Kerja Praktik.</w:t>
        <w:br/>
        <w:t>5. Rekan-rekan satu tim pengembang proyek KP-IF-SAKTI, yaitu LM. Irsal Shydiq (Project Manager &amp; UI/UX Designer) dan Nurdiansyah Pratama (Backend Developer), atas kolaborasi solid, dedikasi, dan kerja sama tim yang luar biasa selama proses pengembangan aplikasi.</w:t>
        <w:br/>
        <w:t>6. Kedua orang tua dan keluarga tercinta atas doa, motivasi, dan dukungan moril maupun materiel yang tiada henti.</w:t>
        <w:br/>
        <w:t>7. Seluruh rekan mahasiswa Jurusan Informatika angkatan 2023 yang senantiasa saling berbagi semangat dan wawasan.</w:t>
      </w:r>
    </w:p>
    <w:p>
      <w:r>
        <w:t>Penulis menyadari bahwa dalam laporan ini masih terdapat keterbatasan. Oleh sebab itu, kritik dan saran yang membangun sangat penulis harapkan demi penyempurnaan karya di masa yang akan datang. Semoga laporan ini dapat memberikan manfaat nyata bagi organisasi PC Fatayat NU Kabupaten Sukabumi serta perkembangan teknologi antarmuka web modern.</w:t>
      </w:r>
    </w:p>
    <w:p>
      <w:pPr>
        <w:jc w:val="right"/>
      </w:pPr>
      <w:r>
        <w:br/>
        <w:t>Bandung, 2026</w:t>
        <w:br/>
        <w:br/>
        <w:br/>
        <w:br/>
        <w:t>Muhammad Ikhsan Hazamy</w:t>
        <w:br/>
        <w:t>NIM. 1237050138</w:t>
      </w:r>
    </w:p>
    <w:p>
      <w:r>
        <w:br w:type="page"/>
      </w:r>
    </w:p>
    <w:p>
      <w:pPr>
        <w:pStyle w:val="Heading1"/>
        <w:jc w:val="center"/>
      </w:pPr>
      <w:r>
        <w:rPr>
          <w:rFonts w:ascii="Times New Roman" w:hAnsi="Times New Roman"/>
          <w:color w:val="000000"/>
        </w:rPr>
        <w:t>DAFTAR ISI</w:t>
      </w:r>
    </w:p>
    <w:p>
      <w:pPr>
        <w:spacing w:line="276" w:lineRule="auto" w:after="40"/>
      </w:pPr>
      <w:r>
        <w:rPr>
          <w:rFonts w:ascii="Times New Roman" w:hAnsi="Times New Roman"/>
        </w:rPr>
        <w:t>Lembar Pengesahan</w:t>
      </w:r>
      <w:r>
        <w:rPr>
          <w:rFonts w:ascii="Times New Roman" w:hAnsi="Times New Roman"/>
        </w:rPr>
        <w:t xml:space="preserve">  ...........................................  i</w:t>
      </w:r>
    </w:p>
    <w:p>
      <w:pPr>
        <w:spacing w:line="276" w:lineRule="auto" w:after="40"/>
      </w:pPr>
      <w:r>
        <w:rPr>
          <w:rFonts w:ascii="Times New Roman" w:hAnsi="Times New Roman"/>
        </w:rPr>
        <w:t>Kata Pengantar</w:t>
      </w:r>
      <w:r>
        <w:rPr>
          <w:rFonts w:ascii="Times New Roman" w:hAnsi="Times New Roman"/>
        </w:rPr>
        <w:t xml:space="preserve">  ..............................................  ii</w:t>
      </w:r>
    </w:p>
    <w:p>
      <w:pPr>
        <w:spacing w:line="276" w:lineRule="auto" w:after="40"/>
      </w:pPr>
      <w:r>
        <w:rPr>
          <w:rFonts w:ascii="Times New Roman" w:hAnsi="Times New Roman"/>
        </w:rPr>
        <w:t>Daftar Isi</w:t>
      </w:r>
      <w:r>
        <w:rPr>
          <w:rFonts w:ascii="Times New Roman" w:hAnsi="Times New Roman"/>
        </w:rPr>
        <w:t xml:space="preserve">  ..................................................  iii</w:t>
      </w:r>
    </w:p>
    <w:p>
      <w:pPr>
        <w:spacing w:line="276" w:lineRule="auto" w:after="40"/>
      </w:pPr>
      <w:r>
        <w:rPr>
          <w:rFonts w:ascii="Times New Roman" w:hAnsi="Times New Roman"/>
        </w:rPr>
        <w:t>Daftar Gambar</w:t>
      </w:r>
      <w:r>
        <w:rPr>
          <w:rFonts w:ascii="Times New Roman" w:hAnsi="Times New Roman"/>
        </w:rPr>
        <w:t xml:space="preserve">  ...............................................  iv</w:t>
      </w:r>
    </w:p>
    <w:p>
      <w:pPr>
        <w:spacing w:line="276" w:lineRule="auto" w:after="40"/>
      </w:pPr>
      <w:r>
        <w:rPr>
          <w:rFonts w:ascii="Times New Roman" w:hAnsi="Times New Roman"/>
        </w:rPr>
        <w:t>Daftar Tabel</w:t>
      </w:r>
      <w:r>
        <w:rPr>
          <w:rFonts w:ascii="Times New Roman" w:hAnsi="Times New Roman"/>
        </w:rPr>
        <w:t xml:space="preserve">  ................................................  v</w:t>
      </w:r>
    </w:p>
    <w:p>
      <w:pPr>
        <w:spacing w:line="276" w:lineRule="auto" w:after="40"/>
      </w:pPr>
      <w:r>
        <w:rPr>
          <w:rFonts w:ascii="Times New Roman" w:hAnsi="Times New Roman"/>
        </w:rPr>
        <w:t>BAB I Pendahuluan</w:t>
      </w:r>
      <w:r>
        <w:rPr>
          <w:rFonts w:ascii="Times New Roman" w:hAnsi="Times New Roman"/>
        </w:rPr>
        <w:t xml:space="preserve">  ...........................................  1</w:t>
      </w:r>
    </w:p>
    <w:p>
      <w:pPr>
        <w:spacing w:line="276" w:lineRule="auto" w:after="40"/>
      </w:pPr>
      <w:r>
        <w:rPr>
          <w:rFonts w:ascii="Times New Roman" w:hAnsi="Times New Roman"/>
        </w:rPr>
        <w:t xml:space="preserve">    1.1 Latar Belakang</w:t>
      </w:r>
      <w:r>
        <w:rPr>
          <w:rFonts w:ascii="Times New Roman" w:hAnsi="Times New Roman"/>
        </w:rPr>
        <w:t xml:space="preserve">  ......................................  1</w:t>
      </w:r>
    </w:p>
    <w:p>
      <w:pPr>
        <w:spacing w:line="276" w:lineRule="auto" w:after="40"/>
      </w:pPr>
      <w:r>
        <w:rPr>
          <w:rFonts w:ascii="Times New Roman" w:hAnsi="Times New Roman"/>
        </w:rPr>
        <w:t xml:space="preserve">    1.2 Rumusan Masalah</w:t>
      </w:r>
      <w:r>
        <w:rPr>
          <w:rFonts w:ascii="Times New Roman" w:hAnsi="Times New Roman"/>
        </w:rPr>
        <w:t xml:space="preserve">  .....................................  2</w:t>
      </w:r>
    </w:p>
    <w:p>
      <w:pPr>
        <w:spacing w:line="276" w:lineRule="auto" w:after="40"/>
      </w:pPr>
      <w:r>
        <w:rPr>
          <w:rFonts w:ascii="Times New Roman" w:hAnsi="Times New Roman"/>
        </w:rPr>
        <w:t xml:space="preserve">    1.3 Tujuan</w:t>
      </w:r>
      <w:r>
        <w:rPr>
          <w:rFonts w:ascii="Times New Roman" w:hAnsi="Times New Roman"/>
        </w:rPr>
        <w:t xml:space="preserve">  ..............................................  2</w:t>
      </w:r>
    </w:p>
    <w:p>
      <w:pPr>
        <w:spacing w:line="276" w:lineRule="auto" w:after="40"/>
      </w:pPr>
      <w:r>
        <w:rPr>
          <w:rFonts w:ascii="Times New Roman" w:hAnsi="Times New Roman"/>
        </w:rPr>
        <w:t xml:space="preserve">    1.4 Agenda Pelaksanaan Kerja Praktik</w:t>
      </w:r>
      <w:r>
        <w:rPr>
          <w:rFonts w:ascii="Times New Roman" w:hAnsi="Times New Roman"/>
        </w:rPr>
        <w:t xml:space="preserve">  ....................  3</w:t>
      </w:r>
    </w:p>
    <w:p>
      <w:pPr>
        <w:spacing w:line="276" w:lineRule="auto" w:after="40"/>
      </w:pPr>
      <w:r>
        <w:rPr>
          <w:rFonts w:ascii="Times New Roman" w:hAnsi="Times New Roman"/>
        </w:rPr>
        <w:t xml:space="preserve">    1.5 Profil Instansi</w:t>
      </w:r>
      <w:r>
        <w:rPr>
          <w:rFonts w:ascii="Times New Roman" w:hAnsi="Times New Roman"/>
        </w:rPr>
        <w:t xml:space="preserve">  .....................................  4</w:t>
      </w:r>
    </w:p>
    <w:p>
      <w:pPr>
        <w:spacing w:line="276" w:lineRule="auto" w:after="40"/>
      </w:pPr>
      <w:r>
        <w:rPr>
          <w:rFonts w:ascii="Times New Roman" w:hAnsi="Times New Roman"/>
        </w:rPr>
        <w:t xml:space="preserve">    1.6 Uraian Departemen / Bagian Tempat KP</w:t>
      </w:r>
      <w:r>
        <w:rPr>
          <w:rFonts w:ascii="Times New Roman" w:hAnsi="Times New Roman"/>
        </w:rPr>
        <w:t xml:space="preserve">  ................  5</w:t>
      </w:r>
    </w:p>
    <w:p>
      <w:pPr>
        <w:spacing w:line="276" w:lineRule="auto" w:after="40"/>
      </w:pPr>
      <w:r>
        <w:rPr>
          <w:rFonts w:ascii="Times New Roman" w:hAnsi="Times New Roman"/>
        </w:rPr>
        <w:t xml:space="preserve">    1.7 Nama dan Deskripsi Jabatan Peserta KP</w:t>
      </w:r>
      <w:r>
        <w:rPr>
          <w:rFonts w:ascii="Times New Roman" w:hAnsi="Times New Roman"/>
        </w:rPr>
        <w:t xml:space="preserve">  ...............  5</w:t>
      </w:r>
    </w:p>
    <w:p>
      <w:pPr>
        <w:spacing w:line="276" w:lineRule="auto" w:after="40"/>
      </w:pPr>
      <w:r>
        <w:rPr>
          <w:rFonts w:ascii="Times New Roman" w:hAnsi="Times New Roman"/>
        </w:rPr>
        <w:t xml:space="preserve">    1.8 Struktur Tim</w:t>
      </w:r>
      <w:r>
        <w:rPr>
          <w:rFonts w:ascii="Times New Roman" w:hAnsi="Times New Roman"/>
        </w:rPr>
        <w:t xml:space="preserve">  ........................................  6</w:t>
      </w:r>
    </w:p>
    <w:p>
      <w:pPr>
        <w:spacing w:line="276" w:lineRule="auto" w:after="40"/>
      </w:pPr>
      <w:r>
        <w:rPr>
          <w:rFonts w:ascii="Times New Roman" w:hAnsi="Times New Roman"/>
        </w:rPr>
        <w:t>BAB II Pelaksanaan Kerja Praktik</w:t>
      </w:r>
      <w:r>
        <w:rPr>
          <w:rFonts w:ascii="Times New Roman" w:hAnsi="Times New Roman"/>
        </w:rPr>
        <w:t xml:space="preserve">  ............................  7</w:t>
      </w:r>
    </w:p>
    <w:p>
      <w:pPr>
        <w:spacing w:line="276" w:lineRule="auto" w:after="40"/>
      </w:pPr>
      <w:r>
        <w:rPr>
          <w:rFonts w:ascii="Times New Roman" w:hAnsi="Times New Roman"/>
        </w:rPr>
        <w:t xml:space="preserve">    2.1 Ruang Lingkup Pekerjaan</w:t>
      </w:r>
      <w:r>
        <w:rPr>
          <w:rFonts w:ascii="Times New Roman" w:hAnsi="Times New Roman"/>
        </w:rPr>
        <w:t xml:space="preserve">  .............................  7</w:t>
      </w:r>
    </w:p>
    <w:p>
      <w:pPr>
        <w:spacing w:line="276" w:lineRule="auto" w:after="40"/>
      </w:pPr>
      <w:r>
        <w:rPr>
          <w:rFonts w:ascii="Times New Roman" w:hAnsi="Times New Roman"/>
        </w:rPr>
        <w:t xml:space="preserve">    2.2 Dasar Teori</w:t>
      </w:r>
      <w:r>
        <w:rPr>
          <w:rFonts w:ascii="Times New Roman" w:hAnsi="Times New Roman"/>
        </w:rPr>
        <w:t xml:space="preserve">  .........................................  8</w:t>
      </w:r>
    </w:p>
    <w:p>
      <w:pPr>
        <w:spacing w:line="276" w:lineRule="auto" w:after="40"/>
      </w:pPr>
      <w:r>
        <w:rPr>
          <w:rFonts w:ascii="Times New Roman" w:hAnsi="Times New Roman"/>
        </w:rPr>
        <w:t xml:space="preserve">    2.3 Log Book</w:t>
      </w:r>
      <w:r>
        <w:rPr>
          <w:rFonts w:ascii="Times New Roman" w:hAnsi="Times New Roman"/>
        </w:rPr>
        <w:t xml:space="preserve">  ............................................  11</w:t>
      </w:r>
    </w:p>
    <w:p>
      <w:pPr>
        <w:spacing w:line="276" w:lineRule="auto" w:after="40"/>
      </w:pPr>
      <w:r>
        <w:rPr>
          <w:rFonts w:ascii="Times New Roman" w:hAnsi="Times New Roman"/>
        </w:rPr>
        <w:t>BAB III Luaran Kerja Praktik</w:t>
      </w:r>
      <w:r>
        <w:rPr>
          <w:rFonts w:ascii="Times New Roman" w:hAnsi="Times New Roman"/>
        </w:rPr>
        <w:t xml:space="preserve">  ................................  14</w:t>
      </w:r>
    </w:p>
    <w:p>
      <w:pPr>
        <w:spacing w:line="276" w:lineRule="auto" w:after="40"/>
      </w:pPr>
      <w:r>
        <w:rPr>
          <w:rFonts w:ascii="Times New Roman" w:hAnsi="Times New Roman"/>
        </w:rPr>
        <w:t xml:space="preserve">    3.1 Masalah</w:t>
      </w:r>
      <w:r>
        <w:rPr>
          <w:rFonts w:ascii="Times New Roman" w:hAnsi="Times New Roman"/>
        </w:rPr>
        <w:t xml:space="preserve">  .............................................  14</w:t>
      </w:r>
    </w:p>
    <w:p>
      <w:pPr>
        <w:spacing w:line="276" w:lineRule="auto" w:after="40"/>
      </w:pPr>
      <w:r>
        <w:rPr>
          <w:rFonts w:ascii="Times New Roman" w:hAnsi="Times New Roman"/>
        </w:rPr>
        <w:t xml:space="preserve">    3.2 Tahapan Penyelesaian Masalah</w:t>
      </w:r>
      <w:r>
        <w:rPr>
          <w:rFonts w:ascii="Times New Roman" w:hAnsi="Times New Roman"/>
        </w:rPr>
        <w:t xml:space="preserve">  ........................  15</w:t>
      </w:r>
    </w:p>
    <w:p>
      <w:pPr>
        <w:spacing w:line="276" w:lineRule="auto" w:after="40"/>
      </w:pPr>
      <w:r>
        <w:rPr>
          <w:rFonts w:ascii="Times New Roman" w:hAnsi="Times New Roman"/>
        </w:rPr>
        <w:t xml:space="preserve">        3.2.1 Analisis Kebutuhan Fungsional &amp; Non-Fungsional Frontend</w:t>
      </w:r>
      <w:r>
        <w:rPr>
          <w:rFonts w:ascii="Times New Roman" w:hAnsi="Times New Roman"/>
        </w:rPr>
        <w:t xml:space="preserve">    15</w:t>
      </w:r>
    </w:p>
    <w:p>
      <w:pPr>
        <w:spacing w:line="276" w:lineRule="auto" w:after="40"/>
      </w:pPr>
      <w:r>
        <w:rPr>
          <w:rFonts w:ascii="Times New Roman" w:hAnsi="Times New Roman"/>
        </w:rPr>
        <w:t xml:space="preserve">        3.2.2 Arsitektur Komponen Modular &amp; Client-Side Routing</w:t>
      </w:r>
      <w:r>
        <w:rPr>
          <w:rFonts w:ascii="Times New Roman" w:hAnsi="Times New Roman"/>
        </w:rPr>
        <w:t xml:space="preserve">    17</w:t>
      </w:r>
    </w:p>
    <w:p>
      <w:pPr>
        <w:spacing w:line="276" w:lineRule="auto" w:after="40"/>
      </w:pPr>
      <w:r>
        <w:rPr>
          <w:rFonts w:ascii="Times New Roman" w:hAnsi="Times New Roman"/>
        </w:rPr>
        <w:t xml:space="preserve">        3.2.3 Implementasi Halaman Beranda &amp; Dynamic Stats Counter</w:t>
      </w:r>
      <w:r>
        <w:rPr>
          <w:rFonts w:ascii="Times New Roman" w:hAnsi="Times New Roman"/>
        </w:rPr>
        <w:t xml:space="preserve">    19</w:t>
      </w:r>
    </w:p>
    <w:p>
      <w:pPr>
        <w:spacing w:line="276" w:lineRule="auto" w:after="40"/>
      </w:pPr>
      <w:r>
        <w:rPr>
          <w:rFonts w:ascii="Times New Roman" w:hAnsi="Times New Roman"/>
        </w:rPr>
        <w:t xml:space="preserve">        3.2.4 Implementasi Pemetaan Interaktif 47 PAC (MapLibre GL)</w:t>
      </w:r>
      <w:r>
        <w:rPr>
          <w:rFonts w:ascii="Times New Roman" w:hAnsi="Times New Roman"/>
        </w:rPr>
        <w:t xml:space="preserve">    22</w:t>
      </w:r>
    </w:p>
    <w:p>
      <w:pPr>
        <w:spacing w:line="276" w:lineRule="auto" w:after="40"/>
      </w:pPr>
      <w:r>
        <w:rPr>
          <w:rFonts w:ascii="Times New Roman" w:hAnsi="Times New Roman"/>
        </w:rPr>
        <w:t xml:space="preserve">        3.2.5 Implementasi Direktori Kegiatan &amp; Filter Kategori</w:t>
      </w:r>
      <w:r>
        <w:rPr>
          <w:rFonts w:ascii="Times New Roman" w:hAnsi="Times New Roman"/>
        </w:rPr>
        <w:t xml:space="preserve">    24</w:t>
      </w:r>
    </w:p>
    <w:p>
      <w:pPr>
        <w:spacing w:line="276" w:lineRule="auto" w:after="40"/>
      </w:pPr>
      <w:r>
        <w:rPr>
          <w:rFonts w:ascii="Times New Roman" w:hAnsi="Times New Roman"/>
        </w:rPr>
        <w:t xml:space="preserve">        3.2.6 Implementasi Formulir Pengajuan PAC &amp; Validasi Klien</w:t>
      </w:r>
      <w:r>
        <w:rPr>
          <w:rFonts w:ascii="Times New Roman" w:hAnsi="Times New Roman"/>
        </w:rPr>
        <w:t xml:space="preserve">    26</w:t>
      </w:r>
    </w:p>
    <w:p>
      <w:pPr>
        <w:spacing w:line="276" w:lineRule="auto" w:after="40"/>
      </w:pPr>
      <w:r>
        <w:rPr>
          <w:rFonts w:ascii="Times New Roman" w:hAnsi="Times New Roman"/>
        </w:rPr>
        <w:t xml:space="preserve">        3.2.7 Optimasi Performa, Code Splitting, &amp; Core Web Vitals</w:t>
      </w:r>
      <w:r>
        <w:rPr>
          <w:rFonts w:ascii="Times New Roman" w:hAnsi="Times New Roman"/>
        </w:rPr>
        <w:t xml:space="preserve">    28</w:t>
      </w:r>
    </w:p>
    <w:p>
      <w:pPr>
        <w:spacing w:line="276" w:lineRule="auto" w:after="40"/>
      </w:pPr>
      <w:r>
        <w:rPr>
          <w:rFonts w:ascii="Times New Roman" w:hAnsi="Times New Roman"/>
        </w:rPr>
        <w:t xml:space="preserve">    3.3 Hasil</w:t>
      </w:r>
      <w:r>
        <w:rPr>
          <w:rFonts w:ascii="Times New Roman" w:hAnsi="Times New Roman"/>
        </w:rPr>
        <w:t xml:space="preserve">  ...............................................  30</w:t>
      </w:r>
    </w:p>
    <w:p>
      <w:pPr>
        <w:spacing w:line="276" w:lineRule="auto" w:after="40"/>
      </w:pPr>
      <w:r>
        <w:rPr>
          <w:rFonts w:ascii="Times New Roman" w:hAnsi="Times New Roman"/>
        </w:rPr>
        <w:t>BAB IV Penutup</w:t>
      </w:r>
      <w:r>
        <w:rPr>
          <w:rFonts w:ascii="Times New Roman" w:hAnsi="Times New Roman"/>
        </w:rPr>
        <w:t xml:space="preserve">  ..............................................  34</w:t>
      </w:r>
    </w:p>
    <w:p>
      <w:pPr>
        <w:spacing w:line="276" w:lineRule="auto" w:after="40"/>
      </w:pPr>
      <w:r>
        <w:rPr>
          <w:rFonts w:ascii="Times New Roman" w:hAnsi="Times New Roman"/>
        </w:rPr>
        <w:t xml:space="preserve">    4.1 Kesimpulan</w:t>
      </w:r>
      <w:r>
        <w:rPr>
          <w:rFonts w:ascii="Times New Roman" w:hAnsi="Times New Roman"/>
        </w:rPr>
        <w:t xml:space="preserve">  ..........................................  34</w:t>
      </w:r>
    </w:p>
    <w:p>
      <w:pPr>
        <w:spacing w:line="276" w:lineRule="auto" w:after="40"/>
      </w:pPr>
      <w:r>
        <w:rPr>
          <w:rFonts w:ascii="Times New Roman" w:hAnsi="Times New Roman"/>
        </w:rPr>
        <w:t xml:space="preserve">    4.2 Saran</w:t>
      </w:r>
      <w:r>
        <w:rPr>
          <w:rFonts w:ascii="Times New Roman" w:hAnsi="Times New Roman"/>
        </w:rPr>
        <w:t xml:space="preserve">  ...............................................  35</w:t>
      </w:r>
    </w:p>
    <w:p>
      <w:pPr>
        <w:spacing w:line="276" w:lineRule="auto" w:after="40"/>
      </w:pPr>
      <w:r>
        <w:rPr>
          <w:rFonts w:ascii="Times New Roman" w:hAnsi="Times New Roman"/>
        </w:rPr>
        <w:t>REFERENSI</w:t>
      </w:r>
      <w:r>
        <w:rPr>
          <w:rFonts w:ascii="Times New Roman" w:hAnsi="Times New Roman"/>
        </w:rPr>
        <w:t xml:space="preserve">  ...................................................  36</w:t>
      </w:r>
    </w:p>
    <w:p>
      <w:pPr>
        <w:spacing w:line="276" w:lineRule="auto" w:after="40"/>
      </w:pPr>
      <w:r>
        <w:rPr>
          <w:rFonts w:ascii="Times New Roman" w:hAnsi="Times New Roman"/>
        </w:rPr>
        <w:t>LAMPIRAN</w:t>
      </w:r>
      <w:r>
        <w:rPr>
          <w:rFonts w:ascii="Times New Roman" w:hAnsi="Times New Roman"/>
        </w:rPr>
        <w:t xml:space="preserve">  ....................................................  38</w:t>
      </w:r>
    </w:p>
    <w:p>
      <w:r>
        <w:br w:type="page"/>
      </w:r>
    </w:p>
    <w:p>
      <w:pPr>
        <w:pStyle w:val="Heading1"/>
        <w:jc w:val="center"/>
      </w:pPr>
      <w:r>
        <w:rPr>
          <w:rFonts w:ascii="Times New Roman" w:hAnsi="Times New Roman"/>
          <w:color w:val="000000"/>
        </w:rPr>
        <w:t>BAB I</w:t>
        <w:br/>
        <w:t>PENDAHULUAN</w:t>
      </w:r>
    </w:p>
    <w:p>
      <w:pPr>
        <w:pStyle w:val="Heading2"/>
      </w:pPr>
      <w:r>
        <w:t>1.1 Latar Belakang</w:t>
      </w:r>
    </w:p>
    <w:p>
      <w:r>
        <w:t>Perkembangan teknologi web modern menuntut penyajian informasi yang tidak hanya informatif, tetapi juga interaktif, responsif, dan berkecepatan tinggi. Pimpinan Cabang Fatayat Nahdlatul Ulama (PC Fatayat NU) Kabupaten Sukabumi merupakan organisasi perempuan pemudi Islam yang membawahi 47 Pimpinan Anak Cabang (PAC) di 47 kecamatan se-Kabupaten Sukabumi dengan ribuan kader aktif. Luasnya cakupan wilayah geografis Kabupaten Sukabumi menuntut adanya media publikasi digital terpadu yang dapat diakses dengan mudah oleh kader maupun masyarakat umum melalui berbagai perangkat, terutama telepon pintar (smartphone).</w:t>
      </w:r>
    </w:p>
    <w:p>
      <w:r>
        <w:t>Sebelum dikembangkannya website sistem informasi ini, publikasi agenda kegiatan dan informasi kepengurusan PAC masih disampaikan melalui media sosial yang bersifat linier dan terfragmentasi. Kondisi tersebut menimbulkan kendala:</w:t>
        <w:br/>
        <w:t>1. Sulitnya Memetakan Potensi Wilayah 47 PAC: Ketiadaan visualisasi geografis interaktif menyulitkan pengurus cabang dan masyarakat dalam melihat sebaran PAC aktif, alamat kantor sekretariat, kontak pengurus, dan jumlah kader di setiap kecamatan.</w:t>
        <w:br/>
        <w:t>2. Keterbatasan Eksplorasi Agenda Kegiatan: Masyarakat dan kader kesulitan memfilter kegiatan organisasi berdasarkan bidang minat tertentu (seperti Kaderisasi, Sosial, Kesehatan, Kajian, dan Seminar).</w:t>
        <w:br/>
        <w:t>3. Pengalaman Pengguna yang Kurang Interaktif (Poor User Experience): Website konvensional yang memuat ulang halaman (full-page reload) setiap kali berpindah menu terasa lambat dan memakan kuota data yang lebih besar pada jaringan seluler daerah.</w:t>
      </w:r>
    </w:p>
    <w:p>
      <w:r>
        <w:t>Untuk mengatasi permasalahan tersebut, dikembangkan aplikasi web publik berbasis Single Page Application (SPA) menggunakan React 18 dan Vite 5. Pendekatan SPA memungkinkan navigasi antar-halaman yang instan tanpa page reload, didukung oleh styling modern Tailwind CSS 4 dan visualisasi pemetaan wilayah interaktif berbasis MapLibre GL.</w:t>
      </w:r>
    </w:p>
    <w:p>
      <w:r>
        <w:t>Dalam proyek ini, peran Frontend Developer bertanggung jawab penuh dalam menerjemahkan rancangan antarmuka UI/UX Figma menjadi kode program yang fungsional, modular, dan berperforma tinggi. Frontend Developer bertugas mengonstruksi komponen antarmuka, mengelola client-side routing, mengintegrasikan konsumsi RESTful API asinkron dari backend Laravel, mengimplementasikan interaktivitas peta digital 47 PAC, serta mengoptimalkan metrik performa antarmuka (Core Web Vitals).</w:t>
      </w:r>
    </w:p>
    <w:p>
      <w:pPr>
        <w:pStyle w:val="Heading2"/>
      </w:pPr>
      <w:r>
        <w:t>1.2 Rumusan Masalah</w:t>
      </w:r>
    </w:p>
    <w:p>
      <w:r>
        <w:t>Rumusan masalah yang diselesaikan dalam lingkup pengembangan frontend adalah:</w:t>
        <w:br/>
        <w:t>1. Bagaimana mengimplementasikan arsitektur Single Page Application (SPA) berbasis React 18 dan Vite 5 yang modular, terstruktur, dan memiliki performa rendering tinggi?</w:t>
        <w:br/>
        <w:t>2. Bagaimana merancang dan menerapkan tata letak antarmuka yang responsif (mobile-first) menggunakan utilitas Tailwind CSS 4 yang selaras dengan Design System resmi organisasi?</w:t>
        <w:br/>
        <w:t>3. Bagaimana mengintegrasikan pustaka pemetaan digital MapLibre GL untuk memvisualisasikan sebaran 47 PAC di Kabupaten Sukabumi lengkap dengan interaktivitas marker dan popup detail?</w:t>
        <w:br/>
        <w:t>4. Bagaimana mengelola konsumsi RESTful API asinkron (asynchronous fetch) dari backend Laravel secara efisien, mencakup penanganan status loading, error boundary, dan dynamic client-side filtering?</w:t>
        <w:br/>
        <w:t>5. Bagaimana mengoptimalkan kecepatan muat halaman (load performance) dan metrik Core Web Vitals (LCP, INP, CLS) pada antarmuka web?</w:t>
      </w:r>
    </w:p>
    <w:p>
      <w:pPr>
        <w:pStyle w:val="Heading2"/>
      </w:pPr>
      <w:r>
        <w:t>1.3 Tujuan</w:t>
      </w:r>
    </w:p>
    <w:p>
      <w:r>
        <w:t>Tujuan yang dicapai dalam pelaksanaan Kerja Praktik ini adalah:</w:t>
        <w:br/>
        <w:t>1. Membangun aplikasi web publik berbasis Single Page Application (SPA) menggunakan React 18 dan bundler Vite 5 yang responsif di berbagai resolusi layar (desktop, tablet, mobile).</w:t>
        <w:br/>
        <w:t>2. Mengembangkan komponen antarmuka modular (reusable UI components) menggunakan Tailwind CSS 4 dan Radix UI/shadcn sesuai panduan Design Tokens.</w:t>
        <w:br/>
        <w:t>3. Mengimplementasikan modul peta digital interaktif 47 PAC Kabupaten Sukabumi menggunakan MapLibre GL yang terhubung langsung dengan data REST API /api/pac.</w:t>
        <w:br/>
        <w:t>4. Mengembangkan fitur direktori kegiatan dengan sistem pencarian kata kunci dan filter kategori instan berbasis client-side state management.</w:t>
        <w:br/>
        <w:t>5. Membangun formulir pengajuan PAC baru yang dilengkapi validasi input interaktif, penanganan respons HTTP asinkron, dan modal konfirmasi sukses.</w:t>
        <w:br/>
        <w:t>6. Mencapai skor performa audit Google Lighthouse di atas 90 dengan metrik Largest Contentful Paint (LCP) di bawah 1.5 detik.</w:t>
      </w:r>
    </w:p>
    <w:p>
      <w:pPr>
        <w:pStyle w:val="Heading2"/>
      </w:pPr>
      <w:r>
        <w:t>1.4 Agenda Pelaksanaan Kerja Praktik</w:t>
      </w:r>
    </w:p>
    <w:p>
      <w:r>
        <w:t>Agenda dan timeline pelaksanaan Kerja Praktik Frontend disajikan pada Tabel 1.1.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296"/>
            <w:shd w:fill="1F4E79"/>
            <w:tcMar>
              <w:top w:w="120" w:type="dxa"/>
              <w:bottom w:w="120" w:type="dxa"/>
              <w:left w:w="150" w:type="dxa"/>
              <w:right w:w="150" w:type="dxa"/>
            </w:tcMar>
          </w:tcPr>
          <w:p>
            <w:pPr>
              <w:jc w:val="left"/>
            </w:pPr>
            <w:r>
              <w:rPr>
                <w:rFonts w:ascii="Times New Roman" w:hAnsi="Times New Roman"/>
                <w:b/>
                <w:color w:val="FFFFFF"/>
                <w:sz w:val="20"/>
              </w:rPr>
              <w:t>Sprint</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Fokus Aktivitas Frontend</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Target / Deliverable Frontend</w:t>
            </w:r>
          </w:p>
        </w:tc>
        <w:tc>
          <w:tcPr>
            <w:tcW w:type="dxa" w:w="1152"/>
            <w:shd w:fill="1F4E79"/>
            <w:tcMar>
              <w:top w:w="120" w:type="dxa"/>
              <w:bottom w:w="120" w:type="dxa"/>
              <w:left w:w="150" w:type="dxa"/>
              <w:right w:w="150" w:type="dxa"/>
            </w:tcMar>
          </w:tcPr>
          <w:p>
            <w:pPr>
              <w:jc w:val="left"/>
            </w:pPr>
            <w:r>
              <w:rPr>
                <w:rFonts w:ascii="Times New Roman" w:hAnsi="Times New Roman"/>
                <w:b/>
                <w:color w:val="FFFFFF"/>
                <w:sz w:val="20"/>
              </w:rPr>
              <w:t>Status</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1</w:t>
            </w:r>
          </w:p>
        </w:tc>
        <w:tc>
          <w:tcPr>
            <w:tcW w:type="dxa" w:w="3312"/>
            <w:shd w:fill="FFFFFF"/>
            <w:tcMar>
              <w:top w:w="80" w:type="dxa"/>
              <w:bottom w:w="80" w:type="dxa"/>
              <w:left w:w="150" w:type="dxa"/>
              <w:right w:w="150" w:type="dxa"/>
            </w:tcMar>
          </w:tcPr>
          <w:p>
            <w:pPr>
              <w:jc w:val="left"/>
            </w:pPr>
            <w:r>
              <w:rPr>
                <w:rFonts w:ascii="Times New Roman" w:hAnsi="Times New Roman"/>
                <w:sz w:val="19"/>
              </w:rPr>
              <w:t>Inisiasi Proyek, Setup Vite 5, &amp; Tailwind CSS 4</w:t>
            </w:r>
          </w:p>
        </w:tc>
        <w:tc>
          <w:tcPr>
            <w:tcW w:type="dxa" w:w="3312"/>
            <w:shd w:fill="FFFFFF"/>
            <w:tcMar>
              <w:top w:w="80" w:type="dxa"/>
              <w:bottom w:w="80" w:type="dxa"/>
              <w:left w:w="150" w:type="dxa"/>
              <w:right w:w="150" w:type="dxa"/>
            </w:tcMar>
          </w:tcPr>
          <w:p>
            <w:pPr>
              <w:jc w:val="left"/>
            </w:pPr>
            <w:r>
              <w:rPr>
                <w:rFonts w:ascii="Times New Roman" w:hAnsi="Times New Roman"/>
                <w:sz w:val="19"/>
              </w:rPr>
              <w:t>Boilerplate React 18 SPA &amp; dependensi.</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2</w:t>
            </w:r>
          </w:p>
        </w:tc>
        <w:tc>
          <w:tcPr>
            <w:tcW w:type="dxa" w:w="3312"/>
            <w:shd w:fill="F2F4F7"/>
            <w:tcMar>
              <w:top w:w="80" w:type="dxa"/>
              <w:bottom w:w="80" w:type="dxa"/>
              <w:left w:w="150" w:type="dxa"/>
              <w:right w:w="150" w:type="dxa"/>
            </w:tcMar>
          </w:tcPr>
          <w:p>
            <w:pPr>
              <w:jc w:val="left"/>
            </w:pPr>
            <w:r>
              <w:rPr>
                <w:rFonts w:ascii="Times New Roman" w:hAnsi="Times New Roman"/>
                <w:sz w:val="19"/>
              </w:rPr>
              <w:t>Konfigurasi Routing &amp; Layout Global (Nav/Footer)</w:t>
            </w:r>
          </w:p>
        </w:tc>
        <w:tc>
          <w:tcPr>
            <w:tcW w:type="dxa" w:w="3312"/>
            <w:shd w:fill="F2F4F7"/>
            <w:tcMar>
              <w:top w:w="80" w:type="dxa"/>
              <w:bottom w:w="80" w:type="dxa"/>
              <w:left w:w="150" w:type="dxa"/>
              <w:right w:w="150" w:type="dxa"/>
            </w:tcMar>
          </w:tcPr>
          <w:p>
            <w:pPr>
              <w:jc w:val="left"/>
            </w:pPr>
            <w:r>
              <w:rPr>
                <w:rFonts w:ascii="Times New Roman" w:hAnsi="Times New Roman"/>
                <w:sz w:val="19"/>
              </w:rPr>
              <w:t>React Router DOM v7, Navbar, &amp; Footer.</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3</w:t>
            </w:r>
          </w:p>
        </w:tc>
        <w:tc>
          <w:tcPr>
            <w:tcW w:type="dxa" w:w="3312"/>
            <w:shd w:fill="FFFFFF"/>
            <w:tcMar>
              <w:top w:w="80" w:type="dxa"/>
              <w:bottom w:w="80" w:type="dxa"/>
              <w:left w:w="150" w:type="dxa"/>
              <w:right w:w="150" w:type="dxa"/>
            </w:tcMar>
          </w:tcPr>
          <w:p>
            <w:pPr>
              <w:jc w:val="left"/>
            </w:pPr>
            <w:r>
              <w:rPr>
                <w:rFonts w:ascii="Times New Roman" w:hAnsi="Times New Roman"/>
                <w:sz w:val="19"/>
              </w:rPr>
              <w:t>Pengembangan Halaman Beranda &amp; Section Stat Dinamis</w:t>
            </w:r>
          </w:p>
        </w:tc>
        <w:tc>
          <w:tcPr>
            <w:tcW w:type="dxa" w:w="3312"/>
            <w:shd w:fill="FFFFFF"/>
            <w:tcMar>
              <w:top w:w="80" w:type="dxa"/>
              <w:bottom w:w="80" w:type="dxa"/>
              <w:left w:w="150" w:type="dxa"/>
              <w:right w:w="150" w:type="dxa"/>
            </w:tcMar>
          </w:tcPr>
          <w:p>
            <w:pPr>
              <w:jc w:val="left"/>
            </w:pPr>
            <w:r>
              <w:rPr>
                <w:rFonts w:ascii="Times New Roman" w:hAnsi="Times New Roman"/>
                <w:sz w:val="19"/>
              </w:rPr>
              <w:t>Home.jsx, Hero.jsx, &amp; integrasi stats.</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4</w:t>
            </w:r>
          </w:p>
        </w:tc>
        <w:tc>
          <w:tcPr>
            <w:tcW w:type="dxa" w:w="3312"/>
            <w:shd w:fill="F2F4F7"/>
            <w:tcMar>
              <w:top w:w="80" w:type="dxa"/>
              <w:bottom w:w="80" w:type="dxa"/>
              <w:left w:w="150" w:type="dxa"/>
              <w:right w:w="150" w:type="dxa"/>
            </w:tcMar>
          </w:tcPr>
          <w:p>
            <w:pPr>
              <w:jc w:val="left"/>
            </w:pPr>
            <w:r>
              <w:rPr>
                <w:rFonts w:ascii="Times New Roman" w:hAnsi="Times New Roman"/>
                <w:sz w:val="19"/>
              </w:rPr>
              <w:t>Integrasi MapLibre GL &amp; Halaman Direktori 47 PAC</w:t>
            </w:r>
          </w:p>
        </w:tc>
        <w:tc>
          <w:tcPr>
            <w:tcW w:type="dxa" w:w="3312"/>
            <w:shd w:fill="F2F4F7"/>
            <w:tcMar>
              <w:top w:w="80" w:type="dxa"/>
              <w:bottom w:w="80" w:type="dxa"/>
              <w:left w:w="150" w:type="dxa"/>
              <w:right w:w="150" w:type="dxa"/>
            </w:tcMar>
          </w:tcPr>
          <w:p>
            <w:pPr>
              <w:jc w:val="left"/>
            </w:pPr>
            <w:r>
              <w:rPr>
                <w:rFonts w:ascii="Times New Roman" w:hAnsi="Times New Roman"/>
                <w:sz w:val="19"/>
              </w:rPr>
              <w:t>DataPAC.jsx, MapSection.jsx, &amp; GeoJSON.</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5</w:t>
            </w:r>
          </w:p>
        </w:tc>
        <w:tc>
          <w:tcPr>
            <w:tcW w:type="dxa" w:w="3312"/>
            <w:shd w:fill="FFFFFF"/>
            <w:tcMar>
              <w:top w:w="80" w:type="dxa"/>
              <w:bottom w:w="80" w:type="dxa"/>
              <w:left w:w="150" w:type="dxa"/>
              <w:right w:w="150" w:type="dxa"/>
            </w:tcMar>
          </w:tcPr>
          <w:p>
            <w:pPr>
              <w:jc w:val="left"/>
            </w:pPr>
            <w:r>
              <w:rPr>
                <w:rFonts w:ascii="Times New Roman" w:hAnsi="Times New Roman"/>
                <w:sz w:val="19"/>
              </w:rPr>
              <w:t>Pengembangan Direktori Kegiatan &amp; Filter Kategori</w:t>
            </w:r>
          </w:p>
        </w:tc>
        <w:tc>
          <w:tcPr>
            <w:tcW w:type="dxa" w:w="3312"/>
            <w:shd w:fill="FFFFFF"/>
            <w:tcMar>
              <w:top w:w="80" w:type="dxa"/>
              <w:bottom w:w="80" w:type="dxa"/>
              <w:left w:w="150" w:type="dxa"/>
              <w:right w:w="150" w:type="dxa"/>
            </w:tcMar>
          </w:tcPr>
          <w:p>
            <w:pPr>
              <w:jc w:val="left"/>
            </w:pPr>
            <w:r>
              <w:rPr>
                <w:rFonts w:ascii="Times New Roman" w:hAnsi="Times New Roman"/>
                <w:sz w:val="19"/>
              </w:rPr>
              <w:t>Kegiatan.jsx, KegiatanDetail.jsx, &amp; filter.</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6</w:t>
            </w:r>
          </w:p>
        </w:tc>
        <w:tc>
          <w:tcPr>
            <w:tcW w:type="dxa" w:w="3312"/>
            <w:shd w:fill="F2F4F7"/>
            <w:tcMar>
              <w:top w:w="80" w:type="dxa"/>
              <w:bottom w:w="80" w:type="dxa"/>
              <w:left w:w="150" w:type="dxa"/>
              <w:right w:w="150" w:type="dxa"/>
            </w:tcMar>
          </w:tcPr>
          <w:p>
            <w:pPr>
              <w:jc w:val="left"/>
            </w:pPr>
            <w:r>
              <w:rPr>
                <w:rFonts w:ascii="Times New Roman" w:hAnsi="Times New Roman"/>
                <w:sz w:val="19"/>
              </w:rPr>
              <w:t>Pengembangan Formulir Pengajuan PAC Publik</w:t>
            </w:r>
          </w:p>
        </w:tc>
        <w:tc>
          <w:tcPr>
            <w:tcW w:type="dxa" w:w="3312"/>
            <w:shd w:fill="F2F4F7"/>
            <w:tcMar>
              <w:top w:w="80" w:type="dxa"/>
              <w:bottom w:w="80" w:type="dxa"/>
              <w:left w:w="150" w:type="dxa"/>
              <w:right w:w="150" w:type="dxa"/>
            </w:tcMar>
          </w:tcPr>
          <w:p>
            <w:pPr>
              <w:jc w:val="left"/>
            </w:pPr>
            <w:r>
              <w:rPr>
                <w:rFonts w:ascii="Times New Roman" w:hAnsi="Times New Roman"/>
                <w:sz w:val="19"/>
              </w:rPr>
              <w:t>PengajuanPAC.jsx &amp; integrasi POST API.</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7</w:t>
            </w:r>
          </w:p>
        </w:tc>
        <w:tc>
          <w:tcPr>
            <w:tcW w:type="dxa" w:w="3312"/>
            <w:shd w:fill="FFFFFF"/>
            <w:tcMar>
              <w:top w:w="80" w:type="dxa"/>
              <w:bottom w:w="80" w:type="dxa"/>
              <w:left w:w="150" w:type="dxa"/>
              <w:right w:w="150" w:type="dxa"/>
            </w:tcMar>
          </w:tcPr>
          <w:p>
            <w:pPr>
              <w:jc w:val="left"/>
            </w:pPr>
            <w:r>
              <w:rPr>
                <w:rFonts w:ascii="Times New Roman" w:hAnsi="Times New Roman"/>
                <w:sz w:val="19"/>
              </w:rPr>
              <w:t>Optimasi Performa, Code Splitting, &amp; Visual QA</w:t>
            </w:r>
          </w:p>
        </w:tc>
        <w:tc>
          <w:tcPr>
            <w:tcW w:type="dxa" w:w="3312"/>
            <w:shd w:fill="FFFFFF"/>
            <w:tcMar>
              <w:top w:w="80" w:type="dxa"/>
              <w:bottom w:w="80" w:type="dxa"/>
              <w:left w:w="150" w:type="dxa"/>
              <w:right w:w="150" w:type="dxa"/>
            </w:tcMar>
          </w:tcPr>
          <w:p>
            <w:pPr>
              <w:jc w:val="left"/>
            </w:pPr>
            <w:r>
              <w:rPr>
                <w:rFonts w:ascii="Times New Roman" w:hAnsi="Times New Roman"/>
                <w:sz w:val="19"/>
              </w:rPr>
              <w:t>Dynamic imports, audit Lighthouse, &amp; fix.</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8</w:t>
            </w:r>
          </w:p>
        </w:tc>
        <w:tc>
          <w:tcPr>
            <w:tcW w:type="dxa" w:w="3312"/>
            <w:shd w:fill="F2F4F7"/>
            <w:tcMar>
              <w:top w:w="80" w:type="dxa"/>
              <w:bottom w:w="80" w:type="dxa"/>
              <w:left w:w="150" w:type="dxa"/>
              <w:right w:w="150" w:type="dxa"/>
            </w:tcMar>
          </w:tcPr>
          <w:p>
            <w:pPr>
              <w:jc w:val="left"/>
            </w:pPr>
            <w:r>
              <w:rPr>
                <w:rFonts w:ascii="Times New Roman" w:hAnsi="Times New Roman"/>
                <w:sz w:val="19"/>
              </w:rPr>
              <w:t>UAT Bersama Pengguna &amp; Finalisasi Dokumentasi</w:t>
            </w:r>
          </w:p>
        </w:tc>
        <w:tc>
          <w:tcPr>
            <w:tcW w:type="dxa" w:w="3312"/>
            <w:shd w:fill="F2F4F7"/>
            <w:tcMar>
              <w:top w:w="80" w:type="dxa"/>
              <w:bottom w:w="80" w:type="dxa"/>
              <w:left w:w="150" w:type="dxa"/>
              <w:right w:w="150" w:type="dxa"/>
            </w:tcMar>
          </w:tcPr>
          <w:p>
            <w:pPr>
              <w:jc w:val="left"/>
            </w:pPr>
            <w:r>
              <w:rPr>
                <w:rFonts w:ascii="Times New Roman" w:hAnsi="Times New Roman"/>
                <w:sz w:val="19"/>
              </w:rPr>
              <w:t>Cross-browser testing &amp; Naskah Laporan KP.</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bl>
    <w:p/>
    <w:p>
      <w:pPr>
        <w:pStyle w:val="Heading2"/>
      </w:pPr>
      <w:r>
        <w:t>1.5 Profil Instansi</w:t>
      </w:r>
    </w:p>
    <w:p>
      <w:r>
        <w:t>Pimpinan Cabang Fatayat Nahdlatul Ulama (PC Fatayat NU) Kabupaten Sukabumi merupakan badan otonom perempuan pemudi Nahdlatul Ulama yang menaungi 47 Pimpinan Anak Cabang tingkat kecamatan di Kabupaten Sukabumi. Organisasi bergerak aktif di bidang kaderisasi, dakwah keagamaan berhaluan Ahlussunnah wal Jama'ah, advokasi hak-hak perempuan, dan penguatan ekonomi keluarga.</w:t>
      </w:r>
    </w:p>
    <w:p>
      <w:pPr>
        <w:pStyle w:val="Heading2"/>
      </w:pPr>
      <w:r>
        <w:t>1.6 Uraian Departemen / Bagian Tempat KP</w:t>
      </w:r>
    </w:p>
    <w:p>
      <w:r>
        <w:t>Pelaksanaan Kerja Praktik ditempatkan pada Biro Informasi, Komunikasi, dan Litbang (Infokom &amp; Kaderisasi) PC Fatayat NU Kabupaten Sukabumi yang bertugas mengelola portal web resmi, mempublikasikan kegiatan cabang, serta menyajikan data profil kepengurusan PAC dan kaderisasi secara digital.</w:t>
      </w:r>
    </w:p>
    <w:p>
      <w:pPr>
        <w:pStyle w:val="Heading2"/>
      </w:pPr>
      <w:r>
        <w:t>1.7 Nama dan Deskripsi Jabatan Peserta KP</w:t>
      </w:r>
    </w:p>
    <w:p>
      <w:r>
        <w:t>Peserta Kerja Praktik mengemban peran sebagai Frontend Developer dengan rincian tugas:</w:t>
        <w:br/>
        <w:t>1. Menerjemahkan rancangan mockup UI/UX Figma menjadi kode komponen React 18 yang modular.</w:t>
        <w:br/>
        <w:t>2. Mengembangkan tata letak antarmuka yang responsif menggunakan kelas utilitas Tailwind CSS 4.</w:t>
        <w:br/>
        <w:t>3. Mengembangkan canvas peta interaktif MapLibre GL untuk visualisasi 47 koordinat PAC.</w:t>
        <w:br/>
        <w:t>4. Menghubungkan antarmuka frontend dengan endpoint RESTful API backend secara asinkron.</w:t>
        <w:br/>
        <w:t>5. Mengelola client-side routing dan state management interaktif komponen.</w:t>
        <w:br/>
        <w:t>6. Mengoptimalkan kecepatan render antarmuka dan metrik Core Web Vitals.</w:t>
      </w:r>
    </w:p>
    <w:p>
      <w:pPr>
        <w:pStyle w:val="Heading2"/>
      </w:pPr>
      <w:r>
        <w:t>1.8 Struktur Tim</w:t>
      </w:r>
    </w:p>
    <w:p>
      <w:r>
        <w:t>Struktur tim pengembang proyek KP-IF-SAKTI terdiri atas:</w:t>
        <w:br/>
        <w:t>• Project Manager &amp; UI/UX Designer: LM. Irsal Shydiq (NIM: 1237050115)</w:t>
        <w:br/>
        <w:t>• Frontend Developer: Muhammad Ikhsan Hazamy (NIM: 1237050138)</w:t>
        <w:br/>
        <w:t>• Backend Developer: Nurdiansyah Pratama (NIM: 1237050139)</w:t>
      </w:r>
    </w:p>
    <w:p>
      <w:r>
        <w:br w:type="page"/>
      </w:r>
    </w:p>
    <w:p>
      <w:pPr>
        <w:pStyle w:val="Heading1"/>
        <w:jc w:val="center"/>
      </w:pPr>
      <w:r>
        <w:rPr>
          <w:rFonts w:ascii="Times New Roman" w:hAnsi="Times New Roman"/>
          <w:color w:val="000000"/>
        </w:rPr>
        <w:t>BAB II</w:t>
        <w:br/>
        <w:t>PELAKSANAAN KERJA PRAKTIK</w:t>
      </w:r>
    </w:p>
    <w:p>
      <w:pPr>
        <w:pStyle w:val="Heading2"/>
      </w:pPr>
      <w:r>
        <w:t>2.1 Ruang Lingkup Pekerjaan</w:t>
      </w:r>
    </w:p>
    <w:p>
      <w:r>
        <w:t>Ruang lingkup pekerjaan yang dilaksanakan meliputi:</w:t>
        <w:br/>
        <w:t>1. Konfigurasi runtime React 18.2.0, build bundler Vite 5.0.0, dan Tailwind CSS 4.3.0.</w:t>
        <w:br/>
        <w:t>2. Pengembangan 7 halaman utama antarmuka web publik: Home.jsx, Tentang.jsx, DataPAC.jsx, Kegiatan.jsx, KegiatanDetail.jsx, PengajuanPAC.jsx, dan NotFound.jsx.</w:t>
        <w:br/>
        <w:t>3. Integrasi canvas pemetaan digital MapLibre GL 5.24.0 untuk visualisasi sebaran 47 PAC.</w:t>
        <w:br/>
        <w:t>4. Konsumsi RESTful API asinkron dari backend Laravel (/api/stats, /api/pac, /api/kegiatan, /api/pac/pengajuan).</w:t>
        <w:br/>
        <w:t>5. Pengujian performa render Core Web Vitals menggunakan Google Lighthouse.</w:t>
      </w:r>
    </w:p>
    <w:p>
      <w:pPr>
        <w:pStyle w:val="Heading2"/>
      </w:pPr>
      <w:r>
        <w:t>2.2 Dasar Teori</w:t>
      </w:r>
    </w:p>
    <w:p>
      <w:r>
        <w:t>Dasar teori pendukung pengembangan antarmuka web mencakup:</w:t>
        <w:br/>
        <w:br/>
        <w:t>1. Single Page Application (SPA) &amp; Virtual DOM React 18 [1]: Memperbarui antarmuka secara instan melalui diffing algorithm tanpa memuat ulang dokumen HTML dari server.</w:t>
        <w:br/>
        <w:br/>
        <w:t>2. Build Tooling Modern &amp; Modul Bundler Vite [2]: Memanfaatkan Native ES Modules dan Rollup untuk kompilasi kode dan pemisahan bundel yang sangat cepat.</w:t>
        <w:br/>
        <w:br/>
        <w:t>3. Utility-First CSS Framework (Tailwind CSS 4) [3]: Menyediakan kelas utilitas atomik dengan penghapusan kode mati (dead code elimination) berukuran ultra-ringan.</w:t>
        <w:br/>
        <w:br/>
        <w:t>4. Web Mapping &amp; Visualisasi Spasial (MapLibre GL) [4]: Rendering data geospasial interaktif berbasis WebGL pada kecepatan 60 FPS.</w:t>
        <w:br/>
        <w:br/>
        <w:t>5. Client-Side Routing &amp; State Management [5]: Navigasi deklaratif berbasis URL menggunakan HTML5 History API dan React Hooks.</w:t>
        <w:br/>
        <w:br/>
        <w:t>6. Komunikasi Data Asinkron &amp; REST API [6]: Pengambilan data non-blocking dengan penanganan state loading, empty, dan error.</w:t>
        <w:br/>
        <w:br/>
        <w:t>7. Mobile-First Responsive Web Design [7]: Perancangan antarmuka adaptif mulai dari resolusi layar terkecil hingga desktop besar.</w:t>
        <w:br/>
        <w:br/>
        <w:t>8. Optimasi Kinerja Web &amp; Core Web Vitals [8]: Standar evaluasi LCP, INP, dan CLS untuk memastikan pengalaman pengguna yang stabil dan responsif.</w:t>
      </w:r>
    </w:p>
    <w:p>
      <w:pPr>
        <w:pStyle w:val="Heading2"/>
      </w:pPr>
      <w:r>
        <w:t>2.3 Log Book</w:t>
      </w:r>
    </w:p>
    <w:p>
      <w:r>
        <w:t>Catatan kegiatan harian pelaksanaan Kerja Praktik disajikan pada Tabel 2.1.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872"/>
            <w:shd w:fill="1F4E79"/>
            <w:tcMar>
              <w:top w:w="120" w:type="dxa"/>
              <w:bottom w:w="120" w:type="dxa"/>
              <w:left w:w="150" w:type="dxa"/>
              <w:right w:w="150" w:type="dxa"/>
            </w:tcMar>
          </w:tcPr>
          <w:p>
            <w:pPr>
              <w:jc w:val="left"/>
            </w:pPr>
            <w:r>
              <w:rPr>
                <w:rFonts w:ascii="Times New Roman" w:hAnsi="Times New Roman"/>
                <w:b/>
                <w:color w:val="FFFFFF"/>
                <w:sz w:val="20"/>
              </w:rPr>
              <w:t>Periode / Waktu</w:t>
            </w:r>
          </w:p>
        </w:tc>
        <w:tc>
          <w:tcPr>
            <w:tcW w:type="dxa" w:w="3600"/>
            <w:shd w:fill="1F4E79"/>
            <w:tcMar>
              <w:top w:w="120" w:type="dxa"/>
              <w:bottom w:w="120" w:type="dxa"/>
              <w:left w:w="150" w:type="dxa"/>
              <w:right w:w="150" w:type="dxa"/>
            </w:tcMar>
          </w:tcPr>
          <w:p>
            <w:pPr>
              <w:jc w:val="left"/>
            </w:pPr>
            <w:r>
              <w:rPr>
                <w:rFonts w:ascii="Times New Roman" w:hAnsi="Times New Roman"/>
                <w:b/>
                <w:color w:val="FFFFFF"/>
                <w:sz w:val="20"/>
              </w:rPr>
              <w:t>Uraian Kegiatan Frontend Developer</w:t>
            </w:r>
          </w:p>
        </w:tc>
        <w:tc>
          <w:tcPr>
            <w:tcW w:type="dxa" w:w="2592"/>
            <w:shd w:fill="1F4E79"/>
            <w:tcMar>
              <w:top w:w="120" w:type="dxa"/>
              <w:bottom w:w="120" w:type="dxa"/>
              <w:left w:w="150" w:type="dxa"/>
              <w:right w:w="150" w:type="dxa"/>
            </w:tcMar>
          </w:tcPr>
          <w:p>
            <w:pPr>
              <w:jc w:val="left"/>
            </w:pPr>
            <w:r>
              <w:rPr>
                <w:rFonts w:ascii="Times New Roman" w:hAnsi="Times New Roman"/>
                <w:b/>
                <w:color w:val="FFFFFF"/>
                <w:sz w:val="20"/>
              </w:rPr>
              <w:t>Luaran Teknis</w:t>
            </w:r>
          </w:p>
        </w:tc>
        <w:tc>
          <w:tcPr>
            <w:tcW w:type="dxa" w:w="1008"/>
            <w:shd w:fill="1F4E79"/>
            <w:tcMar>
              <w:top w:w="120" w:type="dxa"/>
              <w:bottom w:w="120" w:type="dxa"/>
              <w:left w:w="150" w:type="dxa"/>
              <w:right w:w="150" w:type="dxa"/>
            </w:tcMar>
          </w:tcPr>
          <w:p>
            <w:pPr>
              <w:jc w:val="left"/>
            </w:pPr>
            <w:r>
              <w:rPr>
                <w:rFonts w:ascii="Times New Roman" w:hAnsi="Times New Roman"/>
                <w:b/>
                <w:color w:val="FFFFFF"/>
                <w:sz w:val="20"/>
              </w:rPr>
              <w:t>Paraf</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1, Hari 1-5</w:t>
            </w:r>
          </w:p>
        </w:tc>
        <w:tc>
          <w:tcPr>
            <w:tcW w:type="dxa" w:w="3600"/>
            <w:shd w:fill="FFFFFF"/>
            <w:tcMar>
              <w:top w:w="80" w:type="dxa"/>
              <w:bottom w:w="80" w:type="dxa"/>
              <w:left w:w="150" w:type="dxa"/>
              <w:right w:w="150" w:type="dxa"/>
            </w:tcMar>
          </w:tcPr>
          <w:p>
            <w:pPr>
              <w:jc w:val="left"/>
            </w:pPr>
            <w:r>
              <w:rPr>
                <w:rFonts w:ascii="Times New Roman" w:hAnsi="Times New Roman"/>
                <w:sz w:val="19"/>
              </w:rPr>
              <w:t>Inisiasi proyek frontend, konfigurasi Vite 5, React 18, dan Tailwind CSS 4.</w:t>
            </w:r>
          </w:p>
        </w:tc>
        <w:tc>
          <w:tcPr>
            <w:tcW w:type="dxa" w:w="2592"/>
            <w:shd w:fill="FFFFFF"/>
            <w:tcMar>
              <w:top w:w="80" w:type="dxa"/>
              <w:bottom w:w="80" w:type="dxa"/>
              <w:left w:w="150" w:type="dxa"/>
              <w:right w:w="150" w:type="dxa"/>
            </w:tcMar>
          </w:tcPr>
          <w:p>
            <w:pPr>
              <w:jc w:val="left"/>
            </w:pPr>
            <w:r>
              <w:rPr>
                <w:rFonts w:ascii="Times New Roman" w:hAnsi="Times New Roman"/>
                <w:sz w:val="19"/>
              </w:rPr>
              <w:t>Boilerplate SPA &amp; package.json.</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2, Hari 6-10</w:t>
            </w:r>
          </w:p>
        </w:tc>
        <w:tc>
          <w:tcPr>
            <w:tcW w:type="dxa" w:w="3600"/>
            <w:shd w:fill="F2F4F7"/>
            <w:tcMar>
              <w:top w:w="80" w:type="dxa"/>
              <w:bottom w:w="80" w:type="dxa"/>
              <w:left w:w="150" w:type="dxa"/>
              <w:right w:w="150" w:type="dxa"/>
            </w:tcMar>
          </w:tcPr>
          <w:p>
            <w:pPr>
              <w:jc w:val="left"/>
            </w:pPr>
            <w:r>
              <w:rPr>
                <w:rFonts w:ascii="Times New Roman" w:hAnsi="Times New Roman"/>
                <w:sz w:val="19"/>
              </w:rPr>
              <w:t>Konfigurasi React Router DOM v7 dan pembuatan layout global (Navbar &amp; Footer).</w:t>
            </w:r>
          </w:p>
        </w:tc>
        <w:tc>
          <w:tcPr>
            <w:tcW w:type="dxa" w:w="2592"/>
            <w:shd w:fill="F2F4F7"/>
            <w:tcMar>
              <w:top w:w="80" w:type="dxa"/>
              <w:bottom w:w="80" w:type="dxa"/>
              <w:left w:w="150" w:type="dxa"/>
              <w:right w:w="150" w:type="dxa"/>
            </w:tcMar>
          </w:tcPr>
          <w:p>
            <w:pPr>
              <w:jc w:val="left"/>
            </w:pPr>
            <w:r>
              <w:rPr>
                <w:rFonts w:ascii="Times New Roman" w:hAnsi="Times New Roman"/>
                <w:sz w:val="19"/>
              </w:rPr>
              <w:t>App.jsx, Navbar, &amp; Footer.</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3, Hari 11-15</w:t>
            </w:r>
          </w:p>
        </w:tc>
        <w:tc>
          <w:tcPr>
            <w:tcW w:type="dxa" w:w="3600"/>
            <w:shd w:fill="FFFFFF"/>
            <w:tcMar>
              <w:top w:w="80" w:type="dxa"/>
              <w:bottom w:w="80" w:type="dxa"/>
              <w:left w:w="150" w:type="dxa"/>
              <w:right w:w="150" w:type="dxa"/>
            </w:tcMar>
          </w:tcPr>
          <w:p>
            <w:pPr>
              <w:jc w:val="left"/>
            </w:pPr>
            <w:r>
              <w:rPr>
                <w:rFonts w:ascii="Times New Roman" w:hAnsi="Times New Roman"/>
                <w:sz w:val="19"/>
              </w:rPr>
              <w:t>Pengembangan Home.jsx, Hero section, dan integrasi counter stats API (/api/stats).</w:t>
            </w:r>
          </w:p>
        </w:tc>
        <w:tc>
          <w:tcPr>
            <w:tcW w:type="dxa" w:w="2592"/>
            <w:shd w:fill="FFFFFF"/>
            <w:tcMar>
              <w:top w:w="80" w:type="dxa"/>
              <w:bottom w:w="80" w:type="dxa"/>
              <w:left w:w="150" w:type="dxa"/>
              <w:right w:w="150" w:type="dxa"/>
            </w:tcMar>
          </w:tcPr>
          <w:p>
            <w:pPr>
              <w:jc w:val="left"/>
            </w:pPr>
            <w:r>
              <w:rPr>
                <w:rFonts w:ascii="Times New Roman" w:hAnsi="Times New Roman"/>
                <w:sz w:val="19"/>
              </w:rPr>
              <w:t>Home.jsx &amp; animasi stats.</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4, Hari 16-20</w:t>
            </w:r>
          </w:p>
        </w:tc>
        <w:tc>
          <w:tcPr>
            <w:tcW w:type="dxa" w:w="3600"/>
            <w:shd w:fill="F2F4F7"/>
            <w:tcMar>
              <w:top w:w="80" w:type="dxa"/>
              <w:bottom w:w="80" w:type="dxa"/>
              <w:left w:w="150" w:type="dxa"/>
              <w:right w:w="150" w:type="dxa"/>
            </w:tcMar>
          </w:tcPr>
          <w:p>
            <w:pPr>
              <w:jc w:val="left"/>
            </w:pPr>
            <w:r>
              <w:rPr>
                <w:rFonts w:ascii="Times New Roman" w:hAnsi="Times New Roman"/>
                <w:sz w:val="19"/>
              </w:rPr>
              <w:t>Integrasi MapLibre GL, konfigurasi peta 47 PAC (MapSection.jsx), &amp; marker.</w:t>
            </w:r>
          </w:p>
        </w:tc>
        <w:tc>
          <w:tcPr>
            <w:tcW w:type="dxa" w:w="2592"/>
            <w:shd w:fill="F2F4F7"/>
            <w:tcMar>
              <w:top w:w="80" w:type="dxa"/>
              <w:bottom w:w="80" w:type="dxa"/>
              <w:left w:w="150" w:type="dxa"/>
              <w:right w:w="150" w:type="dxa"/>
            </w:tcMar>
          </w:tcPr>
          <w:p>
            <w:pPr>
              <w:jc w:val="left"/>
            </w:pPr>
            <w:r>
              <w:rPr>
                <w:rFonts w:ascii="Times New Roman" w:hAnsi="Times New Roman"/>
                <w:sz w:val="19"/>
              </w:rPr>
              <w:t>Peta interaktif 47 PAC.</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5, Hari 21-25</w:t>
            </w:r>
          </w:p>
        </w:tc>
        <w:tc>
          <w:tcPr>
            <w:tcW w:type="dxa" w:w="3600"/>
            <w:shd w:fill="FFFFFF"/>
            <w:tcMar>
              <w:top w:w="80" w:type="dxa"/>
              <w:bottom w:w="80" w:type="dxa"/>
              <w:left w:w="150" w:type="dxa"/>
              <w:right w:w="150" w:type="dxa"/>
            </w:tcMar>
          </w:tcPr>
          <w:p>
            <w:pPr>
              <w:jc w:val="left"/>
            </w:pPr>
            <w:r>
              <w:rPr>
                <w:rFonts w:ascii="Times New Roman" w:hAnsi="Times New Roman"/>
                <w:sz w:val="19"/>
              </w:rPr>
              <w:t>Pengembangan direktori Kegiatan.jsx, detail KegiatanDetail.jsx, &amp; filter.</w:t>
            </w:r>
          </w:p>
        </w:tc>
        <w:tc>
          <w:tcPr>
            <w:tcW w:type="dxa" w:w="2592"/>
            <w:shd w:fill="FFFFFF"/>
            <w:tcMar>
              <w:top w:w="80" w:type="dxa"/>
              <w:bottom w:w="80" w:type="dxa"/>
              <w:left w:w="150" w:type="dxa"/>
              <w:right w:w="150" w:type="dxa"/>
            </w:tcMar>
          </w:tcPr>
          <w:p>
            <w:pPr>
              <w:jc w:val="left"/>
            </w:pPr>
            <w:r>
              <w:rPr>
                <w:rFonts w:ascii="Times New Roman" w:hAnsi="Times New Roman"/>
                <w:sz w:val="19"/>
              </w:rPr>
              <w:t>Halaman kegiatan &amp; filter.</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6, Hari 26-30</w:t>
            </w:r>
          </w:p>
        </w:tc>
        <w:tc>
          <w:tcPr>
            <w:tcW w:type="dxa" w:w="3600"/>
            <w:shd w:fill="F2F4F7"/>
            <w:tcMar>
              <w:top w:w="80" w:type="dxa"/>
              <w:bottom w:w="80" w:type="dxa"/>
              <w:left w:w="150" w:type="dxa"/>
              <w:right w:w="150" w:type="dxa"/>
            </w:tcMar>
          </w:tcPr>
          <w:p>
            <w:pPr>
              <w:jc w:val="left"/>
            </w:pPr>
            <w:r>
              <w:rPr>
                <w:rFonts w:ascii="Times New Roman" w:hAnsi="Times New Roman"/>
                <w:sz w:val="19"/>
              </w:rPr>
              <w:t>Pengembangan form PengajuanPAC.jsx, validasi input, &amp; modal alert sukses.</w:t>
            </w:r>
          </w:p>
        </w:tc>
        <w:tc>
          <w:tcPr>
            <w:tcW w:type="dxa" w:w="2592"/>
            <w:shd w:fill="F2F4F7"/>
            <w:tcMar>
              <w:top w:w="80" w:type="dxa"/>
              <w:bottom w:w="80" w:type="dxa"/>
              <w:left w:w="150" w:type="dxa"/>
              <w:right w:w="150" w:type="dxa"/>
            </w:tcMar>
          </w:tcPr>
          <w:p>
            <w:pPr>
              <w:jc w:val="left"/>
            </w:pPr>
            <w:r>
              <w:rPr>
                <w:rFonts w:ascii="Times New Roman" w:hAnsi="Times New Roman"/>
                <w:sz w:val="19"/>
              </w:rPr>
              <w:t>Form pengajuan PAC &amp; modal.</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7, Hari 31-35</w:t>
            </w:r>
          </w:p>
        </w:tc>
        <w:tc>
          <w:tcPr>
            <w:tcW w:type="dxa" w:w="3600"/>
            <w:shd w:fill="FFFFFF"/>
            <w:tcMar>
              <w:top w:w="80" w:type="dxa"/>
              <w:bottom w:w="80" w:type="dxa"/>
              <w:left w:w="150" w:type="dxa"/>
              <w:right w:w="150" w:type="dxa"/>
            </w:tcMar>
          </w:tcPr>
          <w:p>
            <w:pPr>
              <w:jc w:val="left"/>
            </w:pPr>
            <w:r>
              <w:rPr>
                <w:rFonts w:ascii="Times New Roman" w:hAnsi="Times New Roman"/>
                <w:sz w:val="19"/>
              </w:rPr>
              <w:t>Optimasi performa: code splitting Rollup, lazy loading, dan audit Lighthouse.</w:t>
            </w:r>
          </w:p>
        </w:tc>
        <w:tc>
          <w:tcPr>
            <w:tcW w:type="dxa" w:w="2592"/>
            <w:shd w:fill="FFFFFF"/>
            <w:tcMar>
              <w:top w:w="80" w:type="dxa"/>
              <w:bottom w:w="80" w:type="dxa"/>
              <w:left w:w="150" w:type="dxa"/>
              <w:right w:w="150" w:type="dxa"/>
            </w:tcMar>
          </w:tcPr>
          <w:p>
            <w:pPr>
              <w:jc w:val="left"/>
            </w:pPr>
            <w:r>
              <w:rPr>
                <w:rFonts w:ascii="Times New Roman" w:hAnsi="Times New Roman"/>
                <w:sz w:val="19"/>
              </w:rPr>
              <w:t>Skor Lighthouse 96 / 100.</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8, Hari 36-40</w:t>
            </w:r>
          </w:p>
        </w:tc>
        <w:tc>
          <w:tcPr>
            <w:tcW w:type="dxa" w:w="3600"/>
            <w:shd w:fill="F2F4F7"/>
            <w:tcMar>
              <w:top w:w="80" w:type="dxa"/>
              <w:bottom w:w="80" w:type="dxa"/>
              <w:left w:w="150" w:type="dxa"/>
              <w:right w:w="150" w:type="dxa"/>
            </w:tcMar>
          </w:tcPr>
          <w:p>
            <w:pPr>
              <w:jc w:val="left"/>
            </w:pPr>
            <w:r>
              <w:rPr>
                <w:rFonts w:ascii="Times New Roman" w:hAnsi="Times New Roman"/>
                <w:sz w:val="19"/>
              </w:rPr>
              <w:t>Pengujian kompatibilitas lintas peramban, UAT, dan penyusunan laporan akhir.</w:t>
            </w:r>
          </w:p>
        </w:tc>
        <w:tc>
          <w:tcPr>
            <w:tcW w:type="dxa" w:w="2592"/>
            <w:shd w:fill="F2F4F7"/>
            <w:tcMar>
              <w:top w:w="80" w:type="dxa"/>
              <w:bottom w:w="80" w:type="dxa"/>
              <w:left w:w="150" w:type="dxa"/>
              <w:right w:w="150" w:type="dxa"/>
            </w:tcMar>
          </w:tcPr>
          <w:p>
            <w:pPr>
              <w:jc w:val="left"/>
            </w:pPr>
            <w:r>
              <w:rPr>
                <w:rFonts w:ascii="Times New Roman" w:hAnsi="Times New Roman"/>
                <w:sz w:val="19"/>
              </w:rPr>
              <w:t>Laporan QA &amp; Naskah Laporan KP.</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bl>
    <w:p/>
    <w:p>
      <w:r>
        <w:br w:type="page"/>
      </w:r>
    </w:p>
    <w:p>
      <w:pPr>
        <w:pStyle w:val="Heading1"/>
        <w:jc w:val="center"/>
      </w:pPr>
      <w:r>
        <w:rPr>
          <w:rFonts w:ascii="Times New Roman" w:hAnsi="Times New Roman"/>
          <w:color w:val="000000"/>
        </w:rPr>
        <w:t>BAB III</w:t>
        <w:br/>
        <w:t>LUARAN KERJA PRAKTIK</w:t>
      </w:r>
    </w:p>
    <w:p>
      <w:pPr>
        <w:pStyle w:val="Heading2"/>
      </w:pPr>
      <w:r>
        <w:t>3.1 Masalah</w:t>
      </w:r>
    </w:p>
    <w:p>
      <w:r>
        <w:t>Tantangan teknis utama yang diselesaikan meliputi:</w:t>
        <w:br/>
        <w:t>1. Kebutuhan rendering peta 47 titik PAC yang ringan dan responsif pada peramban seluler (smartphone).</w:t>
        <w:br/>
        <w:t>2. Pengelolaan state asinkron saat mengonsumsi data API tanpa menimbulkan pergeseran tata letak (Cumulative Layout Shift).</w:t>
        <w:br/>
        <w:t>3. Perancangan formulir multi-field pengajuan PAC baru dengan validasi interaktif di sisi klien.</w:t>
        <w:br/>
        <w:t>4. Optimalisasi ukuran bundel JavaScript agar aplikasi dapat dimuat dalam waktu kurang dari 1.5 detik pada koneksi 4G.</w:t>
      </w:r>
    </w:p>
    <w:p>
      <w:pPr>
        <w:pStyle w:val="Heading2"/>
      </w:pPr>
      <w:r>
        <w:t>3.2 Tahapan Penyelesaian Masalah</w:t>
      </w:r>
    </w:p>
    <w:p>
      <w:pPr>
        <w:pStyle w:val="Heading3"/>
      </w:pPr>
      <w:r>
        <w:t>3.2.1 Analisis Kebutuhan Fungsional dan Non-Fungsional Frontend</w:t>
      </w:r>
    </w:p>
    <w:p>
      <w:r>
        <w:t>Kebutuhan fungsional mencakup 8 modul antarmuka utama (FE-01 s/d FE-08), sedangkan kebutuhan non-fungsional menetapkan ambang batas performa LCP di bawah 1.5 detik dan stabilitas layout CLS di bawah 0.05.</w:t>
      </w:r>
    </w:p>
    <w:p>
      <w:pPr>
        <w:pStyle w:val="Heading3"/>
      </w:pPr>
      <w:r>
        <w:t>3.2.2 Arsitektur Komponen Modular dan Client-Side Routing</w:t>
      </w:r>
    </w:p>
    <w:p>
      <w:r>
        <w:t>Struktur kode diorganisasi secara modular dengan pemisahan direktori Pages, Components, dan UI Primitives. Client-side routing dikelola menggunakan React Router DOM v7 pada App.jsx.</w:t>
      </w:r>
    </w:p>
    <w:p>
      <w:pPr>
        <w:pStyle w:val="Heading3"/>
      </w:pPr>
      <w:r>
        <w:t>3.2.3 Implementasi Halaman Beranda dan Dynamic Stats Counter</w:t>
      </w:r>
    </w:p>
    <w:p>
      <w:r>
        <w:t>Halaman Home.jsx memadukan Hero section dengan tombol CTA interaktif dan komponen Stats.jsx yang mengonsumsi data agregat dari backend (/api/stats) secara asinkron menggunakan React useEffect.</w:t>
      </w:r>
    </w:p>
    <w:p>
      <w:pPr>
        <w:pStyle w:val="Heading3"/>
      </w:pPr>
      <w:r>
        <w:t>3.2.4 Implementasi Pemetaan Interaktif 47 PAC (MapLibre GL)</w:t>
      </w:r>
    </w:p>
    <w:p>
      <w:r>
        <w:t>Komponen MapSection.jsx menginisialisasi canvas WebGL MapLibre GL dengan koordinat tengah Kabupaten Sukabumi [106.85, -6.95]. Marker kustom hijau (#15803D) ditambahkan secara dinamis untuk setiap PAC aktif lengkap dengan pop-up info ketua dan kontak.</w:t>
      </w:r>
    </w:p>
    <w:p>
      <w:pPr>
        <w:pStyle w:val="Heading3"/>
      </w:pPr>
      <w:r>
        <w:t>3.2.5 Implementasi Direktori Kegiatan dan Filter Kategori Dinamis</w:t>
      </w:r>
    </w:p>
    <w:p>
      <w:r>
        <w:t>Halaman Kegiatan.jsx menyediakan pill buttons filter kategori (Kaderisasi, Seminar, Sosial, Kajian, Kesehatan) dan pencarian teks yang menyusun query parameter URL secara dinamis tanpa memicu refresh halaman.</w:t>
      </w:r>
    </w:p>
    <w:p>
      <w:pPr>
        <w:pStyle w:val="Heading3"/>
      </w:pPr>
      <w:r>
        <w:t>3.2.6 Implementasi Formulir Pengajuan PAC dan Validasi Klien</w:t>
      </w:r>
    </w:p>
    <w:p>
      <w:r>
        <w:t>Halaman PengajuanPAC.jsx mengelola state formulir multi-kolom dengan validasi input lokal sebelum mengirimkan request HTTP POST ke /api/pac/pengajuan dan menampilkan modal dialog konfirmasi sukses.</w:t>
      </w:r>
    </w:p>
    <w:p>
      <w:pPr>
        <w:pStyle w:val="Heading3"/>
      </w:pPr>
      <w:r>
        <w:t>3.2.7 Optimasi Performa, Code Splitting, dan Core Web Vitals</w:t>
      </w:r>
    </w:p>
    <w:p>
      <w:r>
        <w:t>Konfigurasi manualChunks pada Vite 5 memecah bundel pihak ketiga (vendor-react, vendor-map, vendor-icons), menghasilkan ukuran bundel awal yang sangat ringkas dan skor performa Google Lighthouse 96 / 100 (LCP 1.1s, INP 42ms, CLS 0.002).</w:t>
      </w:r>
    </w:p>
    <w:p>
      <w:pPr>
        <w:pStyle w:val="Heading2"/>
      </w:pPr>
      <w:r>
        <w:t>3.3 Hasil</w:t>
      </w:r>
    </w:p>
    <w:p>
      <w:r>
        <w:t>Luaran hasil kerja Frontend Developer meliputi:</w:t>
        <w:br/>
        <w:t>1. Beroperasinya website Single Page Application publik 7 halaman yang cepat dan responsif.</w:t>
        <w:br/>
        <w:t>2. Peta digital interaktif 47 PAC berbasis MapLibre GL yang informatif dan lancar dioperasikan.</w:t>
        <w:br/>
        <w:t>3. Pencapaian skor audit Google Lighthouse 96 / 100 dengan waktu muat 1.1 detik.</w:t>
      </w:r>
    </w:p>
    <w:p>
      <w:r>
        <w:br w:type="page"/>
      </w:r>
    </w:p>
    <w:p>
      <w:pPr>
        <w:pStyle w:val="Heading1"/>
        <w:jc w:val="center"/>
      </w:pPr>
      <w:r>
        <w:rPr>
          <w:rFonts w:ascii="Times New Roman" w:hAnsi="Times New Roman"/>
          <w:color w:val="000000"/>
        </w:rPr>
        <w:t>BAB IV</w:t>
        <w:br/>
        <w:t>PENUTUP</w:t>
      </w:r>
    </w:p>
    <w:p>
      <w:pPr>
        <w:pStyle w:val="Heading2"/>
      </w:pPr>
      <w:r>
        <w:t>4.1 Kesimpulan</w:t>
      </w:r>
    </w:p>
    <w:p>
      <w:r>
        <w:t>Kesimpulan dari pelaksanaan Kerja Praktik pengembangan frontend adalah:</w:t>
        <w:br/>
        <w:t>1. Aplikasi web Single Page Application berhasil dibangun berbasis React 18 dan Vite 5, memberikan pengalaman navigasi instan dan mulus.</w:t>
        <w:br/>
        <w:t>2. Integrasi MapLibre GL berhasil menyajikan visualisasi sebaran 47 PAC se-Kabupaten Sukabumi secara interaktif dan ringan.</w:t>
        <w:br/>
        <w:t>3. Tailwind CSS 4 terbukti efisien dalam menerapkan Design Tokens organisasi secara konsisten di seluruh breakpoint layar.</w:t>
        <w:br/>
        <w:t>4. Konsumsi RESTful API asinkron berjalan stabil dengan penanganan loading state dan error boundary yang andal.</w:t>
        <w:br/>
        <w:t>5. Optimasi performa bundel Rollup berhasil meraih skor Lighthouse 96/100 dengan LCP 1.1 detik.</w:t>
      </w:r>
    </w:p>
    <w:p>
      <w:pPr>
        <w:pStyle w:val="Heading2"/>
      </w:pPr>
      <w:r>
        <w:t>4.2 Saran</w:t>
      </w:r>
    </w:p>
    <w:p>
      <w:r>
        <w:t>Saran untuk pengembangan antarmuka selanjutnya:</w:t>
        <w:br/>
        <w:t>1. Penambahan fitur Progressive Web App (PWA) untuk instalasi aplikasi ke layar utama smartphone.</w:t>
        <w:br/>
        <w:t>2. Implementasi native View Transitions API untuk animasi perpindahan halaman yang lebih halus.</w:t>
        <w:br/>
        <w:t>3. Penambahan fitur GPS Geolocation untuk mendeteksi PAC terdekat dari posisi pengguna secara otomatis.</w:t>
      </w:r>
    </w:p>
    <w:p>
      <w:r>
        <w:br w:type="page"/>
      </w:r>
    </w:p>
    <w:p>
      <w:pPr>
        <w:pStyle w:val="Heading1"/>
        <w:jc w:val="center"/>
      </w:pPr>
      <w:r>
        <w:rPr>
          <w:rFonts w:ascii="Times New Roman" w:hAnsi="Times New Roman"/>
          <w:color w:val="000000"/>
        </w:rPr>
        <w:t>REFERENSI</w:t>
      </w:r>
    </w:p>
    <w:p>
      <w:pPr>
        <w:spacing w:line="276" w:lineRule="auto" w:after="120"/>
      </w:pPr>
      <w:r>
        <w:rPr>
          <w:rFonts w:ascii="Times New Roman" w:hAnsi="Times New Roman"/>
          <w:sz w:val="22"/>
        </w:rPr>
        <w:t>[1] A. Banks and E. Porcello, Learning React: Modern Patterns for Developing React Apps, 2nd ed. Sebastopol, CA, USA: O'Reilly Media, 2020.</w:t>
      </w:r>
    </w:p>
    <w:p>
      <w:pPr>
        <w:spacing w:line="276" w:lineRule="auto" w:after="120"/>
      </w:pPr>
      <w:r>
        <w:rPr>
          <w:rFonts w:ascii="Times New Roman" w:hAnsi="Times New Roman"/>
          <w:sz w:val="22"/>
        </w:rPr>
        <w:t>[2] E. You et al., "Vite: Next Generation Frontend Tooling," Vitejs.dev, 2023. [Online]. Available: https://vitejs.dev. Accessed: Aug. 28, 2026.</w:t>
      </w:r>
    </w:p>
    <w:p>
      <w:pPr>
        <w:spacing w:line="276" w:lineRule="auto" w:after="120"/>
      </w:pPr>
      <w:r>
        <w:rPr>
          <w:rFonts w:ascii="Times New Roman" w:hAnsi="Times New Roman"/>
          <w:sz w:val="22"/>
        </w:rPr>
        <w:t>[3] A. Wathan and S. Schoger, Refactoring UI: The Bad Parts of Design, Made Good. Tailwind Labs, 2018.</w:t>
      </w:r>
    </w:p>
    <w:p>
      <w:pPr>
        <w:spacing w:line="276" w:lineRule="auto" w:after="120"/>
      </w:pPr>
      <w:r>
        <w:rPr>
          <w:rFonts w:ascii="Times New Roman" w:hAnsi="Times New Roman"/>
          <w:sz w:val="22"/>
        </w:rPr>
        <w:t>[4] MapLibre Community, "MapLibre GL JS: The open-source JavaScript library for interactive maps," Maplibre.org, 2024. [Online]. Available: https://maplibre.org. Accessed: Aug. 28, 2026.</w:t>
      </w:r>
    </w:p>
    <w:p>
      <w:pPr>
        <w:spacing w:line="276" w:lineRule="auto" w:after="120"/>
      </w:pPr>
      <w:r>
        <w:rPr>
          <w:rFonts w:ascii="Times New Roman" w:hAnsi="Times New Roman"/>
          <w:sz w:val="22"/>
        </w:rPr>
        <w:t>[5] M. Jackson and R. Florence, "React Router Documentation (v7)," Reactrouter.com, 2024. [Online]. Available: https://reactrouter.com. Accessed: Aug. 28, 2026.</w:t>
      </w:r>
    </w:p>
    <w:p>
      <w:pPr>
        <w:spacing w:line="276" w:lineRule="auto" w:after="120"/>
      </w:pPr>
      <w:r>
        <w:rPr>
          <w:rFonts w:ascii="Times New Roman" w:hAnsi="Times New Roman"/>
          <w:sz w:val="22"/>
        </w:rPr>
        <w:t>[6] N. Zakas, High Performance JavaScript: Build Faster Web Application Interfaces. Sebastopol, CA, USA: O'Reilly Media, 2010.</w:t>
      </w:r>
    </w:p>
    <w:p>
      <w:pPr>
        <w:spacing w:line="276" w:lineRule="auto" w:after="120"/>
      </w:pPr>
      <w:r>
        <w:rPr>
          <w:rFonts w:ascii="Times New Roman" w:hAnsi="Times New Roman"/>
          <w:sz w:val="22"/>
        </w:rPr>
        <w:t>[7] L. Wroblewski, Mobile First. New York, NY, USA: A Book Apart, 2011.</w:t>
      </w:r>
    </w:p>
    <w:p>
      <w:pPr>
        <w:spacing w:line="276" w:lineRule="auto" w:after="120"/>
      </w:pPr>
      <w:r>
        <w:rPr>
          <w:rFonts w:ascii="Times New Roman" w:hAnsi="Times New Roman"/>
          <w:sz w:val="22"/>
        </w:rPr>
        <w:t>[8] P. Irish and A. Davies, "Web Vitals: Essential metrics for a healthy site," Google Chrome Developers, 2023. [Online]. Available: https://web.dev/vitals/. Accessed: Aug. 28, 2026.</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