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r w:rsidDel="00000000" w:rsidR="00000000" w:rsidRPr="00000000">
        <w:rPr>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2"/>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2"/>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2"/>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2"/>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2"/>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2"/>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2"/>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2"/>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2"/>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2"/>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2"/>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2"/>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2"/>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2"/>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2"/>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w:t>
      </w:r>
      <w:hyperlink r:id="rId8">
        <w:r w:rsidDel="00000000" w:rsidR="00000000" w:rsidRPr="00000000">
          <w:rPr>
            <w:color w:val="1155cc"/>
            <w:sz w:val="22"/>
            <w:szCs w:val="22"/>
            <w:u w:val="single"/>
            <w:rtl w:val="0"/>
          </w:rPr>
          <w:t xml:space="preserve">https://fiona.uni-hamburg.de/21507602/mc22web.pdf</w:t>
        </w:r>
      </w:hyperlink>
      <w:r w:rsidDel="00000000" w:rsidR="00000000" w:rsidRPr="00000000">
        <w:rPr>
          <w:sz w:val="22"/>
          <w:szCs w:val="22"/>
          <w:rtl w:val="0"/>
        </w:rPr>
        <w:t xml:space="preserve"> ). Ẓahīr al-Dīn Mīrzā’s avid reading and reworking of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several contributions to the above-noted volume edited by Brentjes (pp. 7, 9, 130, 148, 162).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9">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No table of contents.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9">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Page size: 258x180mm</w:t>
      </w:r>
    </w:p>
    <w:p w:rsidR="00000000" w:rsidDel="00000000" w:rsidP="00000000" w:rsidRDefault="00000000" w:rsidRPr="00000000" w14:paraId="000002A2">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w:t>
      </w:r>
      <w:r w:rsidDel="00000000" w:rsidR="00000000" w:rsidRPr="00000000">
        <w:rPr>
          <w:sz w:val="22"/>
          <w:szCs w:val="22"/>
          <w:rtl w:val="0"/>
        </w:rPr>
        <w:t xml:space="preserve">.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sz w:val="22"/>
          <w:szCs w:val="22"/>
          <w:rtl w:val="0"/>
        </w:rPr>
        <w:t xml:space="preserve">An extensive codicological and content description of the manuscript by Emanuele Rovati is given as part of the Ptolemaeus Arabus et Latinus project at: </w:t>
      </w: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The contents of the majmūʿa are given by Rovati and copied here (Gowaart introduced the numbering - unlike in Nuruosmaniye’s count, here the Ikhwanian materials are the 13th unit in the manuscript):</w:t>
      </w:r>
    </w:p>
    <w:p w:rsidR="00000000" w:rsidDel="00000000" w:rsidP="00000000" w:rsidRDefault="00000000" w:rsidRPr="00000000" w14:paraId="000003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b. Abī Bakr al-Fārisī, </w:t>
      </w:r>
      <w:r w:rsidDel="00000000" w:rsidR="00000000" w:rsidRPr="00000000">
        <w:rPr>
          <w:i w:val="1"/>
          <w:sz w:val="22"/>
          <w:szCs w:val="22"/>
          <w:rtl w:val="0"/>
        </w:rPr>
        <w:t xml:space="preserve">Maʿārīj al-fikr al-wahīj fī ḥall mushkilāt al-Zīj</w:t>
      </w:r>
      <w:r w:rsidDel="00000000" w:rsidR="00000000" w:rsidRPr="00000000">
        <w:rPr>
          <w:sz w:val="22"/>
          <w:szCs w:val="22"/>
          <w:rtl w:val="0"/>
        </w:rPr>
        <w:t xml:space="preserve"> (1v–32v);</w:t>
      </w:r>
    </w:p>
    <w:p w:rsidR="00000000" w:rsidDel="00000000" w:rsidP="00000000" w:rsidRDefault="00000000" w:rsidRPr="00000000" w14:paraId="000003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an Arabic commentary on Naṣīr al-Dīn al-Ṭūsī’s </w:t>
      </w:r>
      <w:r w:rsidDel="00000000" w:rsidR="00000000" w:rsidRPr="00000000">
        <w:rPr>
          <w:i w:val="1"/>
          <w:sz w:val="22"/>
          <w:szCs w:val="22"/>
          <w:rtl w:val="0"/>
        </w:rPr>
        <w:t xml:space="preserve">Risāla-yi Sī faṣl</w:t>
      </w:r>
      <w:r w:rsidDel="00000000" w:rsidR="00000000" w:rsidRPr="00000000">
        <w:rPr>
          <w:sz w:val="22"/>
          <w:szCs w:val="22"/>
          <w:rtl w:val="0"/>
        </w:rPr>
        <w:t xml:space="preserve"> (33r–62r)</w:t>
      </w:r>
    </w:p>
    <w:p w:rsidR="00000000" w:rsidDel="00000000" w:rsidP="00000000" w:rsidRDefault="00000000" w:rsidRPr="00000000" w14:paraId="000003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Aḥmad b. Muḥammad al-Mahdī l-Iṣfahānī, </w:t>
      </w:r>
      <w:r w:rsidDel="00000000" w:rsidR="00000000" w:rsidRPr="00000000">
        <w:rPr>
          <w:i w:val="1"/>
          <w:sz w:val="22"/>
          <w:szCs w:val="22"/>
          <w:rtl w:val="0"/>
        </w:rPr>
        <w:t xml:space="preserve">Taʾlīf laṭīf fī maʿrifat al-taqwīm wa-rumūzi-hi wa-shayʾ min al-ikhtiyārāt</w:t>
      </w:r>
      <w:r w:rsidDel="00000000" w:rsidR="00000000" w:rsidRPr="00000000">
        <w:rPr>
          <w:sz w:val="22"/>
          <w:szCs w:val="22"/>
          <w:rtl w:val="0"/>
        </w:rPr>
        <w:t xml:space="preserve"> (62v–74r, autograph)</w:t>
      </w:r>
    </w:p>
    <w:p w:rsidR="00000000" w:rsidDel="00000000" w:rsidP="00000000" w:rsidRDefault="00000000" w:rsidRPr="00000000" w14:paraId="000003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Sibṭ al-Māridīnī, </w:t>
      </w:r>
      <w:r w:rsidDel="00000000" w:rsidR="00000000" w:rsidRPr="00000000">
        <w:rPr>
          <w:i w:val="1"/>
          <w:sz w:val="22"/>
          <w:szCs w:val="22"/>
          <w:rtl w:val="0"/>
        </w:rPr>
        <w:t xml:space="preserve">Raqāʾiq al-ḥaqāʾiq fī ḥisāb al-duruj wa-l-daqāʾiq</w:t>
      </w:r>
      <w:r w:rsidDel="00000000" w:rsidR="00000000" w:rsidRPr="00000000">
        <w:rPr>
          <w:sz w:val="22"/>
          <w:szCs w:val="22"/>
          <w:rtl w:val="0"/>
        </w:rPr>
        <w:t xml:space="preserve"> (74v–86r, with an appended multiplication table on ff. 86v–87r)</w:t>
      </w:r>
    </w:p>
    <w:p w:rsidR="00000000" w:rsidDel="00000000" w:rsidP="00000000" w:rsidRDefault="00000000" w:rsidRPr="00000000" w14:paraId="000003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Maḥmud b. Aḥmad al-Awfī, </w:t>
      </w:r>
      <w:r w:rsidDel="00000000" w:rsidR="00000000" w:rsidRPr="00000000">
        <w:rPr>
          <w:i w:val="1"/>
          <w:sz w:val="22"/>
          <w:szCs w:val="22"/>
          <w:rtl w:val="0"/>
        </w:rPr>
        <w:t xml:space="preserve">Sharḥ Kayfiyyat istikhrāj al-taqwīm</w:t>
      </w:r>
      <w:r w:rsidDel="00000000" w:rsidR="00000000" w:rsidRPr="00000000">
        <w:rPr>
          <w:sz w:val="22"/>
          <w:szCs w:val="22"/>
          <w:rtl w:val="0"/>
        </w:rPr>
        <w:t xml:space="preserve"> (87v–111r)</w:t>
      </w:r>
    </w:p>
    <w:p w:rsidR="00000000" w:rsidDel="00000000" w:rsidP="00000000" w:rsidRDefault="00000000" w:rsidRPr="00000000" w14:paraId="000003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Kushyār b. Labbān, </w:t>
      </w:r>
      <w:r w:rsidDel="00000000" w:rsidR="00000000" w:rsidRPr="00000000">
        <w:rPr>
          <w:i w:val="1"/>
          <w:sz w:val="22"/>
          <w:szCs w:val="22"/>
          <w:rtl w:val="0"/>
        </w:rPr>
        <w:t xml:space="preserve">Kitāb al-Madkhal fī ṣināʿat aḥkām al-nujūm</w:t>
      </w:r>
      <w:r w:rsidDel="00000000" w:rsidR="00000000" w:rsidRPr="00000000">
        <w:rPr>
          <w:sz w:val="22"/>
          <w:szCs w:val="22"/>
          <w:rtl w:val="0"/>
        </w:rPr>
        <w:t xml:space="preserve"> (111v–137r)</w:t>
      </w:r>
    </w:p>
    <w:p w:rsidR="00000000" w:rsidDel="00000000" w:rsidP="00000000" w:rsidRDefault="00000000" w:rsidRPr="00000000" w14:paraId="000003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Nawbakht al-Ḥakīm, </w:t>
      </w:r>
      <w:r w:rsidDel="00000000" w:rsidR="00000000" w:rsidRPr="00000000">
        <w:rPr>
          <w:i w:val="1"/>
          <w:sz w:val="22"/>
          <w:szCs w:val="22"/>
          <w:rtl w:val="0"/>
        </w:rPr>
        <w:t xml:space="preserve">Kitāb fī-hi Sarāʾir min aḥkām al-nujūm</w:t>
      </w:r>
      <w:r w:rsidDel="00000000" w:rsidR="00000000" w:rsidRPr="00000000">
        <w:rPr>
          <w:sz w:val="22"/>
          <w:szCs w:val="22"/>
          <w:rtl w:val="0"/>
        </w:rPr>
        <w:t xml:space="preserve"> (137r–138v)</w:t>
      </w:r>
    </w:p>
    <w:p w:rsidR="00000000" w:rsidDel="00000000" w:rsidP="00000000" w:rsidRDefault="00000000" w:rsidRPr="00000000" w14:paraId="000003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Dāwūd b. ʿUmar al-Anṭākī, </w:t>
      </w:r>
      <w:r w:rsidDel="00000000" w:rsidR="00000000" w:rsidRPr="00000000">
        <w:rPr>
          <w:i w:val="1"/>
          <w:sz w:val="22"/>
          <w:szCs w:val="22"/>
          <w:rtl w:val="0"/>
        </w:rPr>
        <w:t xml:space="preserve">Risāla fī ʿIlm aḥkām al-nujūm</w:t>
      </w:r>
      <w:r w:rsidDel="00000000" w:rsidR="00000000" w:rsidRPr="00000000">
        <w:rPr>
          <w:sz w:val="22"/>
          <w:szCs w:val="22"/>
          <w:rtl w:val="0"/>
        </w:rPr>
        <w:t xml:space="preserve">, allegedly extracted from his </w:t>
      </w:r>
      <w:r w:rsidDel="00000000" w:rsidR="00000000" w:rsidRPr="00000000">
        <w:rPr>
          <w:i w:val="1"/>
          <w:sz w:val="22"/>
          <w:szCs w:val="22"/>
          <w:rtl w:val="0"/>
        </w:rPr>
        <w:t xml:space="preserve">Tadhkirat ulī l-albāb wa-l-jāmiʿ li-l-ʿajab al-ʿujāb</w:t>
      </w:r>
      <w:r w:rsidDel="00000000" w:rsidR="00000000" w:rsidRPr="00000000">
        <w:rPr>
          <w:sz w:val="22"/>
          <w:szCs w:val="22"/>
          <w:rtl w:val="0"/>
        </w:rPr>
        <w:t xml:space="preserve"> (138v–147r)</w:t>
      </w:r>
    </w:p>
    <w:p w:rsidR="00000000" w:rsidDel="00000000" w:rsidP="00000000" w:rsidRDefault="00000000" w:rsidRPr="00000000" w14:paraId="000003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i w:val="1"/>
          <w:sz w:val="22"/>
          <w:szCs w:val="22"/>
          <w:rtl w:val="0"/>
        </w:rPr>
        <w:t xml:space="preserve">Kitāb wadaʿa-hu l-Hind fī amr al-amṭār wa-l-asʿār wa-yusammā a-l-ḥ-h-r wa-maʿnā-hu ṣūrat al-falak</w:t>
      </w:r>
      <w:r w:rsidDel="00000000" w:rsidR="00000000" w:rsidRPr="00000000">
        <w:rPr>
          <w:sz w:val="22"/>
          <w:szCs w:val="22"/>
          <w:rtl w:val="0"/>
        </w:rPr>
        <w:t xml:space="preserve"> (147v–161v)</w:t>
      </w:r>
    </w:p>
    <w:p w:rsidR="00000000" w:rsidDel="00000000" w:rsidP="00000000" w:rsidRDefault="00000000" w:rsidRPr="00000000" w14:paraId="000003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ʿUmar b. al-Farrukhān al-Ṭabarī, </w:t>
      </w:r>
      <w:r w:rsidDel="00000000" w:rsidR="00000000" w:rsidRPr="00000000">
        <w:rPr>
          <w:i w:val="1"/>
          <w:sz w:val="22"/>
          <w:szCs w:val="22"/>
          <w:rtl w:val="0"/>
        </w:rPr>
        <w:t xml:space="preserve">Kitāb al-Mawālīd</w:t>
      </w:r>
      <w:r w:rsidDel="00000000" w:rsidR="00000000" w:rsidRPr="00000000">
        <w:rPr>
          <w:sz w:val="22"/>
          <w:szCs w:val="22"/>
          <w:rtl w:val="0"/>
        </w:rPr>
        <w:t xml:space="preserve"> (161v–172r)</w:t>
      </w:r>
    </w:p>
    <w:p w:rsidR="00000000" w:rsidDel="00000000" w:rsidP="00000000" w:rsidRDefault="00000000" w:rsidRPr="00000000" w14:paraId="000003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Hermes, </w:t>
      </w:r>
      <w:r w:rsidDel="00000000" w:rsidR="00000000" w:rsidRPr="00000000">
        <w:rPr>
          <w:i w:val="1"/>
          <w:sz w:val="22"/>
          <w:szCs w:val="22"/>
          <w:rtl w:val="0"/>
        </w:rPr>
        <w:t xml:space="preserve">Kitāb al-Asās</w:t>
      </w:r>
      <w:r w:rsidDel="00000000" w:rsidR="00000000" w:rsidRPr="00000000">
        <w:rPr>
          <w:sz w:val="22"/>
          <w:szCs w:val="22"/>
          <w:rtl w:val="0"/>
        </w:rPr>
        <w:t xml:space="preserve">, being the first part of </w:t>
      </w:r>
      <w:r w:rsidDel="00000000" w:rsidR="00000000" w:rsidRPr="00000000">
        <w:rPr>
          <w:i w:val="1"/>
          <w:sz w:val="22"/>
          <w:szCs w:val="22"/>
          <w:rtl w:val="0"/>
        </w:rPr>
        <w:t xml:space="preserve">al-Khamsa wa-l-thamānūn bāban</w:t>
      </w:r>
      <w:r w:rsidDel="00000000" w:rsidR="00000000" w:rsidRPr="00000000">
        <w:rPr>
          <w:sz w:val="22"/>
          <w:szCs w:val="22"/>
          <w:rtl w:val="0"/>
        </w:rPr>
        <w:t xml:space="preserve"> (172v–176r)</w:t>
      </w:r>
    </w:p>
    <w:p w:rsidR="00000000" w:rsidDel="00000000" w:rsidP="00000000" w:rsidRDefault="00000000" w:rsidRPr="00000000" w14:paraId="000003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Hermes, </w:t>
      </w:r>
      <w:r w:rsidDel="00000000" w:rsidR="00000000" w:rsidRPr="00000000">
        <w:rPr>
          <w:i w:val="1"/>
          <w:sz w:val="22"/>
          <w:szCs w:val="22"/>
          <w:rtl w:val="0"/>
        </w:rPr>
        <w:t xml:space="preserve">al-Kitāb al-Thānī wa-huwa fī jumlat al-khamsa wa-l-thamānīn bāban</w:t>
      </w:r>
      <w:r w:rsidDel="00000000" w:rsidR="00000000" w:rsidRPr="00000000">
        <w:rPr>
          <w:sz w:val="22"/>
          <w:szCs w:val="22"/>
          <w:rtl w:val="0"/>
        </w:rPr>
        <w:t xml:space="preserve"> (176r–178v)</w:t>
      </w:r>
    </w:p>
    <w:p w:rsidR="00000000" w:rsidDel="00000000" w:rsidP="00000000" w:rsidRDefault="00000000" w:rsidRPr="00000000" w14:paraId="000003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extracts on astrology from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(179r–192v)</w:t>
      </w:r>
    </w:p>
    <w:p w:rsidR="00000000" w:rsidDel="00000000" w:rsidP="00000000" w:rsidRDefault="00000000" w:rsidRPr="00000000" w14:paraId="000003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w:t>
      </w:r>
      <w:r w:rsidDel="00000000" w:rsidR="00000000" w:rsidRPr="00000000">
        <w:rPr>
          <w:i w:val="1"/>
          <w:sz w:val="22"/>
          <w:szCs w:val="22"/>
          <w:rtl w:val="0"/>
        </w:rPr>
        <w:t xml:space="preserve">fāʾida</w:t>
      </w:r>
      <w:r w:rsidDel="00000000" w:rsidR="00000000" w:rsidRPr="00000000">
        <w:rPr>
          <w:sz w:val="22"/>
          <w:szCs w:val="22"/>
          <w:rtl w:val="0"/>
        </w:rPr>
        <w:t xml:space="preserve">s on astrology and numerology (192v–194v)</w:t>
      </w:r>
    </w:p>
    <w:p w:rsidR="00000000" w:rsidDel="00000000" w:rsidP="00000000" w:rsidRDefault="00000000" w:rsidRPr="00000000" w14:paraId="000003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(194v–199r)</w:t>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(199v–223r)</w:t>
      </w: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 treatise on nativities by Abū Jaʿfar Muḥammad b. Ayyūb al-Ḥāsib al‐Ṭabarī (224v–238r, in Persian)</w:t>
      </w:r>
    </w:p>
    <w:p w:rsidR="00000000" w:rsidDel="00000000" w:rsidP="00000000" w:rsidRDefault="00000000" w:rsidRPr="00000000" w14:paraId="000003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Quṭb al-Dīn al-Lārī, </w:t>
      </w:r>
      <w:r w:rsidDel="00000000" w:rsidR="00000000" w:rsidRPr="00000000">
        <w:rPr>
          <w:i w:val="1"/>
          <w:sz w:val="22"/>
          <w:szCs w:val="22"/>
          <w:rtl w:val="0"/>
        </w:rPr>
        <w:t xml:space="preserve">Ḥall-i masāʾil-i nujūm</w:t>
      </w:r>
      <w:r w:rsidDel="00000000" w:rsidR="00000000" w:rsidRPr="00000000">
        <w:rPr>
          <w:sz w:val="22"/>
          <w:szCs w:val="22"/>
          <w:rtl w:val="0"/>
        </w:rPr>
        <w:t xml:space="preserve"> (238v–279v)</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firstLine="0"/>
        <w:jc w:val="left"/>
        <w:rPr>
          <w:sz w:val="22"/>
          <w:szCs w:val="22"/>
        </w:rPr>
      </w:pPr>
      <w:r w:rsidDel="00000000" w:rsidR="00000000" w:rsidRPr="00000000">
        <w:rPr>
          <w:sz w:val="22"/>
          <w:szCs w:val="22"/>
          <w:rtl w:val="0"/>
        </w:rPr>
        <w:t xml:space="preserve">Blank: 193v, 223v–224r.</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Full copy of </w:t>
      </w:r>
      <w:r w:rsidDel="00000000" w:rsidR="00000000" w:rsidRPr="00000000">
        <w:rPr>
          <w:i w:val="1"/>
          <w:sz w:val="22"/>
          <w:szCs w:val="22"/>
          <w:rtl w:val="0"/>
        </w:rPr>
        <w:t xml:space="preserve">Rasāʿil ikhwān al-ṣafāʾ</w:t>
      </w:r>
      <w:r w:rsidDel="00000000" w:rsidR="00000000" w:rsidRPr="00000000">
        <w:rPr>
          <w:sz w:val="22"/>
          <w:szCs w:val="22"/>
          <w:rtl w:val="0"/>
        </w:rPr>
        <w:t xml:space="preserve"> in two volumes bound together. First volume covers qism 1 &amp; 2, second volume qism 3 &amp; 4. Produced at different times (vol. 2 in 1061/1651 before vol. 1 in 1068/1657), but close in time and following a similar layout programme.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volume is preceded by an extract (recto and verso of flyleaf, but executed in same hand as main text of vol. 1) from [Ibn] al-Qifṭī’s (d. 646/1248) </w:t>
      </w:r>
      <w:r w:rsidDel="00000000" w:rsidR="00000000" w:rsidRPr="00000000">
        <w:rPr>
          <w:i w:val="1"/>
          <w:sz w:val="22"/>
          <w:szCs w:val="22"/>
          <w:rtl w:val="0"/>
        </w:rPr>
        <w:t xml:space="preserve">Taʿrīkh al-ḥukamāʿ</w:t>
      </w:r>
      <w:r w:rsidDel="00000000" w:rsidR="00000000" w:rsidRPr="00000000">
        <w:rPr>
          <w:sz w:val="22"/>
          <w:szCs w:val="22"/>
          <w:rtl w:val="0"/>
        </w:rPr>
        <w:t xml:space="preserve">. In a title heading the text is here identified as containing 51 epistles and attributed to Maslama b. Aḥmad al-Majrīṭī. The extract then discusses the several different authorship attributions but concludes on al-Majrīṭī as most likely option. It is then followed by a tabulated overview of the epistles with relevant folio numbers.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flyleaf also bears the 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kathīr, wa ikhwān qalīl”</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main text then starts on 1b with the Fihrist, but only for the contents of vol. 1 (the rest follows at the start of vol. 2). The epistles are sometimes numbered both in their general numbering within the epistles and within their respective qism, but mostly only the latter.</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1: 281a</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تتميم</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الاربعا</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افتتاح</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w:t>
      </w:r>
      <w:r w:rsidDel="00000000" w:rsidR="00000000" w:rsidRPr="00000000">
        <w:rPr>
          <w:sz w:val="22"/>
          <w:szCs w:val="22"/>
          <w:rtl w:val="1"/>
        </w:rPr>
        <w:t xml:space="preserve">ثماني</w:t>
      </w:r>
      <w:r w:rsidDel="00000000" w:rsidR="00000000" w:rsidRPr="00000000">
        <w:rPr>
          <w:sz w:val="22"/>
          <w:szCs w:val="22"/>
          <w:rtl w:val="1"/>
        </w:rPr>
        <w:t xml:space="preserve"> </w:t>
      </w:r>
      <w:r w:rsidDel="00000000" w:rsidR="00000000" w:rsidRPr="00000000">
        <w:rPr>
          <w:sz w:val="22"/>
          <w:szCs w:val="22"/>
          <w:rtl w:val="1"/>
        </w:rPr>
        <w:t xml:space="preserve">وستين</w:t>
      </w:r>
      <w:r w:rsidDel="00000000" w:rsidR="00000000" w:rsidRPr="00000000">
        <w:rPr>
          <w:sz w:val="22"/>
          <w:szCs w:val="22"/>
          <w:rtl w:val="1"/>
        </w:rPr>
        <w:t xml:space="preserve"> </w:t>
      </w:r>
      <w:r w:rsidDel="00000000" w:rsidR="00000000" w:rsidRPr="00000000">
        <w:rPr>
          <w:sz w:val="22"/>
          <w:szCs w:val="22"/>
          <w:rtl w:val="1"/>
        </w:rPr>
        <w:t xml:space="preserve">والف</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الهجرة</w:t>
      </w:r>
      <w:r w:rsidDel="00000000" w:rsidR="00000000" w:rsidRPr="00000000">
        <w:rPr>
          <w:sz w:val="22"/>
          <w:szCs w:val="22"/>
          <w:rtl w:val="1"/>
        </w:rPr>
        <w:t xml:space="preserve"> </w:t>
      </w:r>
      <w:r w:rsidDel="00000000" w:rsidR="00000000" w:rsidRPr="00000000">
        <w:rPr>
          <w:sz w:val="22"/>
          <w:szCs w:val="22"/>
          <w:rtl w:val="1"/>
        </w:rPr>
        <w:t xml:space="preserve">النبوية</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علا</w:t>
      </w:r>
      <w:r w:rsidDel="00000000" w:rsidR="00000000" w:rsidRPr="00000000">
        <w:rPr>
          <w:sz w:val="22"/>
          <w:szCs w:val="22"/>
          <w:rtl w:val="1"/>
        </w:rPr>
        <w:t xml:space="preserve"> </w:t>
      </w:r>
      <w:r w:rsidDel="00000000" w:rsidR="00000000" w:rsidRPr="00000000">
        <w:rPr>
          <w:sz w:val="22"/>
          <w:szCs w:val="22"/>
          <w:rtl w:val="1"/>
        </w:rPr>
        <w:t xml:space="preserve">صاحبها</w:t>
      </w:r>
      <w:r w:rsidDel="00000000" w:rsidR="00000000" w:rsidRPr="00000000">
        <w:rPr>
          <w:sz w:val="22"/>
          <w:szCs w:val="22"/>
          <w:rtl w:val="1"/>
        </w:rPr>
        <w:t xml:space="preserve"> </w:t>
      </w:r>
      <w:r w:rsidDel="00000000" w:rsidR="00000000" w:rsidRPr="00000000">
        <w:rPr>
          <w:sz w:val="22"/>
          <w:szCs w:val="22"/>
          <w:rtl w:val="1"/>
        </w:rPr>
        <w:t xml:space="preserve">افضل</w:t>
      </w:r>
      <w:r w:rsidDel="00000000" w:rsidR="00000000" w:rsidRPr="00000000">
        <w:rPr>
          <w:sz w:val="22"/>
          <w:szCs w:val="22"/>
          <w:rtl w:val="1"/>
        </w:rPr>
        <w:t xml:space="preserve"> </w:t>
      </w:r>
      <w:r w:rsidDel="00000000" w:rsidR="00000000" w:rsidRPr="00000000">
        <w:rPr>
          <w:sz w:val="22"/>
          <w:szCs w:val="22"/>
          <w:rtl w:val="1"/>
        </w:rPr>
        <w:t xml:space="preserve">الصلاة</w:t>
      </w:r>
      <w:r w:rsidDel="00000000" w:rsidR="00000000" w:rsidRPr="00000000">
        <w:rPr>
          <w:sz w:val="22"/>
          <w:szCs w:val="22"/>
          <w:rtl w:val="1"/>
        </w:rPr>
        <w:t xml:space="preserve"> </w:t>
      </w:r>
      <w:r w:rsidDel="00000000" w:rsidR="00000000" w:rsidRPr="00000000">
        <w:rPr>
          <w:sz w:val="22"/>
          <w:szCs w:val="22"/>
          <w:rtl w:val="1"/>
        </w:rPr>
        <w:t xml:space="preserve">واتم</w:t>
      </w:r>
      <w:r w:rsidDel="00000000" w:rsidR="00000000" w:rsidRPr="00000000">
        <w:rPr>
          <w:sz w:val="22"/>
          <w:szCs w:val="22"/>
          <w:rtl w:val="1"/>
        </w:rPr>
        <w:t xml:space="preserve"> </w:t>
      </w:r>
      <w:r w:rsidDel="00000000" w:rsidR="00000000" w:rsidRPr="00000000">
        <w:rPr>
          <w:sz w:val="22"/>
          <w:szCs w:val="22"/>
          <w:rtl w:val="1"/>
        </w:rPr>
        <w:t xml:space="preserve">السلام</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العبد</w:t>
      </w:r>
      <w:r w:rsidDel="00000000" w:rsidR="00000000" w:rsidRPr="00000000">
        <w:rPr>
          <w:sz w:val="22"/>
          <w:szCs w:val="22"/>
          <w:rtl w:val="1"/>
        </w:rPr>
        <w:t xml:space="preserve"> </w:t>
      </w:r>
      <w:r w:rsidDel="00000000" w:rsidR="00000000" w:rsidRPr="00000000">
        <w:rPr>
          <w:sz w:val="22"/>
          <w:szCs w:val="22"/>
          <w:rtl w:val="1"/>
        </w:rPr>
        <w:t xml:space="preserve">العاجز</w:t>
      </w:r>
      <w:r w:rsidDel="00000000" w:rsidR="00000000" w:rsidRPr="00000000">
        <w:rPr>
          <w:sz w:val="22"/>
          <w:szCs w:val="22"/>
          <w:rtl w:val="1"/>
        </w:rPr>
        <w:t xml:space="preserve"> </w:t>
      </w:r>
      <w:r w:rsidDel="00000000" w:rsidR="00000000" w:rsidRPr="00000000">
        <w:rPr>
          <w:sz w:val="22"/>
          <w:szCs w:val="22"/>
          <w:rtl w:val="1"/>
        </w:rPr>
        <w:t xml:space="preserve">المقصر</w:t>
      </w:r>
      <w:r w:rsidDel="00000000" w:rsidR="00000000" w:rsidRPr="00000000">
        <w:rPr>
          <w:sz w:val="22"/>
          <w:szCs w:val="22"/>
          <w:rtl w:val="1"/>
        </w:rPr>
        <w:t xml:space="preserve"> </w:t>
      </w:r>
      <w:r w:rsidDel="00000000" w:rsidR="00000000" w:rsidRPr="00000000">
        <w:rPr>
          <w:sz w:val="22"/>
          <w:szCs w:val="22"/>
          <w:rtl w:val="1"/>
        </w:rPr>
        <w:t xml:space="preserve">المفتقر</w:t>
      </w:r>
      <w:r w:rsidDel="00000000" w:rsidR="00000000" w:rsidRPr="00000000">
        <w:rPr>
          <w:sz w:val="22"/>
          <w:szCs w:val="22"/>
          <w:rtl w:val="1"/>
        </w:rPr>
        <w:t xml:space="preserve"> </w:t>
      </w:r>
      <w:r w:rsidDel="00000000" w:rsidR="00000000" w:rsidRPr="00000000">
        <w:rPr>
          <w:sz w:val="22"/>
          <w:szCs w:val="22"/>
          <w:rtl w:val="1"/>
        </w:rPr>
        <w:t xml:space="preserve">لرحمة</w:t>
      </w:r>
      <w:r w:rsidDel="00000000" w:rsidR="00000000" w:rsidRPr="00000000">
        <w:rPr>
          <w:sz w:val="22"/>
          <w:szCs w:val="22"/>
          <w:rtl w:val="1"/>
        </w:rPr>
        <w:t xml:space="preserve"> </w:t>
      </w:r>
      <w:r w:rsidDel="00000000" w:rsidR="00000000" w:rsidRPr="00000000">
        <w:rPr>
          <w:sz w:val="22"/>
          <w:szCs w:val="22"/>
          <w:rtl w:val="1"/>
        </w:rPr>
        <w:t xml:space="preserve">مولاه</w:t>
      </w:r>
      <w:r w:rsidDel="00000000" w:rsidR="00000000" w:rsidRPr="00000000">
        <w:rPr>
          <w:sz w:val="22"/>
          <w:szCs w:val="22"/>
          <w:rtl w:val="1"/>
        </w:rPr>
        <w:t xml:space="preserve"> </w:t>
      </w:r>
      <w:r w:rsidDel="00000000" w:rsidR="00000000" w:rsidRPr="00000000">
        <w:rPr>
          <w:sz w:val="22"/>
          <w:szCs w:val="22"/>
          <w:rtl w:val="1"/>
        </w:rPr>
        <w:t xml:space="preserve">الولي</w:t>
      </w:r>
      <w:r w:rsidDel="00000000" w:rsidR="00000000" w:rsidRPr="00000000">
        <w:rPr>
          <w:sz w:val="22"/>
          <w:szCs w:val="22"/>
          <w:rtl w:val="1"/>
        </w:rPr>
        <w:t xml:space="preserve"> </w:t>
      </w:r>
      <w:r w:rsidDel="00000000" w:rsidR="00000000" w:rsidRPr="00000000">
        <w:rPr>
          <w:sz w:val="22"/>
          <w:szCs w:val="22"/>
          <w:rtl w:val="1"/>
        </w:rPr>
        <w:t xml:space="preserve">الفقير</w:t>
      </w:r>
      <w:r w:rsidDel="00000000" w:rsidR="00000000" w:rsidRPr="00000000">
        <w:rPr>
          <w:sz w:val="22"/>
          <w:szCs w:val="22"/>
          <w:rtl w:val="1"/>
        </w:rPr>
        <w:t xml:space="preserve"> </w:t>
      </w:r>
      <w:r w:rsidDel="00000000" w:rsidR="00000000" w:rsidRPr="00000000">
        <w:rPr>
          <w:sz w:val="22"/>
          <w:szCs w:val="22"/>
          <w:rtl w:val="1"/>
        </w:rPr>
        <w:t xml:space="preserve">حسن</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المالكي</w:t>
      </w:r>
      <w:r w:rsidDel="00000000" w:rsidR="00000000" w:rsidRPr="00000000">
        <w:rPr>
          <w:sz w:val="22"/>
          <w:szCs w:val="22"/>
          <w:rtl w:val="1"/>
        </w:rPr>
        <w:t xml:space="preserve"> </w:t>
      </w:r>
      <w:r w:rsidDel="00000000" w:rsidR="00000000" w:rsidRPr="00000000">
        <w:rPr>
          <w:sz w:val="22"/>
          <w:szCs w:val="22"/>
          <w:rtl w:val="1"/>
        </w:rPr>
        <w:t xml:space="preserve">الازهري</w:t>
      </w:r>
      <w:r w:rsidDel="00000000" w:rsidR="00000000" w:rsidRPr="00000000">
        <w:rPr>
          <w:sz w:val="22"/>
          <w:szCs w:val="22"/>
          <w:rtl w:val="1"/>
        </w:rPr>
        <w:t xml:space="preserve"> </w:t>
      </w:r>
      <w:r w:rsidDel="00000000" w:rsidR="00000000" w:rsidRPr="00000000">
        <w:rPr>
          <w:sz w:val="22"/>
          <w:szCs w:val="22"/>
          <w:rtl w:val="1"/>
        </w:rPr>
        <w:t xml:space="preserve">غفر</w:t>
      </w:r>
      <w:r w:rsidDel="00000000" w:rsidR="00000000" w:rsidRPr="00000000">
        <w:rPr>
          <w:sz w:val="22"/>
          <w:szCs w:val="22"/>
          <w:rtl w:val="1"/>
        </w:rPr>
        <w:t xml:space="preserve"> </w:t>
      </w:r>
      <w:r w:rsidDel="00000000" w:rsidR="00000000" w:rsidRPr="00000000">
        <w:rPr>
          <w:sz w:val="22"/>
          <w:szCs w:val="22"/>
          <w:rtl w:val="1"/>
        </w:rPr>
        <w:t xml:space="preserve">الله</w:t>
      </w:r>
      <w:r w:rsidDel="00000000" w:rsidR="00000000" w:rsidRPr="00000000">
        <w:rPr>
          <w:sz w:val="22"/>
          <w:szCs w:val="22"/>
          <w:rtl w:val="1"/>
        </w:rPr>
        <w:t xml:space="preserve"> </w:t>
      </w:r>
      <w:r w:rsidDel="00000000" w:rsidR="00000000" w:rsidRPr="00000000">
        <w:rPr>
          <w:sz w:val="22"/>
          <w:szCs w:val="22"/>
          <w:rtl w:val="1"/>
        </w:rPr>
        <w:t xml:space="preserve">له</w:t>
      </w:r>
      <w:r w:rsidDel="00000000" w:rsidR="00000000" w:rsidRPr="00000000">
        <w:rPr>
          <w:sz w:val="22"/>
          <w:szCs w:val="22"/>
          <w:rtl w:val="1"/>
        </w:rPr>
        <w:t xml:space="preserve"> </w:t>
      </w:r>
      <w:r w:rsidDel="00000000" w:rsidR="00000000" w:rsidRPr="00000000">
        <w:rPr>
          <w:sz w:val="22"/>
          <w:szCs w:val="22"/>
          <w:rtl w:val="1"/>
        </w:rPr>
        <w:t xml:space="preserve">ولوالديه</w:t>
      </w:r>
      <w:r w:rsidDel="00000000" w:rsidR="00000000" w:rsidRPr="00000000">
        <w:rPr>
          <w:sz w:val="22"/>
          <w:szCs w:val="22"/>
          <w:rtl w:val="1"/>
        </w:rPr>
        <w:t xml:space="preserve"> </w:t>
      </w:r>
      <w:r w:rsidDel="00000000" w:rsidR="00000000" w:rsidRPr="00000000">
        <w:rPr>
          <w:sz w:val="22"/>
          <w:szCs w:val="22"/>
          <w:rtl w:val="1"/>
        </w:rPr>
        <w:t xml:space="preserve">وللامير</w:t>
      </w:r>
      <w:r w:rsidDel="00000000" w:rsidR="00000000" w:rsidRPr="00000000">
        <w:rPr>
          <w:sz w:val="22"/>
          <w:szCs w:val="22"/>
          <w:rtl w:val="1"/>
        </w:rPr>
        <w:t xml:space="preserve"> </w:t>
      </w:r>
      <w:r w:rsidDel="00000000" w:rsidR="00000000" w:rsidRPr="00000000">
        <w:rPr>
          <w:sz w:val="22"/>
          <w:szCs w:val="22"/>
          <w:rtl w:val="1"/>
        </w:rPr>
        <w:t xml:space="preserve">بتبييض</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ولكافه</w:t>
      </w:r>
      <w:r w:rsidDel="00000000" w:rsidR="00000000" w:rsidRPr="00000000">
        <w:rPr>
          <w:sz w:val="22"/>
          <w:szCs w:val="22"/>
          <w:rtl w:val="1"/>
        </w:rPr>
        <w:t xml:space="preserve"> </w:t>
      </w:r>
      <w:r w:rsidDel="00000000" w:rsidR="00000000" w:rsidRPr="00000000">
        <w:rPr>
          <w:sz w:val="22"/>
          <w:szCs w:val="22"/>
          <w:rtl w:val="1"/>
        </w:rPr>
        <w:t xml:space="preserve">المسلمين</w:t>
      </w:r>
      <w:r w:rsidDel="00000000" w:rsidR="00000000" w:rsidRPr="00000000">
        <w:rPr>
          <w:sz w:val="22"/>
          <w:szCs w:val="22"/>
          <w:rtl w:val="1"/>
        </w:rPr>
        <w:t xml:space="preserve"> </w:t>
      </w:r>
      <w:r w:rsidDel="00000000" w:rsidR="00000000" w:rsidRPr="00000000">
        <w:rPr>
          <w:sz w:val="22"/>
          <w:szCs w:val="22"/>
          <w:rtl w:val="1"/>
        </w:rPr>
        <w:t xml:space="preserve">والحمد</w:t>
      </w:r>
      <w:r w:rsidDel="00000000" w:rsidR="00000000" w:rsidRPr="00000000">
        <w:rPr>
          <w:sz w:val="22"/>
          <w:szCs w:val="22"/>
          <w:rtl w:val="1"/>
        </w:rPr>
        <w:t xml:space="preserve"> </w:t>
      </w:r>
      <w:r w:rsidDel="00000000" w:rsidR="00000000" w:rsidRPr="00000000">
        <w:rPr>
          <w:sz w:val="22"/>
          <w:szCs w:val="22"/>
          <w:rtl w:val="1"/>
        </w:rPr>
        <w:t xml:space="preserve">لوليه</w:t>
      </w:r>
      <w:r w:rsidDel="00000000" w:rsidR="00000000" w:rsidRPr="00000000">
        <w:rPr>
          <w:sz w:val="22"/>
          <w:szCs w:val="22"/>
          <w:rtl w:val="1"/>
        </w:rPr>
        <w:t xml:space="preserve"> </w:t>
      </w:r>
      <w:r w:rsidDel="00000000" w:rsidR="00000000" w:rsidRPr="00000000">
        <w:rPr>
          <w:sz w:val="22"/>
          <w:szCs w:val="22"/>
          <w:rtl w:val="1"/>
        </w:rPr>
        <w:t xml:space="preserve">الى</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الدين</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Beginning of the year 1068 (= October 1657), by Ḥasan b. ʿAlī b. ʿAlī al-Mālikī al-Azharī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Start of vol. 2: 281b = remainder of fihrist, then start of epistle 3.1: 283a (title page), 283b (start of text). Qism 4 start at 348b.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w:t>
      </w:r>
      <w:r w:rsidDel="00000000" w:rsidR="00000000" w:rsidRPr="00000000">
        <w:rPr>
          <w:sz w:val="22"/>
          <w:szCs w:val="22"/>
          <w:rtl w:val="0"/>
        </w:rPr>
        <w:t xml:space="preserve">(executed in descending triangle to the left of the text’s conclusion, also in a descending triangle):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تكمله</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w:t>
      </w:r>
      <w:r w:rsidDel="00000000" w:rsidR="00000000" w:rsidRPr="00000000">
        <w:rPr>
          <w:sz w:val="22"/>
          <w:szCs w:val="22"/>
          <w:rtl w:val="1"/>
        </w:rPr>
        <w:t xml:space="preserve">النسخة</w:t>
      </w:r>
      <w:r w:rsidDel="00000000" w:rsidR="00000000" w:rsidRPr="00000000">
        <w:rPr>
          <w:sz w:val="22"/>
          <w:szCs w:val="22"/>
          <w:rtl w:val="1"/>
        </w:rPr>
        <w:t xml:space="preserve"> </w:t>
      </w:r>
      <w:r w:rsidDel="00000000" w:rsidR="00000000" w:rsidRPr="00000000">
        <w:rPr>
          <w:sz w:val="22"/>
          <w:szCs w:val="22"/>
          <w:rtl w:val="1"/>
        </w:rPr>
        <w:t xml:space="preserve">المباركه</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في</w:t>
      </w:r>
      <w:r w:rsidDel="00000000" w:rsidR="00000000" w:rsidRPr="00000000">
        <w:rPr>
          <w:sz w:val="22"/>
          <w:szCs w:val="22"/>
          <w:rtl w:val="1"/>
        </w:rPr>
        <w:t xml:space="preserve"> ٢٥ </w:t>
      </w:r>
      <w:r w:rsidDel="00000000" w:rsidR="00000000" w:rsidRPr="00000000">
        <w:rPr>
          <w:sz w:val="22"/>
          <w:szCs w:val="22"/>
          <w:rtl w:val="1"/>
        </w:rPr>
        <w:t xml:space="preserve">جمادى</w:t>
      </w:r>
      <w:r w:rsidDel="00000000" w:rsidR="00000000" w:rsidRPr="00000000">
        <w:rPr>
          <w:sz w:val="22"/>
          <w:szCs w:val="22"/>
          <w:rtl w:val="1"/>
        </w:rPr>
        <w:t xml:space="preserve"> </w:t>
      </w:r>
      <w:r w:rsidDel="00000000" w:rsidR="00000000" w:rsidRPr="00000000">
        <w:rPr>
          <w:sz w:val="22"/>
          <w:szCs w:val="22"/>
          <w:rtl w:val="1"/>
        </w:rPr>
        <w:t xml:space="preserve">الاولي</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١٠٦١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احقر</w:t>
      </w:r>
      <w:r w:rsidDel="00000000" w:rsidR="00000000" w:rsidRPr="00000000">
        <w:rPr>
          <w:sz w:val="22"/>
          <w:szCs w:val="22"/>
          <w:rtl w:val="1"/>
        </w:rPr>
        <w:t xml:space="preserve"> </w:t>
      </w:r>
      <w:r w:rsidDel="00000000" w:rsidR="00000000" w:rsidRPr="00000000">
        <w:rPr>
          <w:sz w:val="22"/>
          <w:szCs w:val="22"/>
          <w:rtl w:val="1"/>
        </w:rPr>
        <w:t xml:space="preserve">العباد</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محمد</w:t>
      </w:r>
      <w:r w:rsidDel="00000000" w:rsidR="00000000" w:rsidRPr="00000000">
        <w:rPr>
          <w:sz w:val="22"/>
          <w:szCs w:val="22"/>
          <w:rtl w:val="1"/>
        </w:rPr>
        <w:t xml:space="preserve"> </w:t>
      </w:r>
      <w:r w:rsidDel="00000000" w:rsidR="00000000" w:rsidRPr="00000000">
        <w:rPr>
          <w:sz w:val="22"/>
          <w:szCs w:val="22"/>
          <w:rtl w:val="1"/>
        </w:rPr>
        <w:t xml:space="preserve">الحص</w:t>
      </w:r>
      <w:r w:rsidDel="00000000" w:rsidR="00000000" w:rsidRPr="00000000">
        <w:rPr>
          <w:sz w:val="22"/>
          <w:szCs w:val="22"/>
          <w:rtl w:val="1"/>
        </w:rPr>
        <w:t xml:space="preserve">ّ</w:t>
      </w:r>
      <w:r w:rsidDel="00000000" w:rsidR="00000000" w:rsidRPr="00000000">
        <w:rPr>
          <w:sz w:val="22"/>
          <w:szCs w:val="22"/>
          <w:rtl w:val="1"/>
        </w:rPr>
        <w:t xml:space="preserve">ري</w:t>
      </w:r>
      <w:r w:rsidDel="00000000" w:rsidR="00000000" w:rsidRPr="00000000">
        <w:rPr>
          <w:sz w:val="22"/>
          <w:szCs w:val="22"/>
          <w:rtl w:val="1"/>
        </w:rPr>
        <w:t xml:space="preserve">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لطف</w:t>
      </w:r>
      <w:r w:rsidDel="00000000" w:rsidR="00000000" w:rsidRPr="00000000">
        <w:rPr>
          <w:sz w:val="22"/>
          <w:szCs w:val="22"/>
          <w:rtl w:val="1"/>
        </w:rPr>
        <w:t xml:space="preserve"> </w:t>
      </w:r>
      <w:r w:rsidDel="00000000" w:rsidR="00000000" w:rsidRPr="00000000">
        <w:rPr>
          <w:sz w:val="22"/>
          <w:szCs w:val="22"/>
          <w:rtl w:val="1"/>
        </w:rPr>
        <w:t xml:space="preserve">الله</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25 Jumādā I 1061 (= 16 May 1651), by Muḥammad al-Ḥassarī Luṭf Allāh</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colophons thus do not match: they cite incongruent years (i.e. vol. 2 precedes vol. 1) - the volumes were not produced at the same time, but they do follow a similar layout programme. Perhaps vol. 1 was added to the second volume to create a complete copy, by imitating the style of vol. 2.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name of the first copyist might indicate an Egyptian production. In fact, this is the same copyist as for BnF Arabe 2304, which is indeed executed in a very similar style (but without diagrams). A closer comparison may be worthwhile.</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b w:val="1"/>
          <w:sz w:val="22"/>
          <w:szCs w:val="22"/>
          <w:rtl w:val="0"/>
        </w:rPr>
        <w:t xml:space="preserve">Codicological description</w:t>
      </w:r>
      <w:r w:rsidDel="00000000" w:rsidR="00000000" w:rsidRPr="00000000">
        <w:rPr>
          <w:sz w:val="22"/>
          <w:szCs w:val="22"/>
          <w:rtl w:val="0"/>
        </w:rPr>
        <w:t xml:space="preserve">: 475 folios (= pencil foliation, there is also red ink foliation which counts up to 489 folios but which has been crossed out by the pencil – the PDF contains 482 images, thus closer to the pencil numbering). 31 lines per page. Text in gilded text frame. Extensive rubrication and red overlining, regular use of red text separators. Diagrams carefully executed. Titles of individual titles in red script, in second volume sometimes also in larger script (the layout programme changes). Poetry clearly laid out (note especially long qaṣīda 416a-417b). Few marginal notes, those included are mostly additions/corrections. Some in stylised red signpost “stories” with the word </w:t>
      </w:r>
      <w:r w:rsidDel="00000000" w:rsidR="00000000" w:rsidRPr="00000000">
        <w:rPr>
          <w:i w:val="1"/>
          <w:sz w:val="22"/>
          <w:szCs w:val="22"/>
          <w:rtl w:val="0"/>
        </w:rPr>
        <w:t xml:space="preserve">ḥikāya </w:t>
      </w:r>
      <w:r w:rsidDel="00000000" w:rsidR="00000000" w:rsidRPr="00000000">
        <w:rPr>
          <w:sz w:val="22"/>
          <w:szCs w:val="22"/>
          <w:rtl w:val="0"/>
        </w:rPr>
        <w:t xml:space="preserve">or</w:t>
      </w:r>
      <w:r w:rsidDel="00000000" w:rsidR="00000000" w:rsidRPr="00000000">
        <w:rPr>
          <w:i w:val="1"/>
          <w:sz w:val="22"/>
          <w:szCs w:val="22"/>
          <w:rtl w:val="0"/>
        </w:rPr>
        <w:t xml:space="preserve"> ḥikāyāt </w:t>
      </w:r>
      <w:r w:rsidDel="00000000" w:rsidR="00000000" w:rsidRPr="00000000">
        <w:rPr>
          <w:sz w:val="22"/>
          <w:szCs w:val="22"/>
          <w:rtl w:val="0"/>
        </w:rPr>
        <w:t xml:space="preserve">(e.g. folio 429a, 473a)</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t>
      </w:r>
      <w:r w:rsidDel="00000000" w:rsidR="00000000" w:rsidRPr="00000000">
        <w:rPr>
          <w:sz w:val="22"/>
          <w:szCs w:val="22"/>
          <w:rtl w:val="0"/>
        </w:rPr>
        <w:t xml:space="preserve">Text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ritten in red </w:t>
      </w:r>
      <w:r w:rsidDel="00000000" w:rsidR="00000000" w:rsidRPr="00000000">
        <w:rPr>
          <w:sz w:val="22"/>
          <w:szCs w:val="22"/>
          <w:rtl w:val="0"/>
        </w:rPr>
        <w:t xml:space="preserve">frame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Rather many marginal notes identifying sections and adding additions and comments, many of them in Persian. Perhaps a copy that was used by scholars.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w:t>
      </w:r>
      <w:r w:rsidDel="00000000" w:rsidR="00000000" w:rsidRPr="00000000">
        <w:rPr>
          <w:sz w:val="22"/>
          <w:szCs w:val="22"/>
          <w:rtl w:val="0"/>
        </w:rPr>
        <w:t xml:space="preserve">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yuqālū” </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83">
      <w:pPr>
        <w:bidi w:val="1"/>
        <w:rPr/>
      </w:pPr>
      <w:r w:rsidDel="00000000" w:rsidR="00000000" w:rsidRPr="00000000">
        <w:rPr>
          <w:rtl w:val="0"/>
        </w:rPr>
      </w:r>
    </w:p>
    <w:p w:rsidR="00000000" w:rsidDel="00000000" w:rsidP="00000000" w:rsidRDefault="00000000" w:rsidRPr="00000000" w14:paraId="00000384">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85">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86">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87">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88">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89">
      <w:pPr>
        <w:bidi w:val="1"/>
        <w:rPr/>
      </w:pPr>
      <w:r w:rsidDel="00000000" w:rsidR="00000000" w:rsidRPr="00000000">
        <w:rPr>
          <w:rtl w:val="0"/>
        </w:rPr>
        <w:t xml:space="preserve">....</w:t>
      </w:r>
    </w:p>
    <w:p w:rsidR="00000000" w:rsidDel="00000000" w:rsidP="00000000" w:rsidRDefault="00000000" w:rsidRPr="00000000" w14:paraId="0000038A">
      <w:pPr>
        <w:bidi w:val="1"/>
        <w:rPr/>
      </w:pPr>
      <w:r w:rsidDel="00000000" w:rsidR="00000000" w:rsidRPr="00000000">
        <w:rPr>
          <w:rtl w:val="0"/>
        </w:rPr>
        <w:t xml:space="preserve">....</w:t>
      </w:r>
    </w:p>
    <w:p w:rsidR="00000000" w:rsidDel="00000000" w:rsidP="00000000" w:rsidRDefault="00000000" w:rsidRPr="00000000" w14:paraId="0000038B">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8C">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8D">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8E">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8F">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90">
      <w:pPr>
        <w:bidi w:val="1"/>
        <w:rPr/>
      </w:pPr>
      <w:r w:rsidDel="00000000" w:rsidR="00000000" w:rsidRPr="00000000">
        <w:rPr>
          <w:rtl w:val="0"/>
        </w:rPr>
      </w:r>
    </w:p>
    <w:p w:rsidR="00000000" w:rsidDel="00000000" w:rsidP="00000000" w:rsidRDefault="00000000" w:rsidRPr="00000000" w14:paraId="00000391">
      <w:pPr>
        <w:bidi w:val="1"/>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93">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96">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pStyle w:val="Heading2"/>
        <w:rPr/>
      </w:pPr>
      <w:r w:rsidDel="00000000" w:rsidR="00000000" w:rsidRPr="00000000">
        <w:rPr>
          <w:rtl w:val="0"/>
        </w:rPr>
        <w:t xml:space="preserve">Topkapı Palace Library </w:t>
      </w:r>
    </w:p>
    <w:p w:rsidR="00000000" w:rsidDel="00000000" w:rsidP="00000000" w:rsidRDefault="00000000" w:rsidRPr="00000000" w14:paraId="000003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A2">
      <w:pPr>
        <w:rPr/>
      </w:pPr>
      <w:r w:rsidDel="00000000" w:rsidR="00000000" w:rsidRPr="00000000">
        <w:rPr>
          <w:rtl w:val="0"/>
        </w:rPr>
        <w:t xml:space="preserve">(Data from Karatay)</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Jedda</w:t>
      </w:r>
    </w:p>
    <w:p w:rsidR="00000000" w:rsidDel="00000000" w:rsidP="00000000" w:rsidRDefault="00000000" w:rsidRPr="00000000" w14:paraId="000003AF">
      <w:pPr>
        <w:pStyle w:val="Heading2"/>
        <w:rPr/>
      </w:pPr>
      <w:bookmarkStart w:colFirst="0" w:colLast="0" w:name="_h83wmiprs5gw" w:id="6"/>
      <w:bookmarkEnd w:id="6"/>
      <w:r w:rsidDel="00000000" w:rsidR="00000000" w:rsidRPr="00000000">
        <w:rPr>
          <w:rtl w:val="0"/>
        </w:rPr>
        <w:t xml:space="preserve">Jāmiʿa al-Malik ʿAbd al-ʿAzīz</w:t>
      </w:r>
    </w:p>
    <w:p w:rsidR="00000000" w:rsidDel="00000000" w:rsidP="00000000" w:rsidRDefault="00000000" w:rsidRPr="00000000" w14:paraId="000003B0">
      <w:pPr>
        <w:pStyle w:val="Heading3"/>
        <w:bidi w:val="1"/>
        <w:jc w:val="right"/>
        <w:rPr/>
      </w:pPr>
      <w:bookmarkStart w:colFirst="0" w:colLast="0" w:name="_s397okej9vn" w:id="7"/>
      <w:bookmarkEnd w:id="7"/>
      <w:r w:rsidDel="00000000" w:rsidR="00000000" w:rsidRPr="00000000">
        <w:rPr>
          <w:rFonts w:ascii="Arial" w:cs="Arial" w:eastAsia="Arial" w:hAnsi="Arial"/>
          <w:rtl w:val="1"/>
        </w:rPr>
        <w:t xml:space="preserve">م</w:t>
      </w:r>
      <w:r w:rsidDel="00000000" w:rsidR="00000000" w:rsidRPr="00000000">
        <w:rPr>
          <w:rtl w:val="1"/>
        </w:rPr>
        <w:t xml:space="preserve">11 - 927</w:t>
      </w:r>
    </w:p>
    <w:p w:rsidR="00000000" w:rsidDel="00000000" w:rsidP="00000000" w:rsidRDefault="00000000" w:rsidRPr="00000000" w14:paraId="000003B1">
      <w:pPr>
        <w:jc w:val="left"/>
        <w:rPr/>
      </w:pPr>
      <w:r w:rsidDel="00000000" w:rsidR="00000000" w:rsidRPr="00000000">
        <w:rPr>
          <w:rtl w:val="0"/>
        </w:rPr>
        <w:t xml:space="preserve">Partial copy of the </w:t>
      </w:r>
      <w:r w:rsidDel="00000000" w:rsidR="00000000" w:rsidRPr="00000000">
        <w:rPr>
          <w:i w:val="1"/>
          <w:rtl w:val="0"/>
        </w:rPr>
        <w:t xml:space="preserve">Rasāʾil ikhwān al-ṣafāʾ </w:t>
      </w:r>
      <w:r w:rsidDel="00000000" w:rsidR="00000000" w:rsidRPr="00000000">
        <w:rPr>
          <w:rtl w:val="0"/>
        </w:rPr>
        <w:t xml:space="preserve">evidently (based on start and end of manuscript included in database) starting at 2.1. End unclear, but the manuscript only contains 101 folios. </w:t>
      </w:r>
    </w:p>
    <w:p w:rsidR="00000000" w:rsidDel="00000000" w:rsidP="00000000" w:rsidRDefault="00000000" w:rsidRPr="00000000" w14:paraId="000003B2">
      <w:pPr>
        <w:jc w:val="left"/>
        <w:rPr/>
      </w:pPr>
      <w:r w:rsidDel="00000000" w:rsidR="00000000" w:rsidRPr="00000000">
        <w:rPr>
          <w:rtl w:val="0"/>
        </w:rPr>
      </w:r>
    </w:p>
    <w:p w:rsidR="00000000" w:rsidDel="00000000" w:rsidP="00000000" w:rsidRDefault="00000000" w:rsidRPr="00000000" w14:paraId="000003B3">
      <w:pPr>
        <w:jc w:val="left"/>
        <w:rPr/>
      </w:pPr>
      <w:r w:rsidDel="00000000" w:rsidR="00000000" w:rsidRPr="00000000">
        <w:rPr>
          <w:rtl w:val="0"/>
        </w:rPr>
        <w:t xml:space="preserve">Copied by Tūmā Buṭrus Jabāra al-ṭabīb, dated to 1801 – no hijrī date given, perhaps because the copyist is clearly Christian. </w:t>
      </w:r>
    </w:p>
    <w:p w:rsidR="00000000" w:rsidDel="00000000" w:rsidP="00000000" w:rsidRDefault="00000000" w:rsidRPr="00000000" w14:paraId="000003B4">
      <w:pPr>
        <w:jc w:val="left"/>
        <w:rPr/>
      </w:pPr>
      <w:r w:rsidDel="00000000" w:rsidR="00000000" w:rsidRPr="00000000">
        <w:rPr>
          <w:rtl w:val="0"/>
        </w:rPr>
      </w:r>
    </w:p>
    <w:p w:rsidR="00000000" w:rsidDel="00000000" w:rsidP="00000000" w:rsidRDefault="00000000" w:rsidRPr="00000000" w14:paraId="000003B5">
      <w:pPr>
        <w:jc w:val="left"/>
        <w:rPr/>
      </w:pPr>
      <w:r w:rsidDel="00000000" w:rsidR="00000000" w:rsidRPr="00000000">
        <w:rPr>
          <w:rtl w:val="0"/>
        </w:rPr>
        <w:t xml:space="preserve">Two seals on title page and two on first text page, but no details given. </w:t>
      </w:r>
    </w:p>
    <w:p w:rsidR="00000000" w:rsidDel="00000000" w:rsidP="00000000" w:rsidRDefault="00000000" w:rsidRPr="00000000" w14:paraId="000003B6">
      <w:pPr>
        <w:jc w:val="left"/>
        <w:rPr/>
      </w:pPr>
      <w:r w:rsidDel="00000000" w:rsidR="00000000" w:rsidRPr="00000000">
        <w:rPr>
          <w:rtl w:val="0"/>
        </w:rPr>
      </w:r>
    </w:p>
    <w:p w:rsidR="00000000" w:rsidDel="00000000" w:rsidP="00000000" w:rsidRDefault="00000000" w:rsidRPr="00000000" w14:paraId="000003B7">
      <w:pPr>
        <w:jc w:val="left"/>
        <w:rPr/>
      </w:pPr>
      <w:r w:rsidDel="00000000" w:rsidR="00000000" w:rsidRPr="00000000">
        <w:rPr>
          <w:rtl w:val="0"/>
        </w:rPr>
        <w:t xml:space="preserve">22 lines per page, 17x22 cm. Rubrication of some words. </w:t>
      </w:r>
    </w:p>
    <w:p w:rsidR="00000000" w:rsidDel="00000000" w:rsidP="00000000" w:rsidRDefault="00000000" w:rsidRPr="00000000" w14:paraId="000003B8">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BA">
      <w:pPr>
        <w:pStyle w:val="Heading2"/>
        <w:rPr/>
      </w:pPr>
      <w:r w:rsidDel="00000000" w:rsidR="00000000" w:rsidRPr="00000000">
        <w:rPr>
          <w:rtl w:val="0"/>
        </w:rPr>
        <w:t xml:space="preserve">Ordre Basilien Alepin</w:t>
      </w:r>
    </w:p>
    <w:p w:rsidR="00000000" w:rsidDel="00000000" w:rsidP="00000000" w:rsidRDefault="00000000" w:rsidRPr="00000000" w14:paraId="000003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DC">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D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E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E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F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F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40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401">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40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4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4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40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4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4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4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F4">
      <w:pPr>
        <w:pStyle w:val="Heading3"/>
        <w:pBdr>
          <w:top w:space="0" w:sz="0" w:val="nil"/>
          <w:left w:space="0" w:sz="0" w:val="nil"/>
          <w:bottom w:space="0" w:sz="0" w:val="nil"/>
          <w:right w:space="0" w:sz="0" w:val="nil"/>
          <w:between w:space="0" w:sz="0" w:val="nil"/>
        </w:pBdr>
        <w:bidi w:val="1"/>
        <w:jc w:val="right"/>
        <w:rPr/>
      </w:pPr>
      <w:bookmarkStart w:colFirst="0" w:colLast="0" w:name="_g2evf8lqgtow" w:id="8"/>
      <w:bookmarkEnd w:id="8"/>
      <w:r w:rsidDel="00000000" w:rsidR="00000000" w:rsidRPr="00000000">
        <w:rPr>
          <w:rtl w:val="0"/>
        </w:rPr>
        <w:t xml:space="preserve">206</w:t>
      </w:r>
    </w:p>
    <w:p w:rsidR="00000000" w:rsidDel="00000000" w:rsidP="00000000" w:rsidRDefault="00000000" w:rsidRPr="00000000" w14:paraId="000004F5">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F6">
      <w:pPr>
        <w:bidi w:val="1"/>
        <w:jc w:val="right"/>
        <w:rPr/>
      </w:pPr>
      <w:r w:rsidDel="00000000" w:rsidR="00000000" w:rsidRPr="00000000">
        <w:rPr>
          <w:rtl w:val="0"/>
        </w:rPr>
        <w:t xml:space="preserve">‎-- For other details see no. 109.‎</w:t>
      </w:r>
    </w:p>
    <w:p w:rsidR="00000000" w:rsidDel="00000000" w:rsidP="00000000" w:rsidRDefault="00000000" w:rsidRPr="00000000" w14:paraId="000004F7">
      <w:pPr>
        <w:bidi w:val="1"/>
        <w:jc w:val="right"/>
        <w:rPr/>
      </w:pPr>
      <w:r w:rsidDel="00000000" w:rsidR="00000000" w:rsidRPr="00000000">
        <w:rPr>
          <w:rtl w:val="0"/>
        </w:rPr>
      </w:r>
    </w:p>
    <w:p w:rsidR="00000000" w:rsidDel="00000000" w:rsidP="00000000" w:rsidRDefault="00000000" w:rsidRPr="00000000" w14:paraId="000004F8">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F9">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FA">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FB">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FC">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FD">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FE">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FF">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500">
      <w:pPr>
        <w:bidi w:val="1"/>
        <w:jc w:val="right"/>
        <w:rPr/>
      </w:pPr>
      <w:r w:rsidDel="00000000" w:rsidR="00000000" w:rsidRPr="00000000">
        <w:rPr>
          <w:rtl w:val="0"/>
        </w:rPr>
      </w:r>
    </w:p>
    <w:p w:rsidR="00000000" w:rsidDel="00000000" w:rsidP="00000000" w:rsidRDefault="00000000" w:rsidRPr="00000000" w14:paraId="00000501">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02">
      <w:pPr>
        <w:jc w:val="left"/>
        <w:rPr/>
      </w:pPr>
      <w:r w:rsidDel="00000000" w:rsidR="00000000" w:rsidRPr="00000000">
        <w:rPr>
          <w:rtl w:val="0"/>
        </w:rPr>
      </w:r>
    </w:p>
    <w:p w:rsidR="00000000" w:rsidDel="00000000" w:rsidP="00000000" w:rsidRDefault="00000000" w:rsidRPr="00000000" w14:paraId="00000503">
      <w:pPr>
        <w:rPr>
          <w:b w:val="1"/>
        </w:rPr>
      </w:pPr>
      <w:r w:rsidDel="00000000" w:rsidR="00000000" w:rsidRPr="00000000">
        <w:rPr>
          <w:b w:val="1"/>
          <w:rtl w:val="0"/>
        </w:rPr>
        <w:t xml:space="preserve">Incipit</w:t>
      </w:r>
    </w:p>
    <w:p w:rsidR="00000000" w:rsidDel="00000000" w:rsidP="00000000" w:rsidRDefault="00000000" w:rsidRPr="00000000" w14:paraId="00000504">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505">
      <w:pPr>
        <w:jc w:val="left"/>
        <w:rPr/>
      </w:pPr>
      <w:r w:rsidDel="00000000" w:rsidR="00000000" w:rsidRPr="00000000">
        <w:rPr>
          <w:rtl w:val="0"/>
        </w:rPr>
      </w:r>
    </w:p>
    <w:p w:rsidR="00000000" w:rsidDel="00000000" w:rsidP="00000000" w:rsidRDefault="00000000" w:rsidRPr="00000000" w14:paraId="00000506">
      <w:pPr>
        <w:pStyle w:val="Heading3"/>
        <w:rPr>
          <w:rFonts w:ascii="Times New Roman" w:cs="Times New Roman" w:eastAsia="Times New Roman" w:hAnsi="Times New Roman"/>
        </w:rPr>
      </w:pPr>
      <w:bookmarkStart w:colFirst="0" w:colLast="0" w:name="_15rxt5l3gm8f" w:id="9"/>
      <w:bookmarkEnd w:id="9"/>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507">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508">
      <w:pPr>
        <w:rPr/>
      </w:pPr>
      <w:r w:rsidDel="00000000" w:rsidR="00000000" w:rsidRPr="00000000">
        <w:rPr>
          <w:rtl w:val="0"/>
        </w:rPr>
        <w:t xml:space="preserve">‎-- Fine Oriental wove paper.‎</w:t>
      </w:r>
    </w:p>
    <w:p w:rsidR="00000000" w:rsidDel="00000000" w:rsidP="00000000" w:rsidRDefault="00000000" w:rsidRPr="00000000" w14:paraId="00000509">
      <w:pPr>
        <w:rPr/>
      </w:pPr>
      <w:r w:rsidDel="00000000" w:rsidR="00000000" w:rsidRPr="00000000">
        <w:rPr>
          <w:rtl w:val="0"/>
        </w:rPr>
        <w:t xml:space="preserve">‎-- Clear Naskhī hand.‎</w:t>
      </w:r>
    </w:p>
    <w:p w:rsidR="00000000" w:rsidDel="00000000" w:rsidP="00000000" w:rsidRDefault="00000000" w:rsidRPr="00000000" w14:paraId="0000050A">
      <w:pPr>
        <w:rPr/>
      </w:pPr>
      <w:r w:rsidDel="00000000" w:rsidR="00000000" w:rsidRPr="00000000">
        <w:rPr>
          <w:rtl w:val="0"/>
        </w:rPr>
        <w:t xml:space="preserve">‎-- Illuminated headpiece, chapter headings and borders; rubrics.‎</w:t>
      </w:r>
    </w:p>
    <w:p w:rsidR="00000000" w:rsidDel="00000000" w:rsidP="00000000" w:rsidRDefault="00000000" w:rsidRPr="00000000" w14:paraId="0000050B">
      <w:pPr>
        <w:rPr/>
      </w:pPr>
      <w:r w:rsidDel="00000000" w:rsidR="00000000" w:rsidRPr="00000000">
        <w:rPr>
          <w:rtl w:val="0"/>
        </w:rPr>
        <w:t xml:space="preserve">‎-- Later washable cloth binding (without f1 ap).‎</w:t>
      </w:r>
    </w:p>
    <w:p w:rsidR="00000000" w:rsidDel="00000000" w:rsidP="00000000" w:rsidRDefault="00000000" w:rsidRPr="00000000" w14:paraId="0000050C">
      <w:pPr>
        <w:rPr/>
      </w:pPr>
      <w:r w:rsidDel="00000000" w:rsidR="00000000" w:rsidRPr="00000000">
        <w:rPr>
          <w:rtl w:val="0"/>
        </w:rPr>
        <w:t xml:space="preserve">Notes:‎</w:t>
        <w:tab/>
        <w:t xml:space="preserve">Qiṣm 1-2.‎</w:t>
      </w:r>
    </w:p>
    <w:p w:rsidR="00000000" w:rsidDel="00000000" w:rsidP="00000000" w:rsidRDefault="00000000" w:rsidRPr="00000000" w14:paraId="0000050D">
      <w:pPr>
        <w:rPr/>
      </w:pPr>
      <w:r w:rsidDel="00000000" w:rsidR="00000000" w:rsidRPr="00000000">
        <w:rPr>
          <w:rtl w:val="0"/>
        </w:rPr>
        <w:t xml:space="preserve">‎-- No date (late 11/17th cent.).‎</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b w:val="1"/>
        </w:rPr>
      </w:pPr>
      <w:r w:rsidDel="00000000" w:rsidR="00000000" w:rsidRPr="00000000">
        <w:rPr>
          <w:b w:val="1"/>
          <w:rtl w:val="0"/>
        </w:rPr>
        <w:t xml:space="preserve">Incipit</w:t>
      </w:r>
    </w:p>
    <w:p w:rsidR="00000000" w:rsidDel="00000000" w:rsidP="00000000" w:rsidRDefault="00000000" w:rsidRPr="00000000" w14:paraId="00000512">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515">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516">
      <w:pPr>
        <w:rPr/>
      </w:pPr>
      <w:r w:rsidDel="00000000" w:rsidR="00000000" w:rsidRPr="00000000">
        <w:rPr>
          <w:rtl w:val="0"/>
        </w:rPr>
        <w:t xml:space="preserve">‎-- Laid Oriental paper (no chain lines visible).‎</w:t>
      </w:r>
    </w:p>
    <w:p w:rsidR="00000000" w:rsidDel="00000000" w:rsidP="00000000" w:rsidRDefault="00000000" w:rsidRPr="00000000" w14:paraId="00000517">
      <w:pPr>
        <w:rPr/>
      </w:pPr>
      <w:r w:rsidDel="00000000" w:rsidR="00000000" w:rsidRPr="00000000">
        <w:rPr>
          <w:rtl w:val="0"/>
        </w:rPr>
        <w:t xml:space="preserve">‎-- Clear Naskhī hand.‎</w:t>
      </w:r>
    </w:p>
    <w:p w:rsidR="00000000" w:rsidDel="00000000" w:rsidP="00000000" w:rsidRDefault="00000000" w:rsidRPr="00000000" w14:paraId="00000518">
      <w:pPr>
        <w:rPr/>
      </w:pPr>
      <w:r w:rsidDel="00000000" w:rsidR="00000000" w:rsidRPr="00000000">
        <w:rPr>
          <w:rtl w:val="0"/>
        </w:rPr>
        <w:t xml:space="preserve">‎-- Text rubricated.‎</w:t>
      </w:r>
    </w:p>
    <w:p w:rsidR="00000000" w:rsidDel="00000000" w:rsidP="00000000" w:rsidRDefault="00000000" w:rsidRPr="00000000" w14:paraId="00000519">
      <w:pPr>
        <w:rPr/>
      </w:pPr>
      <w:r w:rsidDel="00000000" w:rsidR="00000000" w:rsidRPr="00000000">
        <w:rPr>
          <w:rtl w:val="0"/>
        </w:rPr>
        <w:t xml:space="preserve">‎-- Quarter-bound.‎</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51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No date (13/19th cent.).‎</w:t>
      </w:r>
    </w:p>
    <w:p w:rsidR="00000000" w:rsidDel="00000000" w:rsidP="00000000" w:rsidRDefault="00000000" w:rsidRPr="00000000" w14:paraId="0000051E">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Incipit</w:t>
      </w:r>
    </w:p>
    <w:p w:rsidR="00000000" w:rsidDel="00000000" w:rsidP="00000000" w:rsidRDefault="00000000" w:rsidRPr="00000000" w14:paraId="00000523">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526">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52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B">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2">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52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53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53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532">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5">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53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537">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53A">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53B">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53C">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53D">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3E">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3F">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40">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41">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2">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43">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44">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45">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7">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4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49">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4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4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D">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F">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50">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51">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52">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53">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5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5">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59">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A">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5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C">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5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E">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5F">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6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1">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62">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64">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68">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9">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6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B">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6C">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6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6E">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F">
      <w:pPr>
        <w:rPr>
          <w:b w:val="1"/>
        </w:rPr>
      </w:pPr>
      <w:r w:rsidDel="00000000" w:rsidR="00000000" w:rsidRPr="00000000">
        <w:rPr>
          <w:rtl w:val="0"/>
        </w:rPr>
      </w:r>
    </w:p>
    <w:p w:rsidR="00000000" w:rsidDel="00000000" w:rsidP="00000000" w:rsidRDefault="00000000" w:rsidRPr="00000000" w14:paraId="00000570">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7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2">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7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4">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75">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76">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77">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7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7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7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7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7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7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7F">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81">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82">
      <w:pPr>
        <w:rPr>
          <w:b w:val="1"/>
        </w:rPr>
      </w:pPr>
      <w:r w:rsidDel="00000000" w:rsidR="00000000" w:rsidRPr="00000000">
        <w:rPr>
          <w:rtl w:val="0"/>
        </w:rPr>
      </w:r>
    </w:p>
    <w:p w:rsidR="00000000" w:rsidDel="00000000" w:rsidP="00000000" w:rsidRDefault="00000000" w:rsidRPr="00000000" w14:paraId="00000583">
      <w:pPr>
        <w:spacing w:after="30" w:line="360" w:lineRule="auto"/>
        <w:jc w:val="both"/>
        <w:rPr>
          <w:color w:val="000000"/>
          <w:sz w:val="23"/>
          <w:szCs w:val="23"/>
        </w:rPr>
      </w:pPr>
      <w:r w:rsidDel="00000000" w:rsidR="00000000" w:rsidRPr="00000000">
        <w:rPr>
          <w:i w:val="1"/>
          <w:sz w:val="23"/>
          <w:szCs w:val="23"/>
          <w:rtl w:val="0"/>
        </w:rPr>
        <w:t xml:space="preserve">al-Risāla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84">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85">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86">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87">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8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89">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8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8B">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8F">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93">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9C">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1">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A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A3">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A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5">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8">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A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A">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F">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B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1">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B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B3">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B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8">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B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A">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B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C">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B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B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B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C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C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C2">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C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C4">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C5">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C6">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C7">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C8">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C9">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C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CB">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CC">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CD">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CE">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CF">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D0">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D1">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D2">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D3">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D4">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D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D6">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D7">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D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D9">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D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DB">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DC">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D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DE">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D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0">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E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2">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E3">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E4">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E5">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E6">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E7">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E8">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E9">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EA">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B">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EC">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ED">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F1">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F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F3">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F5">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 </w:t>
      </w:r>
    </w:p>
    <w:p w:rsidR="00000000" w:rsidDel="00000000" w:rsidP="00000000" w:rsidRDefault="00000000" w:rsidRPr="00000000" w14:paraId="000005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6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611">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6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6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6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6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6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10"/>
      <w:bookmarkEnd w:id="10"/>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6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45">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4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E">
      <w:pPr>
        <w:pStyle w:val="Heading3"/>
        <w:pBdr>
          <w:top w:space="0" w:sz="0" w:val="nil"/>
          <w:left w:space="0" w:sz="0" w:val="nil"/>
          <w:bottom w:space="0" w:sz="0" w:val="nil"/>
          <w:right w:space="0" w:sz="0" w:val="nil"/>
          <w:between w:space="0" w:sz="0" w:val="nil"/>
        </w:pBdr>
        <w:rPr/>
      </w:pPr>
      <w:bookmarkStart w:colFirst="0" w:colLast="0" w:name="_aojz64qp2i6f" w:id="11"/>
      <w:bookmarkEnd w:id="11"/>
      <w:r w:rsidDel="00000000" w:rsidR="00000000" w:rsidRPr="00000000">
        <w:rPr>
          <w:rtl w:val="0"/>
        </w:rPr>
        <w:t xml:space="preserve">Persian MS 457</w:t>
      </w:r>
    </w:p>
    <w:p w:rsidR="00000000" w:rsidDel="00000000" w:rsidP="00000000" w:rsidRDefault="00000000" w:rsidRPr="00000000" w14:paraId="0000065F">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6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6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0">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C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D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E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E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E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E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E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E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E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E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7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5B">
      <w:pPr>
        <w:pStyle w:val="Heading3"/>
        <w:rPr>
          <w:rFonts w:ascii="Times New Roman" w:cs="Times New Roman" w:eastAsia="Times New Roman" w:hAnsi="Times New Roman"/>
        </w:rPr>
      </w:pPr>
      <w:bookmarkStart w:colFirst="0" w:colLast="0" w:name="_avg76q9enpd9" w:id="12"/>
      <w:bookmarkEnd w:id="12"/>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5C">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6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6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6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6F">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7A">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8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8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w:t>
      </w: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“zubdat al-rasāʾil kulluhā”</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B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BB">
      <w:pPr>
        <w:pStyle w:val="Heading2"/>
        <w:rPr/>
      </w:pPr>
      <w:bookmarkStart w:colFirst="0" w:colLast="0" w:name="_gw7r5ekh9zn1" w:id="13"/>
      <w:bookmarkEnd w:id="13"/>
      <w:r w:rsidDel="00000000" w:rsidR="00000000" w:rsidRPr="00000000">
        <w:rPr>
          <w:rtl w:val="0"/>
        </w:rPr>
        <w:t xml:space="preserve">National Library of Norway</w:t>
      </w:r>
    </w:p>
    <w:p w:rsidR="00000000" w:rsidDel="00000000" w:rsidP="00000000" w:rsidRDefault="00000000" w:rsidRPr="00000000" w14:paraId="000007BC">
      <w:pPr>
        <w:pStyle w:val="Heading3"/>
        <w:rPr>
          <w:sz w:val="20"/>
          <w:szCs w:val="20"/>
        </w:rPr>
      </w:pPr>
      <w:bookmarkStart w:colFirst="0" w:colLast="0" w:name="_mkbcn94jrsi2" w:id="14"/>
      <w:bookmarkEnd w:id="14"/>
      <w:r w:rsidDel="00000000" w:rsidR="00000000" w:rsidRPr="00000000">
        <w:rPr>
          <w:sz w:val="20"/>
          <w:szCs w:val="20"/>
          <w:rtl w:val="0"/>
        </w:rPr>
        <w:t xml:space="preserve">Ms. fol. 4313:83</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BF">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C4">
      <w:pPr>
        <w:numPr>
          <w:ilvl w:val="0"/>
          <w:numId w:val="2"/>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C5">
      <w:pPr>
        <w:numPr>
          <w:ilvl w:val="0"/>
          <w:numId w:val="2"/>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C6">
      <w:pPr>
        <w:numPr>
          <w:ilvl w:val="0"/>
          <w:numId w:val="2"/>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C7">
      <w:pPr>
        <w:numPr>
          <w:ilvl w:val="0"/>
          <w:numId w:val="2"/>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C8">
      <w:pPr>
        <w:numPr>
          <w:ilvl w:val="0"/>
          <w:numId w:val="2"/>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C9">
      <w:pPr>
        <w:numPr>
          <w:ilvl w:val="0"/>
          <w:numId w:val="2"/>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CA">
      <w:pPr>
        <w:numPr>
          <w:ilvl w:val="0"/>
          <w:numId w:val="2"/>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CB">
      <w:pPr>
        <w:numPr>
          <w:ilvl w:val="0"/>
          <w:numId w:val="2"/>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A composite manuscript (texts executed in different hands)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including one epistle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w:t>
      </w:r>
      <w:r w:rsidDel="00000000" w:rsidR="00000000" w:rsidRPr="00000000">
        <w:rPr>
          <w:sz w:val="22"/>
          <w:szCs w:val="22"/>
          <w:rtl w:val="0"/>
        </w:rPr>
        <w:t xml:space="preserve"> attributed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 </w:t>
      </w:r>
      <w:r w:rsidDel="00000000" w:rsidR="00000000" w:rsidRPr="00000000">
        <w:rPr>
          <w:sz w:val="22"/>
          <w:szCs w:val="22"/>
          <w:rtl w:val="0"/>
        </w:rPr>
        <w:t xml:space="preserve">and two unidentified works. Inside front cover contains a note in Latin identifying the contents.</w:t>
      </w: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Contents:</w:t>
      </w:r>
      <w:r w:rsidDel="00000000" w:rsidR="00000000" w:rsidRPr="00000000">
        <w:rPr>
          <w:rtl w:val="0"/>
        </w:rPr>
      </w:r>
    </w:p>
    <w:p w:rsidR="00000000" w:rsidDel="00000000" w:rsidP="00000000" w:rsidRDefault="00000000" w:rsidRPr="00000000" w14:paraId="000007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1b-60b - Ibn Bābawayh, </w:t>
      </w:r>
      <w:r w:rsidDel="00000000" w:rsidR="00000000" w:rsidRPr="00000000">
        <w:rPr>
          <w:i w:val="1"/>
          <w:rtl w:val="0"/>
        </w:rPr>
        <w:t xml:space="preserve">Iʿtiqād al-imāmīyah</w:t>
      </w:r>
      <w:r w:rsidDel="00000000" w:rsidR="00000000" w:rsidRPr="00000000">
        <w:rPr>
          <w:rtl w:val="0"/>
        </w:rPr>
        <w:t xml:space="preserve">, containing </w:t>
      </w:r>
      <w:r w:rsidDel="00000000" w:rsidR="00000000" w:rsidRPr="00000000">
        <w:rPr>
          <w:sz w:val="22"/>
          <w:szCs w:val="22"/>
          <w:rtl w:val="0"/>
        </w:rPr>
        <w:t xml:space="preserve">many interlinear notes in </w:t>
      </w:r>
      <w:r w:rsidDel="00000000" w:rsidR="00000000" w:rsidRPr="00000000">
        <w:rPr>
          <w:i w:val="1"/>
          <w:sz w:val="22"/>
          <w:szCs w:val="22"/>
          <w:rtl w:val="0"/>
        </w:rPr>
        <w:t xml:space="preserve">nastaʿlīq</w:t>
      </w:r>
      <w:r w:rsidDel="00000000" w:rsidR="00000000" w:rsidRPr="00000000">
        <w:rPr>
          <w:sz w:val="22"/>
          <w:szCs w:val="22"/>
          <w:rtl w:val="0"/>
        </w:rPr>
        <w:t xml:space="preserve"> (this is the text by which the manuscript was identified on its side)</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62b-79b - Ikhwān al-Ṣafāʾ, </w:t>
      </w:r>
      <w:r w:rsidDel="00000000" w:rsidR="00000000" w:rsidRPr="00000000">
        <w:rPr>
          <w:i w:val="1"/>
          <w:sz w:val="22"/>
          <w:szCs w:val="22"/>
          <w:rtl w:val="0"/>
        </w:rPr>
        <w:t xml:space="preserve">Risāla fī al-qamar</w:t>
      </w:r>
      <w:r w:rsidDel="00000000" w:rsidR="00000000" w:rsidRPr="00000000">
        <w:rPr>
          <w:sz w:val="22"/>
          <w:szCs w:val="22"/>
          <w:rtl w:val="0"/>
        </w:rPr>
        <w:t xml:space="preserve">; explicitly attributed as “risāla min rasāʾil ikhwān al-ṣafāʾ” in concluding lines (79b) – there is no </w:t>
      </w:r>
      <w:r w:rsidDel="00000000" w:rsidR="00000000" w:rsidRPr="00000000">
        <w:rPr>
          <w:i w:val="1"/>
          <w:sz w:val="22"/>
          <w:szCs w:val="22"/>
          <w:rtl w:val="0"/>
        </w:rPr>
        <w:t xml:space="preserve">Risāla fī al-qamar </w:t>
      </w:r>
      <w:r w:rsidDel="00000000" w:rsidR="00000000" w:rsidRPr="00000000">
        <w:rPr>
          <w:sz w:val="22"/>
          <w:szCs w:val="22"/>
          <w:rtl w:val="0"/>
        </w:rPr>
        <w:t xml:space="preserve">in the </w:t>
      </w:r>
      <w:r w:rsidDel="00000000" w:rsidR="00000000" w:rsidRPr="00000000">
        <w:rPr>
          <w:i w:val="1"/>
          <w:sz w:val="22"/>
          <w:szCs w:val="22"/>
          <w:rtl w:val="0"/>
        </w:rPr>
        <w:t xml:space="preserve">Rasāʾil </w:t>
      </w:r>
      <w:r w:rsidDel="00000000" w:rsidR="00000000" w:rsidRPr="00000000">
        <w:rPr>
          <w:sz w:val="22"/>
          <w:szCs w:val="22"/>
          <w:rtl w:val="0"/>
        </w:rPr>
        <w:t xml:space="preserve">but some of the material in this extract matches part of the epistle on magic (ca. ms1411-ms1423, </w:t>
      </w:r>
      <w:r w:rsidDel="00000000" w:rsidR="00000000" w:rsidRPr="00000000">
        <w:rPr>
          <w:i w:val="1"/>
          <w:sz w:val="22"/>
          <w:szCs w:val="22"/>
          <w:rtl w:val="0"/>
        </w:rPr>
        <w:t xml:space="preserve">faṣl</w:t>
      </w:r>
      <w:r w:rsidDel="00000000" w:rsidR="00000000" w:rsidRPr="00000000">
        <w:rPr>
          <w:sz w:val="22"/>
          <w:szCs w:val="22"/>
          <w:rtl w:val="0"/>
        </w:rPr>
        <w:t xml:space="preserve"> 68 and </w:t>
      </w:r>
      <w:r w:rsidDel="00000000" w:rsidR="00000000" w:rsidRPr="00000000">
        <w:rPr>
          <w:i w:val="1"/>
          <w:sz w:val="22"/>
          <w:szCs w:val="22"/>
          <w:rtl w:val="0"/>
        </w:rPr>
        <w:t xml:space="preserve">faṣl </w:t>
      </w:r>
      <w:r w:rsidDel="00000000" w:rsidR="00000000" w:rsidRPr="00000000">
        <w:rPr>
          <w:sz w:val="22"/>
          <w:szCs w:val="22"/>
          <w:rtl w:val="0"/>
        </w:rPr>
        <w:t xml:space="preserve">69).   </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80a - flyleaf of Persian text, containing several notes</w:t>
      </w:r>
    </w:p>
    <w:p w:rsidR="00000000" w:rsidDel="00000000" w:rsidP="00000000" w:rsidRDefault="00000000" w:rsidRPr="00000000" w14:paraId="000007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80b-118b: Persian text, dated to Muḥarram 1005/September 1596</w:t>
      </w:r>
    </w:p>
    <w:p w:rsidR="00000000" w:rsidDel="00000000" w:rsidP="00000000" w:rsidRDefault="00000000" w:rsidRPr="00000000" w14:paraId="000007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122b-149a - a text in Persian on </w:t>
      </w:r>
      <w:r w:rsidDel="00000000" w:rsidR="00000000" w:rsidRPr="00000000">
        <w:rPr>
          <w:i w:val="1"/>
          <w:sz w:val="22"/>
          <w:szCs w:val="22"/>
          <w:rtl w:val="0"/>
        </w:rPr>
        <w:t xml:space="preserve">ḥisāb, </w:t>
      </w:r>
      <w:r w:rsidDel="00000000" w:rsidR="00000000" w:rsidRPr="00000000">
        <w:rPr>
          <w:sz w:val="22"/>
          <w:szCs w:val="22"/>
          <w:rtl w:val="0"/>
        </w:rPr>
        <w:t xml:space="preserve">dated Dhū al-Qaʿda 1085/February 1675</w:t>
      </w:r>
    </w:p>
    <w:p w:rsidR="00000000" w:rsidDel="00000000" w:rsidP="00000000" w:rsidRDefault="00000000" w:rsidRPr="00000000" w14:paraId="000007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150a - blank page containing a note praising Imām Riḍā and naming Mīrzā Dawud (?)  “mutawallī-yi Astā[na? maybe Astāra?]-i muqaddasa”</w:t>
      </w:r>
    </w:p>
    <w:p w:rsidR="00000000" w:rsidDel="00000000" w:rsidP="00000000" w:rsidRDefault="00000000" w:rsidRPr="00000000" w14:paraId="000007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150b-206b - a copy of Naṣīr al-Dīn Ṭūsī’s </w:t>
      </w:r>
      <w:r w:rsidDel="00000000" w:rsidR="00000000" w:rsidRPr="00000000">
        <w:rPr>
          <w:i w:val="1"/>
          <w:sz w:val="22"/>
          <w:szCs w:val="22"/>
          <w:rtl w:val="0"/>
        </w:rPr>
        <w:t xml:space="preserve">Taḥrīr uṣūl al-handasah li-Uqlīdīs</w:t>
      </w:r>
      <w:r w:rsidDel="00000000" w:rsidR="00000000" w:rsidRPr="00000000">
        <w:rPr>
          <w:rtl w:val="0"/>
        </w:rPr>
      </w:r>
    </w:p>
    <w:p w:rsidR="00000000" w:rsidDel="00000000" w:rsidP="00000000" w:rsidRDefault="00000000" w:rsidRPr="00000000" w14:paraId="000007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E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8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5">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81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81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8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8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8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8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6">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pStyle w:val="Heading3"/>
        <w:rPr>
          <w:rFonts w:ascii="Times New Roman" w:cs="Times New Roman" w:eastAsia="Times New Roman" w:hAnsi="Times New Roman"/>
        </w:rPr>
      </w:pPr>
      <w:bookmarkStart w:colFirst="0" w:colLast="0" w:name="_oejmymza8xb9" w:id="15"/>
      <w:bookmarkEnd w:id="15"/>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7F">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w:t>
      </w:r>
      <w:r w:rsidDel="00000000" w:rsidR="00000000" w:rsidRPr="00000000">
        <w:rPr>
          <w:i w:val="1"/>
          <w:sz w:val="22"/>
          <w:szCs w:val="22"/>
          <w:rtl w:val="0"/>
        </w:rPr>
        <w:t xml:space="preserve">Rasāʾil ikhwān al-ṣafāʾ </w:t>
      </w:r>
      <w:r w:rsidDel="00000000" w:rsidR="00000000" w:rsidRPr="00000000">
        <w:rPr>
          <w:sz w:val="22"/>
          <w:szCs w:val="22"/>
          <w:rtl w:val="0"/>
        </w:rPr>
        <w:t xml:space="preserve">dated to 1065/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w:t>
      </w:r>
      <w:r w:rsidDel="00000000" w:rsidR="00000000" w:rsidRPr="00000000">
        <w:rPr>
          <w:sz w:val="22"/>
          <w:szCs w:val="22"/>
          <w:rtl w:val="0"/>
        </w:rPr>
        <w:t xml:space="preserve">4. </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Size: 29,5 x 20,5 cm. 31 lines per page. </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Epistles are numbered both by their general ordering, and within their respective qism. </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manuscript contains content notes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French and Latin</w:t>
      </w:r>
      <w:r w:rsidDel="00000000" w:rsidR="00000000" w:rsidRPr="00000000">
        <w:rPr>
          <w:sz w:val="22"/>
          <w:szCs w:val="22"/>
          <w:rtl w:val="0"/>
        </w:rPr>
        <w:t xml:space="preserve">, mentioning among other things the 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prevalence in Iran</w:t>
      </w:r>
      <w:r w:rsidDel="00000000" w:rsidR="00000000" w:rsidRPr="00000000">
        <w:rPr>
          <w:sz w:val="22"/>
          <w:szCs w:val="22"/>
          <w:rtl w:val="0"/>
        </w:rPr>
        <w:t xml:space="preserve">. This might give the impression that the text was an Iranian production, but it is likely Egyptian instead: the copyist is named as Ḥasan b. ʿAlī b. ʿAlī al-Azharī known as al-Nashratī, which indicates Egyptian origins (Nashra is an Egyptian village, and al-Azhar is of course in Cairo). This same copyist is also attested as the copyist of Nuruosmaniye 2683 which is executed in a very similar manner but is in fact a convolute of two volumes produced at slightly different times by two different copyists.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patron is also named as Musṭafā Efendī, son of Sohrāb Efendī. P.M. Holt mentions him as an Egyptian </w:t>
      </w:r>
      <w:r w:rsidDel="00000000" w:rsidR="00000000" w:rsidRPr="00000000">
        <w:rPr>
          <w:i w:val="1"/>
          <w:sz w:val="22"/>
          <w:szCs w:val="22"/>
          <w:rtl w:val="0"/>
        </w:rPr>
        <w:t xml:space="preserve">rüznameci</w:t>
      </w:r>
      <w:r w:rsidDel="00000000" w:rsidR="00000000" w:rsidRPr="00000000">
        <w:rPr>
          <w:sz w:val="22"/>
          <w:szCs w:val="22"/>
          <w:rtl w:val="0"/>
        </w:rPr>
        <w:t xml:space="preserve"> (a high financial official) accompanying the </w:t>
      </w:r>
      <w:r w:rsidDel="00000000" w:rsidR="00000000" w:rsidRPr="00000000">
        <w:rPr>
          <w:i w:val="1"/>
          <w:sz w:val="22"/>
          <w:szCs w:val="22"/>
          <w:rtl w:val="0"/>
        </w:rPr>
        <w:t xml:space="preserve">bey</w:t>
      </w:r>
      <w:r w:rsidDel="00000000" w:rsidR="00000000" w:rsidRPr="00000000">
        <w:rPr>
          <w:sz w:val="22"/>
          <w:szCs w:val="22"/>
          <w:rtl w:val="0"/>
        </w:rPr>
        <w:t xml:space="preserve"> Dhū l-Faqār al-Māhī when the latter was summoned to Istanbul in 1075/1664 (i.e. a decade after this manuscript was copied – [Holt, “The Beylicate in Ottoman Egypt”, </w:t>
      </w:r>
      <w:r w:rsidDel="00000000" w:rsidR="00000000" w:rsidRPr="00000000">
        <w:rPr>
          <w:i w:val="1"/>
          <w:sz w:val="22"/>
          <w:szCs w:val="22"/>
          <w:rtl w:val="0"/>
        </w:rPr>
        <w:t xml:space="preserve">BSOAS</w:t>
      </w:r>
      <w:r w:rsidDel="00000000" w:rsidR="00000000" w:rsidRPr="00000000">
        <w:rPr>
          <w:sz w:val="22"/>
          <w:szCs w:val="22"/>
          <w:rtl w:val="0"/>
        </w:rPr>
        <w:t xml:space="preserve"> 24:2 (1961), p. 233 (number 23). Reprinted in Studies. It is unclear at this point why the bey was summoned to Istanbul]). Musṭafā Efendi’s name is preceded by a plethora of reverent designations, though none denoting actual office, and the manuscript itself was clearly produced at some expense, given the (unfinished) title page illumination in blue and gold, so it seems Musṭafā was a man of some means. Moreover the colophon emphasises that the patron was a scholar himself (he is said to have engaged in the </w:t>
      </w:r>
      <w:r w:rsidDel="00000000" w:rsidR="00000000" w:rsidRPr="00000000">
        <w:rPr>
          <w:i w:val="1"/>
          <w:sz w:val="22"/>
          <w:szCs w:val="22"/>
          <w:rtl w:val="0"/>
        </w:rPr>
        <w:t xml:space="preserve">ʿulūm al-awāʾil</w:t>
      </w:r>
      <w:r w:rsidDel="00000000" w:rsidR="00000000" w:rsidRPr="00000000">
        <w:rPr>
          <w:sz w:val="22"/>
          <w:szCs w:val="22"/>
          <w:rtl w:val="0"/>
        </w:rPr>
        <w:t xml:space="preserve">) as well as a </w:t>
      </w:r>
      <w:r w:rsidDel="00000000" w:rsidR="00000000" w:rsidRPr="00000000">
        <w:rPr>
          <w:i w:val="1"/>
          <w:sz w:val="22"/>
          <w:szCs w:val="22"/>
          <w:rtl w:val="0"/>
        </w:rPr>
        <w:t xml:space="preserve">muhaqqiq</w:t>
      </w:r>
      <w:r w:rsidDel="00000000" w:rsidR="00000000" w:rsidRPr="00000000">
        <w:rPr>
          <w:sz w:val="22"/>
          <w:szCs w:val="22"/>
          <w:rtl w:val="0"/>
        </w:rPr>
        <w:t xml:space="preserve">. At least one text of his, a commentary on a work by Ibn al-ʿArabī, appears to be attested in manuscript form (GAL: </w:t>
      </w:r>
      <w:r w:rsidDel="00000000" w:rsidR="00000000" w:rsidRPr="00000000">
        <w:rPr>
          <w:i w:val="1"/>
          <w:sz w:val="22"/>
          <w:szCs w:val="22"/>
          <w:rtl w:val="0"/>
        </w:rPr>
        <w:t xml:space="preserve">al-Dāʾira al-kubrā </w:t>
      </w:r>
      <w:r w:rsidDel="00000000" w:rsidR="00000000" w:rsidRPr="00000000">
        <w:rPr>
          <w:sz w:val="22"/>
          <w:szCs w:val="22"/>
          <w:rtl w:val="0"/>
        </w:rPr>
        <w:t xml:space="preserve">(MS Alexandria Ḥurūf 12) – I am grateful to Aslisho Qurboniev for finding this).</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w:t>
      </w:r>
      <w:r w:rsidDel="00000000" w:rsidR="00000000" w:rsidRPr="00000000">
        <w:rPr>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indeed announced as such on title page, first volume only. Waqf note on title page is dated 1134/1722, possibly Egypt?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7">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C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D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D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9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9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9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9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9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9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9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9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9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9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9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9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9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9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9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9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9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9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9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9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9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9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7">
      <w:pPr>
        <w:pStyle w:val="Heading3"/>
        <w:pBdr>
          <w:top w:space="0" w:sz="0" w:val="nil"/>
          <w:left w:space="0" w:sz="0" w:val="nil"/>
          <w:bottom w:space="0" w:sz="0" w:val="nil"/>
          <w:right w:space="0" w:sz="0" w:val="nil"/>
          <w:between w:space="0" w:sz="0" w:val="nil"/>
        </w:pBdr>
        <w:rPr/>
      </w:pPr>
      <w:bookmarkStart w:colFirst="0" w:colLast="0" w:name="_vf5nu9tlrj09" w:id="16"/>
      <w:bookmarkEnd w:id="16"/>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9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9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9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9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9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9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9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9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9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9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9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9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9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9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9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9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9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9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9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9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9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1">
      <w:pPr>
        <w:pStyle w:val="Heading3"/>
        <w:pBdr>
          <w:top w:space="0" w:sz="0" w:val="nil"/>
          <w:left w:space="0" w:sz="0" w:val="nil"/>
          <w:bottom w:space="0" w:sz="0" w:val="nil"/>
          <w:right w:space="0" w:sz="0" w:val="nil"/>
          <w:between w:space="0" w:sz="0" w:val="nil"/>
        </w:pBdr>
        <w:rPr>
          <w:vertAlign w:val="baseline"/>
        </w:rPr>
      </w:pPr>
      <w:bookmarkStart w:colFirst="0" w:colLast="0" w:name="_57ikm63i3vq0" w:id="17"/>
      <w:bookmarkEnd w:id="17"/>
      <w:r w:rsidDel="00000000" w:rsidR="00000000" w:rsidRPr="00000000">
        <w:rPr>
          <w:vertAlign w:val="baseline"/>
          <w:rtl w:val="0"/>
        </w:rPr>
        <w:t xml:space="preserve">Garrett 52B </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A">
      <w:pPr>
        <w:pStyle w:val="Heading3"/>
        <w:pBdr>
          <w:top w:space="0" w:sz="0" w:val="nil"/>
          <w:left w:space="0" w:sz="0" w:val="nil"/>
          <w:bottom w:space="0" w:sz="0" w:val="nil"/>
          <w:right w:space="0" w:sz="0" w:val="nil"/>
          <w:between w:space="0" w:sz="0" w:val="nil"/>
        </w:pBdr>
        <w:rPr/>
      </w:pPr>
      <w:bookmarkStart w:colFirst="0" w:colLast="0" w:name="_6wvqy5gifwau" w:id="18"/>
      <w:bookmarkEnd w:id="18"/>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9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9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9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4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4B">
      <w:pPr>
        <w:pStyle w:val="Heading3"/>
        <w:rPr/>
      </w:pPr>
      <w:r w:rsidDel="00000000" w:rsidR="00000000" w:rsidRPr="00000000">
        <w:rPr>
          <w:rFonts w:ascii="Arial" w:cs="Arial" w:eastAsia="Arial" w:hAnsi="Arial"/>
          <w:rtl w:val="0"/>
        </w:rPr>
        <w:t xml:space="preserve">۲۵/۱۴۶-۵۰۵۶/۱۱</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5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85">
      <w:pPr>
        <w:rPr>
          <w:b w:val="0"/>
          <w:u w:val="single"/>
        </w:rPr>
      </w:pPr>
      <w:r w:rsidDel="00000000" w:rsidR="00000000" w:rsidRPr="00000000">
        <w:rPr>
          <w:rtl w:val="0"/>
        </w:rPr>
      </w:r>
    </w:p>
    <w:p w:rsidR="00000000" w:rsidDel="00000000" w:rsidP="00000000" w:rsidRDefault="00000000" w:rsidRPr="00000000" w14:paraId="0000098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9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9D">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9E">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A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Unkown call number</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Very little info available. I assume it is a partial copy because of its size of 280 folios with 18 lines per page, which seems too little to cover the full text. </w:t>
      </w:r>
    </w:p>
    <w:p w:rsidR="00000000" w:rsidDel="00000000" w:rsidP="00000000" w:rsidRDefault="00000000" w:rsidRPr="00000000" w14:paraId="000009A9">
      <w:pPr>
        <w:rPr/>
      </w:pPr>
      <w:r w:rsidDel="00000000" w:rsidR="00000000" w:rsidRPr="00000000">
        <w:rPr>
          <w:rtl w:val="0"/>
        </w:rPr>
        <w:t xml:space="preserve">The manuscript was copied by ʿAbd al-Raḥīm b. shaykh Maḥmūd Multānī. </w:t>
      </w:r>
      <w:r w:rsidDel="00000000" w:rsidR="00000000" w:rsidRPr="00000000">
        <w:rPr>
          <w:rtl w:val="0"/>
        </w:rPr>
      </w:r>
    </w:p>
    <w:p w:rsidR="00000000" w:rsidDel="00000000" w:rsidP="00000000" w:rsidRDefault="00000000" w:rsidRPr="00000000" w14:paraId="000009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Unkown call number</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Only info available is the title and the fact that the manuscript contains 201 folios. This seems too little to cover the full text hence why I assume it is a partial copy.</w:t>
      </w:r>
      <w:r w:rsidDel="00000000" w:rsidR="00000000" w:rsidRPr="00000000">
        <w:rPr>
          <w:rtl w:val="0"/>
        </w:rPr>
      </w:r>
    </w:p>
    <w:p w:rsidR="00000000" w:rsidDel="00000000" w:rsidP="00000000" w:rsidRDefault="00000000" w:rsidRPr="00000000" w14:paraId="000009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al-Malik ʿAbd al-ʿAzīz al-ʿāmma </w:t>
      </w:r>
    </w:p>
    <w:p w:rsidR="00000000" w:rsidDel="00000000" w:rsidP="00000000" w:rsidRDefault="00000000" w:rsidRPr="00000000" w14:paraId="000009B7">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bidi w:val="1"/>
        <w:spacing w:after="40" w:before="360" w:line="288" w:lineRule="auto"/>
        <w:ind w:left="0" w:right="0" w:firstLine="0"/>
        <w:jc w:val="right"/>
        <w:rPr/>
      </w:pPr>
      <w:r w:rsidDel="00000000" w:rsidR="00000000" w:rsidRPr="00000000">
        <w:rPr>
          <w:rFonts w:ascii="Arial" w:cs="Arial" w:eastAsia="Arial" w:hAnsi="Arial"/>
          <w:rtl w:val="1"/>
        </w:rPr>
        <w:t xml:space="preserve">م</w:t>
      </w:r>
      <w:r w:rsidDel="00000000" w:rsidR="00000000" w:rsidRPr="00000000">
        <w:rPr>
          <w:rtl w:val="1"/>
        </w:rPr>
        <w:t xml:space="preserve">3 - 1243</w:t>
      </w: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B9">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BA">
      <w:pPr>
        <w:rPr/>
      </w:pPr>
      <w:r w:rsidDel="00000000" w:rsidR="00000000" w:rsidRPr="00000000">
        <w:rPr>
          <w:rtl w:val="0"/>
        </w:rPr>
        <w:t xml:space="preserve">Dated mid-Rajab 1284/November 1867</w:t>
      </w:r>
    </w:p>
    <w:p w:rsidR="00000000" w:rsidDel="00000000" w:rsidP="00000000" w:rsidRDefault="00000000" w:rsidRPr="00000000" w14:paraId="000009BB">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0b - First epistle: akhlāq</w:t>
      </w:r>
    </w:p>
    <w:p w:rsidR="00000000" w:rsidDel="00000000" w:rsidP="00000000" w:rsidRDefault="00000000" w:rsidRPr="00000000" w14:paraId="000009BE">
      <w:pPr>
        <w:rPr/>
      </w:pPr>
      <w:r w:rsidDel="00000000" w:rsidR="00000000" w:rsidRPr="00000000">
        <w:rPr>
          <w:rtl w:val="0"/>
        </w:rPr>
        <w:t xml:space="preserve">6a - Second epistle: Isagoge</w:t>
      </w:r>
    </w:p>
    <w:p w:rsidR="00000000" w:rsidDel="00000000" w:rsidP="00000000" w:rsidRDefault="00000000" w:rsidRPr="00000000" w14:paraId="000009BF">
      <w:pPr>
        <w:rPr/>
      </w:pPr>
      <w:r w:rsidDel="00000000" w:rsidR="00000000" w:rsidRPr="00000000">
        <w:rPr>
          <w:rtl w:val="0"/>
        </w:rPr>
        <w:t xml:space="preserve">7a - Third epistle: Categorias</w:t>
      </w:r>
    </w:p>
    <w:p w:rsidR="00000000" w:rsidDel="00000000" w:rsidP="00000000" w:rsidRDefault="00000000" w:rsidRPr="00000000" w14:paraId="000009C0">
      <w:pPr>
        <w:rPr/>
      </w:pPr>
      <w:r w:rsidDel="00000000" w:rsidR="00000000" w:rsidRPr="00000000">
        <w:rPr>
          <w:rtl w:val="0"/>
        </w:rPr>
        <w:t xml:space="preserve">8a - 4 - Arminias</w:t>
      </w:r>
    </w:p>
    <w:p w:rsidR="00000000" w:rsidDel="00000000" w:rsidP="00000000" w:rsidRDefault="00000000" w:rsidRPr="00000000" w14:paraId="000009C1">
      <w:pPr>
        <w:rPr/>
      </w:pPr>
      <w:r w:rsidDel="00000000" w:rsidR="00000000" w:rsidRPr="00000000">
        <w:rPr>
          <w:rtl w:val="0"/>
        </w:rPr>
        <w:t xml:space="preserve">8b - 5 - Analitica al-ṣughrā</w:t>
      </w:r>
    </w:p>
    <w:p w:rsidR="00000000" w:rsidDel="00000000" w:rsidP="00000000" w:rsidRDefault="00000000" w:rsidRPr="00000000" w14:paraId="000009C2">
      <w:pPr>
        <w:rPr/>
      </w:pPr>
      <w:r w:rsidDel="00000000" w:rsidR="00000000" w:rsidRPr="00000000">
        <w:rPr>
          <w:rtl w:val="0"/>
        </w:rPr>
        <w:t xml:space="preserve">8b - 6 - Analitica al-kubrā</w:t>
      </w:r>
    </w:p>
    <w:p w:rsidR="00000000" w:rsidDel="00000000" w:rsidP="00000000" w:rsidRDefault="00000000" w:rsidRPr="00000000" w14:paraId="000009C3">
      <w:pPr>
        <w:rPr/>
      </w:pPr>
      <w:r w:rsidDel="00000000" w:rsidR="00000000" w:rsidRPr="00000000">
        <w:rPr>
          <w:rtl w:val="0"/>
        </w:rPr>
        <w:t xml:space="preserve">9b - 7 - al-ṣanā’iʿ al-ʿilmiyya</w:t>
      </w:r>
    </w:p>
    <w:p w:rsidR="00000000" w:rsidDel="00000000" w:rsidP="00000000" w:rsidRDefault="00000000" w:rsidRPr="00000000" w14:paraId="000009C4">
      <w:pPr>
        <w:rPr/>
      </w:pPr>
      <w:r w:rsidDel="00000000" w:rsidR="00000000" w:rsidRPr="00000000">
        <w:rPr>
          <w:rtl w:val="0"/>
        </w:rPr>
        <w:t xml:space="preserve">11a - 8 - al-ṣanā’iʿ al-ʿilmiyya</w:t>
      </w:r>
    </w:p>
    <w:p w:rsidR="00000000" w:rsidDel="00000000" w:rsidP="00000000" w:rsidRDefault="00000000" w:rsidRPr="00000000" w14:paraId="000009C5">
      <w:pPr>
        <w:rPr/>
      </w:pPr>
      <w:r w:rsidDel="00000000" w:rsidR="00000000" w:rsidRPr="00000000">
        <w:rPr>
          <w:rtl w:val="0"/>
        </w:rPr>
        <w:t xml:space="preserve">12a - 9 - akhlāq al-lughāt</w:t>
      </w:r>
    </w:p>
    <w:p w:rsidR="00000000" w:rsidDel="00000000" w:rsidP="00000000" w:rsidRDefault="00000000" w:rsidRPr="00000000" w14:paraId="000009C6">
      <w:pPr>
        <w:rPr/>
      </w:pPr>
      <w:r w:rsidDel="00000000" w:rsidR="00000000" w:rsidRPr="00000000">
        <w:rPr>
          <w:rtl w:val="0"/>
        </w:rPr>
        <w:t xml:space="preserve">12a - 10 - al-mabādī</w:t>
      </w:r>
    </w:p>
    <w:p w:rsidR="00000000" w:rsidDel="00000000" w:rsidP="00000000" w:rsidRDefault="00000000" w:rsidRPr="00000000" w14:paraId="000009C7">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C8">
      <w:pPr>
        <w:rPr/>
      </w:pPr>
      <w:r w:rsidDel="00000000" w:rsidR="00000000" w:rsidRPr="00000000">
        <w:rPr>
          <w:rtl w:val="0"/>
        </w:rPr>
        <w:t xml:space="preserve">12b - 12 - al-akwār wa-l-adwār</w:t>
      </w:r>
    </w:p>
    <w:p w:rsidR="00000000" w:rsidDel="00000000" w:rsidP="00000000" w:rsidRDefault="00000000" w:rsidRPr="00000000" w14:paraId="000009C9">
      <w:pPr>
        <w:rPr/>
      </w:pPr>
      <w:r w:rsidDel="00000000" w:rsidR="00000000" w:rsidRPr="00000000">
        <w:rPr>
          <w:rtl w:val="0"/>
        </w:rPr>
        <w:t xml:space="preserve">14b - 13 - al-ʿāqil wa-l-maʿqūl</w:t>
      </w:r>
    </w:p>
    <w:p w:rsidR="00000000" w:rsidDel="00000000" w:rsidP="00000000" w:rsidRDefault="00000000" w:rsidRPr="00000000" w14:paraId="000009CA">
      <w:pPr>
        <w:rPr/>
      </w:pPr>
      <w:r w:rsidDel="00000000" w:rsidR="00000000" w:rsidRPr="00000000">
        <w:rPr>
          <w:rtl w:val="0"/>
        </w:rPr>
        <w:t xml:space="preserve">15a - 14 - al-ʿilal al-nafsāniyya</w:t>
      </w:r>
    </w:p>
    <w:p w:rsidR="00000000" w:rsidDel="00000000" w:rsidP="00000000" w:rsidRDefault="00000000" w:rsidRPr="00000000" w14:paraId="000009CB">
      <w:pPr>
        <w:rPr/>
      </w:pPr>
      <w:r w:rsidDel="00000000" w:rsidR="00000000" w:rsidRPr="00000000">
        <w:rPr>
          <w:rtl w:val="0"/>
        </w:rPr>
        <w:t xml:space="preserve">15b - 16 - risālat al-fihrist al-rasāʾil</w:t>
      </w:r>
    </w:p>
    <w:p w:rsidR="00000000" w:rsidDel="00000000" w:rsidP="00000000" w:rsidRDefault="00000000" w:rsidRPr="00000000" w14:paraId="000009CC">
      <w:pPr>
        <w:rPr/>
      </w:pPr>
      <w:r w:rsidDel="00000000" w:rsidR="00000000" w:rsidRPr="00000000">
        <w:rPr>
          <w:rtl w:val="0"/>
        </w:rPr>
        <w:t xml:space="preserve">16a - 17 - al-ʿadad</w:t>
      </w:r>
    </w:p>
    <w:p w:rsidR="00000000" w:rsidDel="00000000" w:rsidP="00000000" w:rsidRDefault="00000000" w:rsidRPr="00000000" w14:paraId="000009CD">
      <w:pPr>
        <w:rPr/>
      </w:pPr>
      <w:r w:rsidDel="00000000" w:rsidR="00000000" w:rsidRPr="00000000">
        <w:rPr>
          <w:rtl w:val="0"/>
        </w:rPr>
        <w:t xml:space="preserve">17b - 18 - j-r…</w:t>
      </w:r>
    </w:p>
    <w:p w:rsidR="00000000" w:rsidDel="00000000" w:rsidP="00000000" w:rsidRDefault="00000000" w:rsidRPr="00000000" w14:paraId="000009CE">
      <w:pPr>
        <w:rPr/>
      </w:pPr>
      <w:r w:rsidDel="00000000" w:rsidR="00000000" w:rsidRPr="00000000">
        <w:rPr>
          <w:rtl w:val="0"/>
        </w:rPr>
        <w:t xml:space="preserve">19a - 19 - asṭrāwnumiyā yaʿnī ʿilm al-nujūm</w:t>
      </w:r>
    </w:p>
    <w:p w:rsidR="00000000" w:rsidDel="00000000" w:rsidP="00000000" w:rsidRDefault="00000000" w:rsidRPr="00000000" w14:paraId="000009CF">
      <w:pPr>
        <w:rPr/>
      </w:pPr>
      <w:r w:rsidDel="00000000" w:rsidR="00000000" w:rsidRPr="00000000">
        <w:rPr>
          <w:rtl w:val="0"/>
        </w:rPr>
        <w:t xml:space="preserve">20b - 20 - music</w:t>
      </w:r>
    </w:p>
    <w:p w:rsidR="00000000" w:rsidDel="00000000" w:rsidP="00000000" w:rsidRDefault="00000000" w:rsidRPr="00000000" w14:paraId="000009D0">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D1">
      <w:pPr>
        <w:rPr/>
      </w:pPr>
      <w:r w:rsidDel="00000000" w:rsidR="00000000" w:rsidRPr="00000000">
        <w:rPr>
          <w:rtl w:val="0"/>
        </w:rPr>
        <w:t xml:space="preserve">24b - 22 - al-nasab</w:t>
      </w:r>
    </w:p>
    <w:p w:rsidR="00000000" w:rsidDel="00000000" w:rsidP="00000000" w:rsidRDefault="00000000" w:rsidRPr="00000000" w14:paraId="000009D2">
      <w:pPr>
        <w:rPr/>
      </w:pPr>
      <w:r w:rsidDel="00000000" w:rsidR="00000000" w:rsidRPr="00000000">
        <w:rPr>
          <w:rtl w:val="0"/>
        </w:rPr>
        <w:t xml:space="preserve">25a - 23 - al-hayūlī wa-l-…</w:t>
      </w:r>
    </w:p>
    <w:p w:rsidR="00000000" w:rsidDel="00000000" w:rsidP="00000000" w:rsidRDefault="00000000" w:rsidRPr="00000000" w14:paraId="000009D3">
      <w:pPr>
        <w:rPr/>
      </w:pPr>
      <w:r w:rsidDel="00000000" w:rsidR="00000000" w:rsidRPr="00000000">
        <w:rPr>
          <w:rtl w:val="0"/>
        </w:rPr>
        <w:t xml:space="preserve">25b - 24 - al-mā wal-ʿālam</w:t>
      </w:r>
    </w:p>
    <w:p w:rsidR="00000000" w:rsidDel="00000000" w:rsidP="00000000" w:rsidRDefault="00000000" w:rsidRPr="00000000" w14:paraId="000009D4">
      <w:pPr>
        <w:rPr/>
      </w:pPr>
      <w:r w:rsidDel="00000000" w:rsidR="00000000" w:rsidRPr="00000000">
        <w:rPr>
          <w:rtl w:val="0"/>
        </w:rPr>
        <w:t xml:space="preserve">27b - 25 - al-kawn wa-l-fasāda</w:t>
      </w:r>
    </w:p>
    <w:p w:rsidR="00000000" w:rsidDel="00000000" w:rsidP="00000000" w:rsidRDefault="00000000" w:rsidRPr="00000000" w14:paraId="000009D5">
      <w:pPr>
        <w:rPr/>
      </w:pPr>
      <w:r w:rsidDel="00000000" w:rsidR="00000000" w:rsidRPr="00000000">
        <w:rPr>
          <w:rtl w:val="0"/>
        </w:rPr>
        <w:t xml:space="preserve">27b - 26 - al-anār al-ʿalawiyya</w:t>
      </w:r>
    </w:p>
    <w:p w:rsidR="00000000" w:rsidDel="00000000" w:rsidP="00000000" w:rsidRDefault="00000000" w:rsidRPr="00000000" w14:paraId="000009D6">
      <w:pPr>
        <w:rPr/>
      </w:pPr>
      <w:r w:rsidDel="00000000" w:rsidR="00000000" w:rsidRPr="00000000">
        <w:rPr>
          <w:rtl w:val="0"/>
        </w:rPr>
        <w:t xml:space="preserve">28b - 27 - takwīn al-maʿādin</w:t>
      </w:r>
    </w:p>
    <w:p w:rsidR="00000000" w:rsidDel="00000000" w:rsidP="00000000" w:rsidRDefault="00000000" w:rsidRPr="00000000" w14:paraId="000009D7">
      <w:pPr>
        <w:rPr/>
      </w:pPr>
      <w:r w:rsidDel="00000000" w:rsidR="00000000" w:rsidRPr="00000000">
        <w:rPr>
          <w:rtl w:val="0"/>
        </w:rPr>
        <w:t xml:space="preserve">30a - 28 - māhiyya al-ṭabīʿiyya</w:t>
      </w:r>
    </w:p>
    <w:p w:rsidR="00000000" w:rsidDel="00000000" w:rsidP="00000000" w:rsidRDefault="00000000" w:rsidRPr="00000000" w14:paraId="000009D8">
      <w:pPr>
        <w:rPr/>
      </w:pPr>
      <w:r w:rsidDel="00000000" w:rsidR="00000000" w:rsidRPr="00000000">
        <w:rPr>
          <w:rtl w:val="0"/>
        </w:rPr>
        <w:t xml:space="preserve">30b - 29 - ajnās al-nabāt</w:t>
      </w:r>
    </w:p>
    <w:p w:rsidR="00000000" w:rsidDel="00000000" w:rsidP="00000000" w:rsidRDefault="00000000" w:rsidRPr="00000000" w14:paraId="000009D9">
      <w:pPr>
        <w:rPr/>
      </w:pPr>
      <w:r w:rsidDel="00000000" w:rsidR="00000000" w:rsidRPr="00000000">
        <w:rPr>
          <w:rtl w:val="0"/>
        </w:rPr>
        <w:t xml:space="preserve">31a - 30 - al-ḥayawān</w:t>
      </w:r>
    </w:p>
    <w:p w:rsidR="00000000" w:rsidDel="00000000" w:rsidP="00000000" w:rsidRDefault="00000000" w:rsidRPr="00000000" w14:paraId="000009DA">
      <w:pPr>
        <w:rPr/>
      </w:pPr>
      <w:r w:rsidDel="00000000" w:rsidR="00000000" w:rsidRPr="00000000">
        <w:rPr>
          <w:rtl w:val="0"/>
        </w:rPr>
        <w:t xml:space="preserve">32a - 31 - al-ḥāss wa-l-maḥsūs</w:t>
      </w:r>
    </w:p>
    <w:p w:rsidR="00000000" w:rsidDel="00000000" w:rsidP="00000000" w:rsidRDefault="00000000" w:rsidRPr="00000000" w14:paraId="000009DB">
      <w:pPr>
        <w:rPr/>
      </w:pPr>
      <w:r w:rsidDel="00000000" w:rsidR="00000000" w:rsidRPr="00000000">
        <w:rPr>
          <w:rtl w:val="0"/>
        </w:rPr>
        <w:t xml:space="preserve">32a - 32 - man as microcosm</w:t>
      </w:r>
    </w:p>
    <w:p w:rsidR="00000000" w:rsidDel="00000000" w:rsidP="00000000" w:rsidRDefault="00000000" w:rsidRPr="00000000" w14:paraId="000009DC">
      <w:pPr>
        <w:rPr/>
      </w:pPr>
      <w:r w:rsidDel="00000000" w:rsidR="00000000" w:rsidRPr="00000000">
        <w:rPr>
          <w:rtl w:val="0"/>
        </w:rPr>
        <w:t xml:space="preserve">33b - 33 - … al-juzʾiya</w:t>
      </w:r>
    </w:p>
    <w:p w:rsidR="00000000" w:rsidDel="00000000" w:rsidP="00000000" w:rsidRDefault="00000000" w:rsidRPr="00000000" w14:paraId="000009DD">
      <w:pPr>
        <w:rPr/>
      </w:pPr>
      <w:r w:rsidDel="00000000" w:rsidR="00000000" w:rsidRPr="00000000">
        <w:rPr>
          <w:rtl w:val="0"/>
        </w:rPr>
        <w:t xml:space="preserve">33b - 34 - al-insān fī al-ʿulūm wa-l-maʿārif</w:t>
      </w:r>
    </w:p>
    <w:p w:rsidR="00000000" w:rsidDel="00000000" w:rsidP="00000000" w:rsidRDefault="00000000" w:rsidRPr="00000000" w14:paraId="000009DE">
      <w:pPr>
        <w:rPr/>
      </w:pPr>
      <w:r w:rsidDel="00000000" w:rsidR="00000000" w:rsidRPr="00000000">
        <w:rPr>
          <w:rtl w:val="0"/>
        </w:rPr>
        <w:t xml:space="preserve">34a - 35 - māhiyya … wa-l-ḥayāt</w:t>
      </w:r>
    </w:p>
    <w:p w:rsidR="00000000" w:rsidDel="00000000" w:rsidP="00000000" w:rsidRDefault="00000000" w:rsidRPr="00000000" w14:paraId="000009DF">
      <w:pPr>
        <w:rPr/>
      </w:pPr>
      <w:r w:rsidDel="00000000" w:rsidR="00000000" w:rsidRPr="00000000">
        <w:rPr>
          <w:rtl w:val="0"/>
        </w:rPr>
        <w:t xml:space="preserve">34a - 36 - …</w:t>
      </w:r>
    </w:p>
    <w:p w:rsidR="00000000" w:rsidDel="00000000" w:rsidP="00000000" w:rsidRDefault="00000000" w:rsidRPr="00000000" w14:paraId="000009E0">
      <w:pPr>
        <w:rPr/>
      </w:pPr>
      <w:r w:rsidDel="00000000" w:rsidR="00000000" w:rsidRPr="00000000">
        <w:rPr>
          <w:rtl w:val="0"/>
        </w:rPr>
        <w:t xml:space="preserve">34b - 37 - al-mabādī al-ʿaqliyya</w:t>
      </w:r>
    </w:p>
    <w:p w:rsidR="00000000" w:rsidDel="00000000" w:rsidP="00000000" w:rsidRDefault="00000000" w:rsidRPr="00000000" w14:paraId="000009E1">
      <w:pPr>
        <w:rPr/>
      </w:pPr>
      <w:r w:rsidDel="00000000" w:rsidR="00000000" w:rsidRPr="00000000">
        <w:rPr>
          <w:rtl w:val="0"/>
        </w:rPr>
        <w:t xml:space="preserve">35a - 38 - al-mabādī ʿalā raʾy ikhwān al-Ṣafāʾ</w:t>
      </w:r>
    </w:p>
    <w:p w:rsidR="00000000" w:rsidDel="00000000" w:rsidP="00000000" w:rsidRDefault="00000000" w:rsidRPr="00000000" w14:paraId="000009E2">
      <w:pPr>
        <w:rPr/>
      </w:pPr>
      <w:r w:rsidDel="00000000" w:rsidR="00000000" w:rsidRPr="00000000">
        <w:rPr>
          <w:rtl w:val="0"/>
        </w:rPr>
        <w:t xml:space="preserve">35b - 39 - māhiyya al-ʿashq</w:t>
      </w:r>
    </w:p>
    <w:p w:rsidR="00000000" w:rsidDel="00000000" w:rsidP="00000000" w:rsidRDefault="00000000" w:rsidRPr="00000000" w14:paraId="000009E3">
      <w:pPr>
        <w:rPr/>
      </w:pPr>
      <w:r w:rsidDel="00000000" w:rsidR="00000000" w:rsidRPr="00000000">
        <w:rPr>
          <w:rtl w:val="0"/>
        </w:rPr>
        <w:t xml:space="preserve">35b - 40 - …</w:t>
      </w:r>
    </w:p>
    <w:p w:rsidR="00000000" w:rsidDel="00000000" w:rsidP="00000000" w:rsidRDefault="00000000" w:rsidRPr="00000000" w14:paraId="000009E4">
      <w:pPr>
        <w:rPr/>
      </w:pPr>
      <w:r w:rsidDel="00000000" w:rsidR="00000000" w:rsidRPr="00000000">
        <w:rPr>
          <w:rtl w:val="0"/>
        </w:rPr>
        <w:t xml:space="preserve">36a - 41 - al-ḥarakāt</w:t>
      </w:r>
    </w:p>
    <w:p w:rsidR="00000000" w:rsidDel="00000000" w:rsidP="00000000" w:rsidRDefault="00000000" w:rsidRPr="00000000" w14:paraId="000009E5">
      <w:pPr>
        <w:rPr/>
      </w:pPr>
      <w:r w:rsidDel="00000000" w:rsidR="00000000" w:rsidRPr="00000000">
        <w:rPr>
          <w:rtl w:val="0"/>
        </w:rPr>
        <w:t xml:space="preserve">36b - 42 - al-ḥudūd wa-l-rusūm</w:t>
      </w:r>
    </w:p>
    <w:p w:rsidR="00000000" w:rsidDel="00000000" w:rsidP="00000000" w:rsidRDefault="00000000" w:rsidRPr="00000000" w14:paraId="000009E6">
      <w:pPr>
        <w:rPr/>
      </w:pPr>
      <w:r w:rsidDel="00000000" w:rsidR="00000000" w:rsidRPr="00000000">
        <w:rPr>
          <w:rtl w:val="0"/>
        </w:rPr>
        <w:t xml:space="preserve">37a - 43 - …</w:t>
      </w:r>
    </w:p>
    <w:p w:rsidR="00000000" w:rsidDel="00000000" w:rsidP="00000000" w:rsidRDefault="00000000" w:rsidRPr="00000000" w14:paraId="000009E7">
      <w:pPr>
        <w:rPr/>
      </w:pPr>
      <w:r w:rsidDel="00000000" w:rsidR="00000000" w:rsidRPr="00000000">
        <w:rPr>
          <w:rtl w:val="0"/>
        </w:rPr>
        <w:t xml:space="preserve">39a - 44 - al-daʿwā ilā Allāh</w:t>
      </w:r>
    </w:p>
    <w:p w:rsidR="00000000" w:rsidDel="00000000" w:rsidP="00000000" w:rsidRDefault="00000000" w:rsidRPr="00000000" w14:paraId="000009E8">
      <w:pPr>
        <w:rPr/>
      </w:pPr>
      <w:r w:rsidDel="00000000" w:rsidR="00000000" w:rsidRPr="00000000">
        <w:rPr>
          <w:rtl w:val="0"/>
        </w:rPr>
        <w:t xml:space="preserve">39a - 45 - iʿtiqād ikhwān al-Ṣafāʾ</w:t>
      </w:r>
    </w:p>
    <w:p w:rsidR="00000000" w:rsidDel="00000000" w:rsidP="00000000" w:rsidRDefault="00000000" w:rsidRPr="00000000" w14:paraId="000009E9">
      <w:pPr>
        <w:rPr/>
      </w:pPr>
      <w:r w:rsidDel="00000000" w:rsidR="00000000" w:rsidRPr="00000000">
        <w:rPr>
          <w:rtl w:val="0"/>
        </w:rPr>
        <w:t xml:space="preserve">39a - 46 - …</w:t>
      </w:r>
    </w:p>
    <w:p w:rsidR="00000000" w:rsidDel="00000000" w:rsidP="00000000" w:rsidRDefault="00000000" w:rsidRPr="00000000" w14:paraId="000009EA">
      <w:pPr>
        <w:rPr/>
      </w:pPr>
      <w:r w:rsidDel="00000000" w:rsidR="00000000" w:rsidRPr="00000000">
        <w:rPr>
          <w:rtl w:val="0"/>
        </w:rPr>
        <w:t xml:space="preserve">39b - 47 - … al-nubuwwa</w:t>
      </w:r>
    </w:p>
    <w:p w:rsidR="00000000" w:rsidDel="00000000" w:rsidP="00000000" w:rsidRDefault="00000000" w:rsidRPr="00000000" w14:paraId="000009EB">
      <w:pPr>
        <w:rPr/>
      </w:pPr>
      <w:r w:rsidDel="00000000" w:rsidR="00000000" w:rsidRPr="00000000">
        <w:rPr>
          <w:rtl w:val="0"/>
        </w:rPr>
        <w:t xml:space="preserve">40b - 47 (bis) - al-nāmūs wa-sharāʾiṭ al-nubuwwa</w:t>
      </w:r>
    </w:p>
    <w:p w:rsidR="00000000" w:rsidDel="00000000" w:rsidP="00000000" w:rsidRDefault="00000000" w:rsidRPr="00000000" w14:paraId="000009EC">
      <w:pPr>
        <w:rPr/>
      </w:pPr>
      <w:r w:rsidDel="00000000" w:rsidR="00000000" w:rsidRPr="00000000">
        <w:rPr>
          <w:rtl w:val="0"/>
        </w:rPr>
        <w:t xml:space="preserve">41a - 48 - kayfiyya …</w:t>
      </w:r>
    </w:p>
    <w:p w:rsidR="00000000" w:rsidDel="00000000" w:rsidP="00000000" w:rsidRDefault="00000000" w:rsidRPr="00000000" w14:paraId="000009ED">
      <w:pPr>
        <w:rPr/>
      </w:pPr>
      <w:r w:rsidDel="00000000" w:rsidR="00000000" w:rsidRPr="00000000">
        <w:rPr>
          <w:rtl w:val="0"/>
        </w:rPr>
        <w:t xml:space="preserve">41b - 49 - al-rūḥāniyyāt</w:t>
      </w:r>
    </w:p>
    <w:p w:rsidR="00000000" w:rsidDel="00000000" w:rsidP="00000000" w:rsidRDefault="00000000" w:rsidRPr="00000000" w14:paraId="000009EE">
      <w:pPr>
        <w:rPr/>
      </w:pPr>
      <w:r w:rsidDel="00000000" w:rsidR="00000000" w:rsidRPr="00000000">
        <w:rPr>
          <w:rtl w:val="0"/>
        </w:rPr>
        <w:t xml:space="preserve">42a - 50 - …</w:t>
      </w:r>
    </w:p>
    <w:p w:rsidR="00000000" w:rsidDel="00000000" w:rsidP="00000000" w:rsidRDefault="00000000" w:rsidRPr="00000000" w14:paraId="000009EF">
      <w:pPr>
        <w:rPr/>
      </w:pPr>
      <w:r w:rsidDel="00000000" w:rsidR="00000000" w:rsidRPr="00000000">
        <w:rPr>
          <w:rtl w:val="0"/>
        </w:rPr>
        <w:t xml:space="preserve">47b - 51 - al-kahāna wal-fāl</w:t>
      </w:r>
    </w:p>
    <w:p w:rsidR="00000000" w:rsidDel="00000000" w:rsidP="00000000" w:rsidRDefault="00000000" w:rsidRPr="00000000" w14:paraId="000009F0">
      <w:pPr>
        <w:rPr/>
      </w:pPr>
      <w:r w:rsidDel="00000000" w:rsidR="00000000" w:rsidRPr="00000000">
        <w:rPr>
          <w:rtl w:val="0"/>
        </w:rPr>
        <w:t xml:space="preserve">48b - 52 - al-siyāsāt</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48b - colophon:</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F5">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F6">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F7">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F8">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F9">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FA">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FB">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FC">
      <w:pPr>
        <w:rPr/>
      </w:pPr>
      <w:r w:rsidDel="00000000" w:rsidR="00000000" w:rsidRPr="00000000">
        <w:rPr>
          <w:rtl w:val="1"/>
        </w:rPr>
        <w:t xml:space="preserve">ولوالديه</w:t>
      </w:r>
    </w:p>
    <w:p w:rsidR="00000000" w:rsidDel="00000000" w:rsidP="00000000" w:rsidRDefault="00000000" w:rsidRPr="00000000" w14:paraId="000009FD">
      <w:pPr>
        <w:rPr/>
      </w:pPr>
      <w:r w:rsidDel="00000000" w:rsidR="00000000" w:rsidRPr="00000000">
        <w:rPr>
          <w:rtl w:val="1"/>
        </w:rPr>
        <w:t xml:space="preserve">امين</w:t>
      </w:r>
    </w:p>
    <w:p w:rsidR="00000000" w:rsidDel="00000000" w:rsidP="00000000" w:rsidRDefault="00000000" w:rsidRPr="00000000" w14:paraId="000009FE">
      <w:pPr>
        <w:pStyle w:val="Heading3"/>
        <w:bidi w:val="1"/>
        <w:jc w:val="right"/>
        <w:rPr/>
      </w:pPr>
      <w:bookmarkStart w:colFirst="0" w:colLast="0" w:name="_fk3orkgy044a" w:id="19"/>
      <w:bookmarkEnd w:id="19"/>
      <w:r w:rsidDel="00000000" w:rsidR="00000000" w:rsidRPr="00000000">
        <w:rPr>
          <w:rFonts w:ascii="Arial" w:cs="Arial" w:eastAsia="Arial" w:hAnsi="Arial"/>
          <w:rtl w:val="1"/>
        </w:rPr>
        <w:t xml:space="preserve">م</w:t>
      </w:r>
      <w:r w:rsidDel="00000000" w:rsidR="00000000" w:rsidRPr="00000000">
        <w:rPr>
          <w:rtl w:val="1"/>
        </w:rPr>
        <w:t xml:space="preserve">3 - 3551</w:t>
      </w: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Partial copy of </w:t>
      </w:r>
      <w:r w:rsidDel="00000000" w:rsidR="00000000" w:rsidRPr="00000000">
        <w:rPr>
          <w:i w:val="1"/>
          <w:rtl w:val="0"/>
        </w:rPr>
        <w:t xml:space="preserve">Rasāʾil</w:t>
      </w:r>
      <w:r w:rsidDel="00000000" w:rsidR="00000000" w:rsidRPr="00000000">
        <w:rPr>
          <w:rtl w:val="0"/>
        </w:rPr>
        <w:t xml:space="preserve">. Starts with </w:t>
      </w:r>
      <w:r w:rsidDel="00000000" w:rsidR="00000000" w:rsidRPr="00000000">
        <w:rPr>
          <w:i w:val="1"/>
          <w:rtl w:val="0"/>
        </w:rPr>
        <w:t xml:space="preserve">Fihrist</w:t>
      </w:r>
      <w:r w:rsidDel="00000000" w:rsidR="00000000" w:rsidRPr="00000000">
        <w:rPr>
          <w:rtl w:val="0"/>
        </w:rPr>
        <w:t xml:space="preserve">, end unclear but certainly not a full copy given the limited number of folios. </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152 folios, 21 lines per page. Rubricated.</w:t>
      </w:r>
    </w:p>
    <w:p w:rsidR="00000000" w:rsidDel="00000000" w:rsidP="00000000" w:rsidRDefault="00000000" w:rsidRPr="00000000" w14:paraId="00000A02">
      <w:pPr>
        <w:pStyle w:val="Heading3"/>
        <w:bidi w:val="1"/>
        <w:jc w:val="right"/>
        <w:rPr/>
      </w:pPr>
      <w:bookmarkStart w:colFirst="0" w:colLast="0" w:name="_kp5vx1danruq" w:id="20"/>
      <w:bookmarkEnd w:id="20"/>
      <w:r w:rsidDel="00000000" w:rsidR="00000000" w:rsidRPr="00000000">
        <w:rPr>
          <w:rFonts w:ascii="Arial" w:cs="Arial" w:eastAsia="Arial" w:hAnsi="Arial"/>
          <w:rtl w:val="1"/>
        </w:rPr>
        <w:t xml:space="preserve">م</w:t>
      </w:r>
      <w:r w:rsidDel="00000000" w:rsidR="00000000" w:rsidRPr="00000000">
        <w:rPr>
          <w:rtl w:val="1"/>
        </w:rPr>
        <w:t xml:space="preserve">3 - 2913(2)</w:t>
      </w: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The epistle on magic included in a </w:t>
      </w:r>
      <w:r w:rsidDel="00000000" w:rsidR="00000000" w:rsidRPr="00000000">
        <w:rPr>
          <w:i w:val="1"/>
          <w:rtl w:val="0"/>
        </w:rPr>
        <w:t xml:space="preserve">majmūʿa</w:t>
      </w:r>
      <w:r w:rsidDel="00000000" w:rsidR="00000000" w:rsidRPr="00000000">
        <w:rPr>
          <w:rtl w:val="0"/>
        </w:rPr>
        <w:t xml:space="preserve"> (folios 62b-178b). 116 folios, 16 lines per page. </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In the manuscript the text is preceded by a copy of “Nuzhat al-Nufūs wa-muzīl al-ʿukūs” attributed to Abū al-Ḥasan ʿAlī b. al-Fāḍil al-Madanī al-Maghribī, apparently a work on geomancy (</w:t>
      </w:r>
      <w:r w:rsidDel="00000000" w:rsidR="00000000" w:rsidRPr="00000000">
        <w:rPr>
          <w:i w:val="1"/>
          <w:rtl w:val="0"/>
        </w:rPr>
        <w:t xml:space="preserve">raml</w:t>
      </w:r>
      <w:r w:rsidDel="00000000" w:rsidR="00000000" w:rsidRPr="00000000">
        <w:rPr>
          <w:rtl w:val="0"/>
        </w:rPr>
        <w:t xml:space="preserve">).  (</w:t>
      </w:r>
      <w:hyperlink r:id="rId47">
        <w:r w:rsidDel="00000000" w:rsidR="00000000" w:rsidRPr="00000000">
          <w:rPr>
            <w:color w:val="1155cc"/>
            <w:u w:val="single"/>
            <w:rtl w:val="0"/>
          </w:rPr>
          <w:t xml:space="preserve">https://eservices.kfnl.gov.sa:8060/mans/Home/Details/0a3ad461-a957-4820-a758-cf5d2567c980</w:t>
        </w:r>
      </w:hyperlink>
      <w:r w:rsidDel="00000000" w:rsidR="00000000" w:rsidRPr="00000000">
        <w:rPr>
          <w:rtl w:val="0"/>
        </w:rPr>
        <w:t xml:space="preserve"> )</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A09">
      <w:pPr>
        <w:pStyle w:val="Heading3"/>
        <w:bidi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2 - 19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(appears partial because of limited folio number). Appears to start at 1.1, first folios replaced by another hand.</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286 folios</w:t>
      </w:r>
      <w:r w:rsidDel="00000000" w:rsidR="00000000" w:rsidRPr="00000000">
        <w:rPr>
          <w:rtl w:val="0"/>
        </w:rPr>
        <w:t xml:space="preserve">, 33 lines per page. </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Copyist is Aḥmad b. Sharaf al-Dīn.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for wālī Ḥasan Bāshā ṣāḥib al-fukhār (?). </w:t>
      </w:r>
      <w:r w:rsidDel="00000000" w:rsidR="00000000" w:rsidRPr="00000000">
        <w:rPr>
          <w:rtl w:val="0"/>
        </w:rPr>
        <w:t xml:space="preserve">Apparently has consultation notes by shaykh al-Azhar Ḥasan b. Muḥammad al-ʿAṭṭār (</w:t>
      </w:r>
      <w:hyperlink r:id="rId48">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 and Maḥmūd Abī l-Wahāb.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F">
      <w:pPr>
        <w:pStyle w:val="Heading3"/>
        <w:bidi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2 - 20 </w:t>
      </w:r>
    </w:p>
    <w:p w:rsidR="00000000" w:rsidDel="00000000" w:rsidP="00000000" w:rsidRDefault="00000000" w:rsidRPr="00000000" w14:paraId="00000A1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Appears to st</w:t>
      </w:r>
      <w:r w:rsidDel="00000000" w:rsidR="00000000" w:rsidRPr="00000000">
        <w:rPr>
          <w:rtl w:val="0"/>
        </w:rPr>
        <w:t xml:space="preserve">art with fihrist, then epistle 1.1, and appears to end in 1.7 (based on opening and closing lines transcribed). Unclear whether the folios in between would cover the epistles between those two following the standard order. </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data sources, one dates it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406 (</w:t>
      </w:r>
      <w:r w:rsidDel="00000000" w:rsidR="00000000" w:rsidRPr="00000000">
        <w:rPr>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folios, 21 lines per page.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different scribes. </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mark Muḥammad ʿĀrif [al-ʿAskarī bi-Dār al-khilāfa = this last info only on data source 1]. The </w:t>
      </w:r>
      <w:r w:rsidDel="00000000" w:rsidR="00000000" w:rsidRPr="00000000">
        <w:rPr>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tl w:val="0"/>
        </w:rPr>
        <w:t xml:space="preserve">lso contains a bibliographic note about the text lifted from Ḥajjī Khalīfa’s </w:t>
      </w:r>
      <w:r w:rsidDel="00000000" w:rsidR="00000000" w:rsidRPr="00000000">
        <w:rPr>
          <w:i w:val="1"/>
          <w:rtl w:val="0"/>
        </w:rPr>
        <w:t xml:space="preserve">Kashf al-ẓunūn</w:t>
      </w:r>
      <w:r w:rsidDel="00000000" w:rsidR="00000000" w:rsidRPr="00000000">
        <w:rPr>
          <w:rtl w:val="0"/>
        </w:rPr>
        <w:t xml:space="preserve">.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05287</w:t>
      </w:r>
    </w:p>
    <w:p w:rsidR="00000000" w:rsidDel="00000000" w:rsidP="00000000" w:rsidRDefault="00000000" w:rsidRPr="00000000" w14:paraId="00000A17">
      <w:pPr>
        <w:rPr/>
      </w:pPr>
      <w:r w:rsidDel="00000000" w:rsidR="00000000" w:rsidRPr="00000000">
        <w:rPr>
          <w:i w:val="1"/>
          <w:rtl w:val="0"/>
        </w:rPr>
        <w:t xml:space="preserve">Rasāʾil ikhwān al-Ṣafāʾ</w:t>
      </w:r>
      <w:r w:rsidDel="00000000" w:rsidR="00000000" w:rsidRPr="00000000">
        <w:rPr>
          <w:rtl w:val="0"/>
        </w:rPr>
        <w:t xml:space="preserve">, m</w:t>
      </w:r>
      <w:r w:rsidDel="00000000" w:rsidR="00000000" w:rsidRPr="00000000">
        <w:rPr>
          <w:rtl w:val="0"/>
        </w:rPr>
        <w:t xml:space="preserve">aybe a full copy. </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407 folios, 24x18cm. </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05942</w:t>
      </w:r>
    </w:p>
    <w:p w:rsidR="00000000" w:rsidDel="00000000" w:rsidP="00000000" w:rsidRDefault="00000000" w:rsidRPr="00000000" w14:paraId="00000A1C">
      <w:pPr>
        <w:rPr/>
      </w:pPr>
      <w:r w:rsidDel="00000000" w:rsidR="00000000" w:rsidRPr="00000000">
        <w:rPr>
          <w:i w:val="1"/>
          <w:rtl w:val="0"/>
        </w:rPr>
        <w:t xml:space="preserve">Rasāʾil ikhwān al-Ṣafāʾ</w:t>
      </w:r>
      <w:r w:rsidDel="00000000" w:rsidR="00000000" w:rsidRPr="00000000">
        <w:rPr>
          <w:rtl w:val="0"/>
        </w:rPr>
        <w:t xml:space="preserve">, maybe a full copy. </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478 folios, 23x16,8 cm.</w:t>
      </w:r>
      <w:r w:rsidDel="00000000" w:rsidR="00000000" w:rsidRPr="00000000">
        <w:rPr>
          <w:rtl w:val="0"/>
        </w:rPr>
      </w:r>
    </w:p>
    <w:p w:rsidR="00000000" w:rsidDel="00000000" w:rsidP="00000000" w:rsidRDefault="00000000" w:rsidRPr="00000000" w14:paraId="00000A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 (but acephalous, so likely originally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starting from 1.9 up to epistle on magic (based on last lines reproduced on database). </w:t>
      </w:r>
      <w:r w:rsidDel="00000000" w:rsidR="00000000" w:rsidRPr="00000000">
        <w:rPr>
          <w:rtl w:val="0"/>
        </w:rPr>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in ʿAkkā</w:t>
      </w:r>
      <w:r w:rsidDel="00000000" w:rsidR="00000000" w:rsidRPr="00000000">
        <w:rPr>
          <w:rtl w:val="0"/>
        </w:rPr>
        <w:t xml:space="preserve">. The date 1289/1872 is given only on the furqan database.</w:t>
      </w:r>
      <w:r w:rsidDel="00000000" w:rsidR="00000000" w:rsidRPr="00000000">
        <w:rPr>
          <w:rtl w:val="0"/>
        </w:rPr>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259 folios, 13-17 lines per page, 20,3x12,5.</w:t>
      </w:r>
      <w:r w:rsidDel="00000000" w:rsidR="00000000" w:rsidRPr="00000000">
        <w:rPr>
          <w:rtl w:val="0"/>
        </w:rPr>
      </w:r>
    </w:p>
    <w:p w:rsidR="00000000" w:rsidDel="00000000" w:rsidP="00000000" w:rsidRDefault="00000000" w:rsidRPr="00000000" w14:paraId="00000A23">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A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A2A">
      <w:pPr>
        <w:pStyle w:val="Heading2"/>
        <w:rPr/>
      </w:pPr>
      <w:bookmarkStart w:colFirst="0" w:colLast="0" w:name="_r4mgndq9fpry" w:id="21"/>
      <w:bookmarkEnd w:id="21"/>
      <w:r w:rsidDel="00000000" w:rsidR="00000000" w:rsidRPr="00000000">
        <w:rPr>
          <w:rtl w:val="0"/>
        </w:rPr>
        <w:t xml:space="preserve">?</w:t>
      </w:r>
    </w:p>
    <w:p w:rsidR="00000000" w:rsidDel="00000000" w:rsidP="00000000" w:rsidRDefault="00000000" w:rsidRPr="00000000" w14:paraId="00000A2B">
      <w:pPr>
        <w:pStyle w:val="Heading3"/>
        <w:rPr/>
      </w:pPr>
      <w:bookmarkStart w:colFirst="0" w:colLast="0" w:name="_u5zacbualckv" w:id="22"/>
      <w:bookmarkEnd w:id="22"/>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2C">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A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2E">
      <w:pPr>
        <w:pStyle w:val="Heading2"/>
        <w:rPr/>
      </w:pPr>
      <w:bookmarkStart w:colFirst="0" w:colLast="0" w:name="_mr01a01bfbo0" w:id="23"/>
      <w:bookmarkEnd w:id="23"/>
      <w:r w:rsidDel="00000000" w:rsidR="00000000" w:rsidRPr="00000000">
        <w:rPr>
          <w:rtl w:val="0"/>
        </w:rPr>
        <w:t xml:space="preserve">Private amir library</w:t>
      </w:r>
    </w:p>
    <w:p w:rsidR="00000000" w:rsidDel="00000000" w:rsidP="00000000" w:rsidRDefault="00000000" w:rsidRPr="00000000" w14:paraId="00000A2F">
      <w:pPr>
        <w:pStyle w:val="Heading3"/>
        <w:rPr/>
      </w:pPr>
      <w:bookmarkStart w:colFirst="0" w:colLast="0" w:name="_3z7fqaq1j246" w:id="24"/>
      <w:bookmarkEnd w:id="24"/>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30">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al-Risāla al-Jāmiʿa. Manuscript dated to 1241/1825. </w:t>
      </w:r>
      <w:r w:rsidDel="00000000" w:rsidR="00000000" w:rsidRPr="00000000">
        <w:rPr>
          <w:rtl w:val="0"/>
        </w:rPr>
      </w:r>
    </w:p>
    <w:p w:rsidR="00000000" w:rsidDel="00000000" w:rsidP="00000000" w:rsidRDefault="00000000" w:rsidRPr="00000000" w14:paraId="00000A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32">
      <w:pPr>
        <w:pStyle w:val="Heading2"/>
        <w:rPr/>
      </w:pPr>
      <w:bookmarkStart w:colFirst="0" w:colLast="0" w:name="_agzxc4qa8b76" w:id="25"/>
      <w:bookmarkEnd w:id="25"/>
      <w:r w:rsidDel="00000000" w:rsidR="00000000" w:rsidRPr="00000000">
        <w:rPr>
          <w:rtl w:val="0"/>
        </w:rPr>
        <w:t xml:space="preserve">Private collection</w:t>
      </w:r>
    </w:p>
    <w:p w:rsidR="00000000" w:rsidDel="00000000" w:rsidP="00000000" w:rsidRDefault="00000000" w:rsidRPr="00000000" w14:paraId="00000A33">
      <w:pPr>
        <w:pStyle w:val="Heading3"/>
        <w:rPr>
          <w:rFonts w:ascii="Arial" w:cs="Arial" w:eastAsia="Arial" w:hAnsi="Arial"/>
          <w:sz w:val="20"/>
          <w:szCs w:val="20"/>
        </w:rPr>
      </w:pPr>
      <w:bookmarkStart w:colFirst="0" w:colLast="0" w:name="_kp6oby2t9mjk" w:id="26"/>
      <w:bookmarkEnd w:id="26"/>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A34">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A3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A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A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A3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A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A49">
      <w:pPr>
        <w:pStyle w:val="Heading2"/>
        <w:rPr/>
      </w:pPr>
      <w:bookmarkStart w:colFirst="0" w:colLast="0" w:name="_4525rzh4iszi" w:id="27"/>
      <w:bookmarkEnd w:id="27"/>
      <w:r w:rsidDel="00000000" w:rsidR="00000000" w:rsidRPr="00000000">
        <w:rPr>
          <w:rtl w:val="0"/>
        </w:rPr>
        <w:t xml:space="preserve">Institute of Oriental Studies</w:t>
      </w:r>
    </w:p>
    <w:p w:rsidR="00000000" w:rsidDel="00000000" w:rsidP="00000000" w:rsidRDefault="00000000" w:rsidRPr="00000000" w14:paraId="00000A4A">
      <w:pPr>
        <w:pStyle w:val="Heading3"/>
        <w:rPr/>
      </w:pPr>
      <w:bookmarkStart w:colFirst="0" w:colLast="0" w:name="_eony28rvgf1e" w:id="28"/>
      <w:bookmarkEnd w:id="28"/>
      <w:r w:rsidDel="00000000" w:rsidR="00000000" w:rsidRPr="00000000">
        <w:rPr>
          <w:rtl w:val="0"/>
        </w:rPr>
        <w:t xml:space="preserve">Arabic Manuscripts B 1029</w:t>
      </w:r>
    </w:p>
    <w:p w:rsidR="00000000" w:rsidDel="00000000" w:rsidP="00000000" w:rsidRDefault="00000000" w:rsidRPr="00000000" w14:paraId="00000A4B">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A4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4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4E">
      <w:pPr>
        <w:pStyle w:val="Heading2"/>
        <w:rPr/>
      </w:pPr>
      <w:bookmarkStart w:colFirst="0" w:colLast="0" w:name="_x12mxcy9kwmf" w:id="29"/>
      <w:bookmarkEnd w:id="29"/>
      <w:r w:rsidDel="00000000" w:rsidR="00000000" w:rsidRPr="00000000">
        <w:rPr>
          <w:rtl w:val="0"/>
        </w:rPr>
        <w:t xml:space="preserve">National Library of Russia</w:t>
      </w:r>
    </w:p>
    <w:p w:rsidR="00000000" w:rsidDel="00000000" w:rsidP="00000000" w:rsidRDefault="00000000" w:rsidRPr="00000000" w14:paraId="00000A4F">
      <w:pPr>
        <w:pStyle w:val="Heading3"/>
        <w:rPr/>
      </w:pPr>
      <w:bookmarkStart w:colFirst="0" w:colLast="0" w:name="_xxwtg0rnh30e" w:id="30"/>
      <w:bookmarkEnd w:id="30"/>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A50">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2">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5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2">
      <w:pPr>
        <w:pStyle w:val="Heading3"/>
        <w:rPr/>
      </w:pPr>
      <w:bookmarkStart w:colFirst="0" w:colLast="0" w:name="_uw23p0da02ln" w:id="31"/>
      <w:bookmarkEnd w:id="31"/>
      <w:r w:rsidDel="00000000" w:rsidR="00000000" w:rsidRPr="00000000">
        <w:rPr>
          <w:rtl w:val="0"/>
        </w:rPr>
        <w:t xml:space="preserve">Firkovich Yevr.-Arab II 1193, 55, 1060, 448 &amp; Yevr-Arab 1213</w:t>
      </w:r>
    </w:p>
    <w:p w:rsidR="00000000" w:rsidDel="00000000" w:rsidP="00000000" w:rsidRDefault="00000000" w:rsidRPr="00000000" w14:paraId="00000A53">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al-Risāla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A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A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A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A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6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7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B">
      <w:pPr>
        <w:pStyle w:val="Heading1"/>
        <w:rPr>
          <w:vertAlign w:val="baseline"/>
        </w:rPr>
      </w:pPr>
      <w:bookmarkStart w:colFirst="0" w:colLast="0" w:name="_51dkuvwaj9pr" w:id="32"/>
      <w:bookmarkEnd w:id="32"/>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8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8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3">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90">
      <w:pPr>
        <w:pStyle w:val="Heading3"/>
        <w:rPr/>
      </w:pPr>
      <w:bookmarkStart w:colFirst="0" w:colLast="0" w:name="_lxnt1vw0cwym" w:id="33"/>
      <w:bookmarkEnd w:id="33"/>
      <w:r w:rsidDel="00000000" w:rsidR="00000000" w:rsidRPr="00000000">
        <w:rPr>
          <w:rtl w:val="0"/>
        </w:rPr>
        <w:t xml:space="preserve">Unknown number </w:t>
      </w:r>
    </w:p>
    <w:p w:rsidR="00000000" w:rsidDel="00000000" w:rsidP="00000000" w:rsidRDefault="00000000" w:rsidRPr="00000000" w14:paraId="00000A91">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9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9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B1">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C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C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D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E4">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E5">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B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B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B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B08">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B09">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B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B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B12">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B16">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B1B">
      <w:pPr>
        <w:rPr/>
      </w:pPr>
      <w:r w:rsidDel="00000000" w:rsidR="00000000" w:rsidRPr="00000000">
        <w:rPr>
          <w:rtl w:val="0"/>
        </w:rPr>
        <w:t xml:space="preserve"> </w:t>
      </w:r>
    </w:p>
    <w:p w:rsidR="00000000" w:rsidDel="00000000" w:rsidP="00000000" w:rsidRDefault="00000000" w:rsidRPr="00000000" w14:paraId="00000B1C">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B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B2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8">
      <w:pPr>
        <w:pStyle w:val="Heading3"/>
        <w:rPr/>
      </w:pPr>
      <w:r w:rsidDel="00000000" w:rsidR="00000000" w:rsidRPr="00000000">
        <w:rPr>
          <w:rtl w:val="0"/>
        </w:rPr>
        <w:t xml:space="preserve">1358/1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2C">
      <w:pPr>
        <w:pStyle w:val="Heading3"/>
        <w:rPr/>
      </w:pPr>
      <w:r w:rsidDel="00000000" w:rsidR="00000000" w:rsidRPr="00000000">
        <w:rPr>
          <w:rtl w:val="0"/>
        </w:rPr>
        <w:t xml:space="preserve">1555</w:t>
      </w:r>
    </w:p>
    <w:p w:rsidR="00000000" w:rsidDel="00000000" w:rsidP="00000000" w:rsidRDefault="00000000" w:rsidRPr="00000000" w14:paraId="00000B2D">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B2E">
      <w:pPr>
        <w:pStyle w:val="Heading3"/>
        <w:rPr/>
      </w:pPr>
      <w:r w:rsidDel="00000000" w:rsidR="00000000" w:rsidRPr="00000000">
        <w:rPr>
          <w:rtl w:val="0"/>
        </w:rPr>
        <w:t xml:space="preserve">1829</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1">
      <w:pPr>
        <w:pStyle w:val="Heading3"/>
        <w:rPr/>
      </w:pPr>
      <w:r w:rsidDel="00000000" w:rsidR="00000000" w:rsidRPr="00000000">
        <w:rPr>
          <w:rtl w:val="0"/>
        </w:rPr>
        <w:t xml:space="preserve">1831 </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B3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9">
      <w:pPr>
        <w:pStyle w:val="Heading3"/>
        <w:rPr/>
      </w:pPr>
      <w:r w:rsidDel="00000000" w:rsidR="00000000" w:rsidRPr="00000000">
        <w:rPr>
          <w:rtl w:val="0"/>
        </w:rPr>
        <w:t xml:space="preserve">2097 </w:t>
      </w:r>
    </w:p>
    <w:p w:rsidR="00000000" w:rsidDel="00000000" w:rsidP="00000000" w:rsidRDefault="00000000" w:rsidRPr="00000000" w14:paraId="00000B3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B3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3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B3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3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B3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B4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B4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B4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B4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B47">
      <w:pPr>
        <w:pStyle w:val="Heading3"/>
        <w:rPr/>
      </w:pPr>
      <w:r w:rsidDel="00000000" w:rsidR="00000000" w:rsidRPr="00000000">
        <w:rPr>
          <w:rtl w:val="0"/>
        </w:rPr>
        <w:t xml:space="preserve">2098 </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B49">
      <w:pPr>
        <w:pStyle w:val="Heading3"/>
        <w:rPr/>
      </w:pPr>
      <w:r w:rsidDel="00000000" w:rsidR="00000000" w:rsidRPr="00000000">
        <w:rPr>
          <w:rtl w:val="0"/>
        </w:rPr>
        <w:t xml:space="preserve">2361</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B4C">
      <w:pPr>
        <w:pStyle w:val="Heading3"/>
        <w:rPr/>
      </w:pPr>
      <w:r w:rsidDel="00000000" w:rsidR="00000000" w:rsidRPr="00000000">
        <w:rPr>
          <w:rtl w:val="0"/>
        </w:rPr>
        <w:t xml:space="preserve">3251 </w:t>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B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B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B5F">
      <w:pPr>
        <w:pStyle w:val="Heading3"/>
        <w:rPr/>
      </w:pPr>
      <w:r w:rsidDel="00000000" w:rsidR="00000000" w:rsidRPr="00000000">
        <w:rPr>
          <w:rtl w:val="0"/>
        </w:rPr>
        <w:t xml:space="preserve">6523/3</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2">
      <w:pPr>
        <w:pStyle w:val="Heading3"/>
        <w:rPr/>
      </w:pPr>
      <w:r w:rsidDel="00000000" w:rsidR="00000000" w:rsidRPr="00000000">
        <w:rPr>
          <w:rtl w:val="0"/>
        </w:rPr>
        <w:t xml:space="preserve">6895/1 </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B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65">
      <w:pPr>
        <w:pStyle w:val="Heading3"/>
        <w:rPr/>
      </w:pPr>
      <w:r w:rsidDel="00000000" w:rsidR="00000000" w:rsidRPr="00000000">
        <w:rPr>
          <w:rtl w:val="0"/>
        </w:rPr>
        <w:t xml:space="preserve">9040 </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68">
      <w:pPr>
        <w:pStyle w:val="Heading3"/>
        <w:rPr/>
      </w:pPr>
      <w:r w:rsidDel="00000000" w:rsidR="00000000" w:rsidRPr="00000000">
        <w:rPr>
          <w:rtl w:val="0"/>
        </w:rPr>
        <w:t xml:space="preserve">10190/9</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6A">
      <w:pPr>
        <w:pStyle w:val="Heading3"/>
        <w:rPr/>
      </w:pPr>
      <w:r w:rsidDel="00000000" w:rsidR="00000000" w:rsidRPr="00000000">
        <w:rPr>
          <w:rtl w:val="0"/>
        </w:rPr>
        <w:t xml:space="preserve">11292/13 </w:t>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6C">
      <w:pPr>
        <w:pStyle w:val="Heading3"/>
        <w:rPr/>
      </w:pPr>
      <w:r w:rsidDel="00000000" w:rsidR="00000000" w:rsidRPr="00000000">
        <w:rPr>
          <w:rtl w:val="0"/>
        </w:rPr>
        <w:t xml:space="preserve">12574/3 </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pStyle w:val="Heading3"/>
        <w:rPr/>
      </w:pPr>
      <w:r w:rsidDel="00000000" w:rsidR="00000000" w:rsidRPr="00000000">
        <w:rPr>
          <w:rtl w:val="0"/>
        </w:rPr>
        <w:t xml:space="preserve">15232/25 </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77">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78">
      <w:pPr>
        <w:pStyle w:val="Heading3"/>
        <w:rPr>
          <w:rFonts w:ascii="Times New Roman" w:cs="Times New Roman" w:eastAsia="Times New Roman" w:hAnsi="Times New Roman"/>
        </w:rPr>
      </w:pPr>
      <w:bookmarkStart w:colFirst="0" w:colLast="0" w:name="_7ucis8la9n8a" w:id="34"/>
      <w:bookmarkEnd w:id="34"/>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7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8A">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9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9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96">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B7">
      <w:pPr>
        <w:pStyle w:val="Heading3"/>
        <w:rPr>
          <w:rFonts w:ascii="Times New Roman" w:cs="Times New Roman" w:eastAsia="Times New Roman" w:hAnsi="Times New Roman"/>
        </w:rPr>
      </w:pPr>
      <w:bookmarkStart w:colFirst="0" w:colLast="0" w:name="_l0qg7jmbktzb" w:id="35"/>
      <w:bookmarkEnd w:id="35"/>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B8">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B9">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BA">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BB">
      <w:pPr>
        <w:rPr/>
      </w:pPr>
      <w:r w:rsidDel="00000000" w:rsidR="00000000" w:rsidRPr="00000000">
        <w:rPr>
          <w:rtl w:val="0"/>
        </w:rPr>
        <w:t xml:space="preserve">155 pages + flyleaves. No colophon. </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vertAlign w:val="baseline"/>
        </w:rPr>
      </w:pPr>
      <w:r w:rsidDel="00000000" w:rsidR="00000000" w:rsidRPr="00000000">
        <w:rPr>
          <w:rtl w:val="0"/>
        </w:rPr>
      </w:r>
    </w:p>
    <w:p w:rsidR="00000000" w:rsidDel="00000000" w:rsidP="00000000" w:rsidRDefault="00000000" w:rsidRPr="00000000" w14:paraId="00000B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An incomplete copy of the </w:t>
      </w:r>
      <w:r w:rsidDel="00000000" w:rsidR="00000000" w:rsidRPr="00000000">
        <w:rPr>
          <w:i w:val="1"/>
          <w:rtl w:val="0"/>
        </w:rPr>
        <w:t xml:space="preserve">al-Risāla al-Jāmiʿa</w:t>
      </w:r>
      <w:r w:rsidDel="00000000" w:rsidR="00000000" w:rsidRPr="00000000">
        <w:rPr>
          <w:rtl w:val="0"/>
        </w:rPr>
        <w:t xml:space="preserve"> (flyleaf incorrectly identifies the text as </w:t>
      </w:r>
      <w:r w:rsidDel="00000000" w:rsidR="00000000" w:rsidRPr="00000000">
        <w:rPr>
          <w:i w:val="1"/>
          <w:rtl w:val="0"/>
        </w:rPr>
        <w:t xml:space="preserve">Rasāʾil ikhwān al-Ṣafāʾ</w:t>
      </w:r>
      <w:r w:rsidDel="00000000" w:rsidR="00000000" w:rsidRPr="00000000">
        <w:rPr>
          <w:rtl w:val="0"/>
        </w:rPr>
        <w:t xml:space="preserve">), from the end of epistle 4 up to the final epistle on magic. Volume two starts around p. 190 (unpaginated leaf). </w:t>
      </w:r>
    </w:p>
    <w:p w:rsidR="00000000" w:rsidDel="00000000" w:rsidP="00000000" w:rsidRDefault="00000000" w:rsidRPr="00000000" w14:paraId="00000BC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Naskh, 188 folios (365 pages, manuscript is paginated, though inconsistently - page references below are to the pages in the PDF scan), 19 lines per page. Rubrication for section headers. </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dated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w:t>
      </w:r>
      <w:r w:rsidDel="00000000" w:rsidR="00000000" w:rsidRPr="00000000">
        <w:rPr>
          <w:rtl w:val="0"/>
        </w:rPr>
        <w:t xml:space="preserve">. </w:t>
      </w:r>
    </w:p>
    <w:p w:rsidR="00000000" w:rsidDel="00000000" w:rsidP="00000000" w:rsidRDefault="00000000" w:rsidRPr="00000000" w14:paraId="00000BC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cleanly produced copy. Some marginal annotation: mostly content markers but there are also some longer notes, e.g. 46a (this appears to be addition of materials), p. 202. </w:t>
      </w:r>
    </w:p>
    <w:p w:rsidR="00000000" w:rsidDel="00000000" w:rsidP="00000000" w:rsidRDefault="00000000" w:rsidRPr="00000000" w14:paraId="00000BC6">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First endpaper (at the back of the MS) contains the note (potentially in the same hand as the person who left most of the marginal notes) maybe in Persian (based on the reading of the last two words):</w:t>
      </w:r>
    </w:p>
    <w:p w:rsidR="00000000" w:rsidDel="00000000" w:rsidP="00000000" w:rsidRDefault="00000000" w:rsidRPr="00000000" w14:paraId="00000BC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r w:rsidDel="00000000" w:rsidR="00000000" w:rsidRPr="00000000">
        <w:rPr>
          <w:rtl w:val="0"/>
        </w:rPr>
        <w:t xml:space="preserve"> </w:t>
      </w:r>
      <w:r w:rsidDel="00000000" w:rsidR="00000000" w:rsidRPr="00000000">
        <w:rPr>
          <w:rtl w:val="1"/>
        </w:rPr>
        <w:t xml:space="preserve">نسخة</w:t>
      </w:r>
      <w:r w:rsidDel="00000000" w:rsidR="00000000" w:rsidRPr="00000000">
        <w:rPr>
          <w:rtl w:val="1"/>
        </w:rPr>
        <w:t xml:space="preserve"> </w:t>
      </w:r>
      <w:r w:rsidDel="00000000" w:rsidR="00000000" w:rsidRPr="00000000">
        <w:rPr>
          <w:rtl w:val="1"/>
        </w:rPr>
        <w:t xml:space="preserve">شريفه</w:t>
      </w:r>
      <w:r w:rsidDel="00000000" w:rsidR="00000000" w:rsidRPr="00000000">
        <w:rPr>
          <w:rtl w:val="1"/>
        </w:rPr>
        <w:t xml:space="preserve"> </w:t>
      </w:r>
      <w:r w:rsidDel="00000000" w:rsidR="00000000" w:rsidRPr="00000000">
        <w:rPr>
          <w:rtl w:val="1"/>
        </w:rPr>
        <w:t xml:space="preserve">موسو</w:t>
      </w:r>
      <w:r w:rsidDel="00000000" w:rsidR="00000000" w:rsidRPr="00000000">
        <w:rPr>
          <w:rtl w:val="1"/>
        </w:rPr>
        <w:t xml:space="preserve"> ؟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كتب</w:t>
      </w:r>
    </w:p>
    <w:p w:rsidR="00000000" w:rsidDel="00000000" w:rsidP="00000000" w:rsidRDefault="00000000" w:rsidRPr="00000000" w14:paraId="00000BC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Second endpaper contains two tables with numbers. </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CF">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6">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F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F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C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C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04">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6"/>
      <w:bookmarkEnd w:id="36"/>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C05">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C06">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C07">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C08">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C09">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C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C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C1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C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C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C1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C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5">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28 Dhū al-Qaʿda 611/7 May 1215, with various material added to end (131a-134b, including a secret script explanation).</w:t>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C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C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C3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C3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C3A">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C3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C3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C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C3F">
      <w:pPr>
        <w:rPr/>
      </w:pPr>
      <w:r w:rsidDel="00000000" w:rsidR="00000000" w:rsidRPr="00000000">
        <w:rPr>
          <w:rtl w:val="0"/>
        </w:rPr>
        <w:t xml:space="preserve">Late Safavid copy of qism 3.</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C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pStyle w:val="Heading2"/>
        <w:rPr/>
      </w:pPr>
      <w:r w:rsidDel="00000000" w:rsidR="00000000" w:rsidRPr="00000000">
        <w:rPr>
          <w:rtl w:val="0"/>
        </w:rPr>
        <w:t xml:space="preserve">Sotheby’s</w:t>
      </w:r>
    </w:p>
    <w:p w:rsidR="00000000" w:rsidDel="00000000" w:rsidP="00000000" w:rsidRDefault="00000000" w:rsidRPr="00000000" w14:paraId="00000C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C4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C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C4D">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the</w:t>
      </w:r>
      <w:r w:rsidDel="00000000" w:rsidR="00000000" w:rsidRPr="00000000">
        <w:rPr>
          <w:rtl w:val="0"/>
        </w:rPr>
        <w:t xml:space="preserve"> mevlevi Sufi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Khwajah Jahan (Hace-i Cihan, Hoca Cihan)</w:t>
      </w:r>
      <w:r w:rsidDel="00000000" w:rsidR="00000000" w:rsidRPr="00000000">
        <w:rPr>
          <w:rtl w:val="0"/>
        </w:rPr>
        <w:t xml:space="preserve"> active a few generations after Rūmī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r w:rsidDel="00000000" w:rsidR="00000000" w:rsidRPr="00000000">
        <w:rPr>
          <w:rtl w:val="0"/>
        </w:rPr>
        <w:t xml:space="preserve">Çelebi (d. after 760/1359), grandson of Baba Ilyas-i Horasani and an important hagiographer himself. </w:t>
      </w:r>
      <w:r w:rsidDel="00000000" w:rsidR="00000000" w:rsidRPr="00000000">
        <w:rPr>
          <w:rtl w:val="0"/>
        </w:rPr>
      </w:r>
    </w:p>
    <w:p w:rsidR="00000000" w:rsidDel="00000000" w:rsidP="00000000" w:rsidRDefault="00000000" w:rsidRPr="00000000" w14:paraId="00000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C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C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C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7">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C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apparently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arbon teste</w:t>
      </w:r>
      <w:r w:rsidDel="00000000" w:rsidR="00000000" w:rsidRPr="00000000">
        <w:rPr>
          <w:rtl w:val="0"/>
        </w:rPr>
        <w:t xml:space="preserve">d, situating its production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1298 and 1407.</w:t>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epistle. </w:t>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C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C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C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C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C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6C">
      <w:pPr>
        <w:pStyle w:val="Heading3"/>
        <w:rPr>
          <w:rFonts w:ascii="Times New Roman" w:cs="Times New Roman" w:eastAsia="Times New Roman" w:hAnsi="Times New Roman"/>
          <w:sz w:val="24"/>
          <w:szCs w:val="24"/>
        </w:rPr>
      </w:pPr>
      <w:bookmarkStart w:colFirst="0" w:colLast="0" w:name="_xdu5oxn1y8o1" w:id="37"/>
      <w:bookmarkEnd w:id="37"/>
      <w:r w:rsidDel="00000000" w:rsidR="00000000" w:rsidRPr="00000000">
        <w:rPr>
          <w:rFonts w:ascii="Times New Roman" w:cs="Times New Roman" w:eastAsia="Times New Roman" w:hAnsi="Times New Roman"/>
          <w:rtl w:val="0"/>
        </w:rPr>
        <w:t xml:space="preserve">Arts of the Islamic World 2025 - Lot 544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copy of </w:t>
      </w:r>
      <w:r w:rsidDel="00000000" w:rsidR="00000000" w:rsidRPr="00000000">
        <w:rPr>
          <w:i w:val="1"/>
          <w:rtl w:val="0"/>
        </w:rPr>
        <w:t xml:space="preserve">al-Risāla al-Jāmiʿa</w:t>
      </w:r>
      <w:r w:rsidDel="00000000" w:rsidR="00000000" w:rsidRPr="00000000">
        <w:rPr>
          <w:rtl w:val="0"/>
        </w:rPr>
        <w:t xml:space="preserve">. Cataloguer of Sotheby’s situates it in the 8th/14th century. This seems to be based on layout as there seem to be no manuscript notes, nor a colophon.</w:t>
      </w:r>
    </w:p>
    <w:p w:rsidR="00000000" w:rsidDel="00000000" w:rsidP="00000000" w:rsidRDefault="00000000" w:rsidRPr="00000000" w14:paraId="00000C6F">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Sotheby’s description: 173 leaves, plus 2 fly leaves, 21 lines to the page written in </w:t>
      </w:r>
      <w:r w:rsidDel="00000000" w:rsidR="00000000" w:rsidRPr="00000000">
        <w:rPr>
          <w:i w:val="1"/>
          <w:rtl w:val="0"/>
        </w:rPr>
        <w:t xml:space="preserve">naskh </w:t>
      </w:r>
      <w:r w:rsidDel="00000000" w:rsidR="00000000" w:rsidRPr="00000000">
        <w:rPr>
          <w:rtl w:val="0"/>
        </w:rPr>
        <w:t xml:space="preserve">in black ink, headings, chapters and keywords picked out in red, f.74a with a diagram in red, f.80a and f.81 with letter tables in red, in brown leather binding</w:t>
      </w:r>
    </w:p>
    <w:p w:rsidR="00000000" w:rsidDel="00000000" w:rsidP="00000000" w:rsidRDefault="00000000" w:rsidRPr="00000000" w14:paraId="00000C70">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26.1 by 17.5cm.</w:t>
      </w:r>
    </w:p>
    <w:p w:rsidR="00000000" w:rsidDel="00000000" w:rsidP="00000000" w:rsidRDefault="00000000" w:rsidRPr="00000000" w14:paraId="00000C71">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Formerly owned by a Middle Eastern (undefined) ambassador to the United Kingdom. </w:t>
      </w:r>
    </w:p>
    <w:p w:rsidR="00000000" w:rsidDel="00000000" w:rsidP="00000000" w:rsidRDefault="00000000" w:rsidRPr="00000000" w14:paraId="00000C72">
      <w:pPr>
        <w:pStyle w:val="Heading2"/>
        <w:pBdr>
          <w:top w:color="auto" w:space="0" w:sz="0" w:val="none"/>
          <w:left w:color="auto" w:space="0" w:sz="0" w:val="none"/>
          <w:bottom w:color="auto" w:space="0" w:sz="0" w:val="none"/>
          <w:right w:color="auto" w:space="0" w:sz="0" w:val="none"/>
          <w:between w:color="auto" w:space="0" w:sz="0" w:val="none"/>
        </w:pBdr>
        <w:spacing w:after="240" w:before="240" w:lineRule="auto"/>
        <w:rPr/>
      </w:pPr>
      <w:bookmarkStart w:colFirst="0" w:colLast="0" w:name="_jbzeaw31l7m1" w:id="38"/>
      <w:bookmarkEnd w:id="38"/>
      <w:r w:rsidDel="00000000" w:rsidR="00000000" w:rsidRPr="00000000">
        <w:rPr>
          <w:rtl w:val="0"/>
        </w:rPr>
        <w:t xml:space="preserve">Iran?</w:t>
      </w:r>
    </w:p>
    <w:p w:rsidR="00000000" w:rsidDel="00000000" w:rsidP="00000000" w:rsidRDefault="00000000" w:rsidRPr="00000000" w14:paraId="00000C73">
      <w:pPr>
        <w:pStyle w:val="Heading3"/>
        <w:rPr/>
      </w:pPr>
      <w:bookmarkStart w:colFirst="0" w:colLast="0" w:name="_o8e7u4t47m0k" w:id="39"/>
      <w:bookmarkEnd w:id="39"/>
      <w:r w:rsidDel="00000000" w:rsidR="00000000" w:rsidRPr="00000000">
        <w:rPr>
          <w:rtl w:val="0"/>
        </w:rPr>
        <w:t xml:space="preserve">36390</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A manuscript digitised and made available on Quranicthought.com, which can however not be identified securely. </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It is a majmūʿa of texts in Persian, none of which are dated, but the first of which appears to be a fairly complete copy of Mujmal al-ḥika. The majmūʿa contains multiple hands, but many of the codicological units do seem to be in the same hand (part of unit 1 = Mujmal al-Ḥikma and most of the more substantial units later on). The following assessment is very cursory.</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1a-152a: Mujmal al-ḥikma. Probably missing one folio at start - text starts in introduction</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Folio 2a — rubrication for “khulāṣa” of first risala on Arithmetic from 51 epistles of RIS (no mention of Mujmal). Above that, reference is made to Amir Korkan</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Diagrams well executed, in red and black ink. Generally quite extensive rubrication. </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15 lines per page. No marginalia. </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Manuscript executed in two different hands on different paper — perhaps reparations. Until 37b one type of paper and one hand, then 38a darker paper and likely a different hand (at first it seems to be imitating the first hand, but gradually becomes more distinct)</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152a middle of the page corresponds to end of published version of Mujmal al-ḥikma. No colophon. </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b w:val="1"/>
        </w:rPr>
      </w:pPr>
      <w:r w:rsidDel="00000000" w:rsidR="00000000" w:rsidRPr="00000000">
        <w:rPr>
          <w:b w:val="1"/>
          <w:rtl w:val="0"/>
        </w:rPr>
        <w:t xml:space="preserve">The other codicological units:</w:t>
      </w:r>
    </w:p>
    <w:p w:rsidR="00000000" w:rsidDel="00000000" w:rsidP="00000000" w:rsidRDefault="00000000" w:rsidRPr="00000000" w14:paraId="00000C86">
      <w:pPr>
        <w:numPr>
          <w:ilvl w:val="0"/>
          <w:numId w:val="18"/>
        </w:numPr>
        <w:ind w:left="720" w:hanging="360"/>
        <w:rPr>
          <w:u w:val="none"/>
        </w:rPr>
      </w:pPr>
      <w:r w:rsidDel="00000000" w:rsidR="00000000" w:rsidRPr="00000000">
        <w:rPr>
          <w:rtl w:val="0"/>
        </w:rPr>
        <w:t xml:space="preserve">152a-161a : basmala in middle of page introduces a new text (not explicitly named) devoted to a Shii duʿāʾ for ʿAlī, potentially of a ḥurūfī inclination — the  duʿāʾ is broken down in its individual letters and then calculations are made with its abjādī properties over the next pages. This ends on 161a </w:t>
      </w:r>
    </w:p>
    <w:p w:rsidR="00000000" w:rsidDel="00000000" w:rsidP="00000000" w:rsidRDefault="00000000" w:rsidRPr="00000000" w14:paraId="00000C87">
      <w:pPr>
        <w:numPr>
          <w:ilvl w:val="0"/>
          <w:numId w:val="18"/>
        </w:numPr>
        <w:ind w:left="720" w:hanging="360"/>
        <w:rPr>
          <w:u w:val="none"/>
        </w:rPr>
      </w:pPr>
      <w:r w:rsidDel="00000000" w:rsidR="00000000" w:rsidRPr="00000000">
        <w:rPr>
          <w:rtl w:val="0"/>
        </w:rPr>
        <w:t xml:space="preserve">162a-170b: third codicological unit, a text devoted to science of the stars, concluding on a diagram on final page</w:t>
      </w:r>
    </w:p>
    <w:p w:rsidR="00000000" w:rsidDel="00000000" w:rsidP="00000000" w:rsidRDefault="00000000" w:rsidRPr="00000000" w14:paraId="00000C88">
      <w:pPr>
        <w:numPr>
          <w:ilvl w:val="0"/>
          <w:numId w:val="18"/>
        </w:numPr>
        <w:ind w:left="720" w:hanging="360"/>
        <w:rPr>
          <w:u w:val="none"/>
        </w:rPr>
      </w:pPr>
      <w:r w:rsidDel="00000000" w:rsidR="00000000" w:rsidRPr="00000000">
        <w:rPr>
          <w:rtl w:val="0"/>
        </w:rPr>
        <w:t xml:space="preserve">171a-171b: “tārīkh-e zilzila-yi Kāshān” - an account of the 1192/1778 earthquake (the date is mentioned on the first page), executed in a completely different hand than most of the rest of the manuscript, so this unit cannot be used to get to a reliable terminus post quem. </w:t>
      </w:r>
    </w:p>
    <w:p w:rsidR="00000000" w:rsidDel="00000000" w:rsidP="00000000" w:rsidRDefault="00000000" w:rsidRPr="00000000" w14:paraId="00000C89">
      <w:pPr>
        <w:numPr>
          <w:ilvl w:val="0"/>
          <w:numId w:val="18"/>
        </w:numPr>
        <w:ind w:left="720" w:hanging="360"/>
        <w:rPr>
          <w:u w:val="none"/>
        </w:rPr>
      </w:pPr>
      <w:r w:rsidDel="00000000" w:rsidR="00000000" w:rsidRPr="00000000">
        <w:rPr>
          <w:rtl w:val="0"/>
        </w:rPr>
        <w:t xml:space="preserve">172a-216b: abridgement of the book of Daniel attributed to Jaʿfar al-Ṣādiq. This is the only unit in the manuscript with extensive marginal annotation. </w:t>
      </w:r>
    </w:p>
    <w:p w:rsidR="00000000" w:rsidDel="00000000" w:rsidP="00000000" w:rsidRDefault="00000000" w:rsidRPr="00000000" w14:paraId="00000C8A">
      <w:pPr>
        <w:numPr>
          <w:ilvl w:val="0"/>
          <w:numId w:val="18"/>
        </w:numPr>
        <w:ind w:left="720" w:hanging="360"/>
        <w:rPr>
          <w:u w:val="none"/>
        </w:rPr>
      </w:pPr>
      <w:r w:rsidDel="00000000" w:rsidR="00000000" w:rsidRPr="00000000">
        <w:rPr>
          <w:rtl w:val="0"/>
        </w:rPr>
        <w:t xml:space="preserve">217a-220a: a text that seems to start in medias res, repeated reference to ḥikma</w:t>
      </w:r>
    </w:p>
    <w:p w:rsidR="00000000" w:rsidDel="00000000" w:rsidP="00000000" w:rsidRDefault="00000000" w:rsidRPr="00000000" w14:paraId="00000C8B">
      <w:pPr>
        <w:numPr>
          <w:ilvl w:val="0"/>
          <w:numId w:val="18"/>
        </w:numPr>
        <w:ind w:left="720" w:hanging="360"/>
        <w:rPr>
          <w:u w:val="none"/>
        </w:rPr>
      </w:pPr>
      <w:r w:rsidDel="00000000" w:rsidR="00000000" w:rsidRPr="00000000">
        <w:rPr>
          <w:rtl w:val="0"/>
        </w:rPr>
        <w:t xml:space="preserve">220b-238b: translation of a “ḥadīth sharīf” from Quṭb al-Dīn Rāwandī’s Qiṣaṣ al-anbiyāʾ - long title in red ink, there is a link to the book of Daniel and various major Shii scholars are named. </w:t>
      </w:r>
      <w:r w:rsidDel="00000000" w:rsidR="00000000" w:rsidRPr="00000000">
        <w:rPr>
          <w:rtl w:val="0"/>
        </w:rPr>
      </w:r>
    </w:p>
    <w:p w:rsidR="00000000" w:rsidDel="00000000" w:rsidP="00000000" w:rsidRDefault="00000000" w:rsidRPr="00000000" w14:paraId="00000C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8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8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9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 265 </w:t>
      </w:r>
    </w:p>
    <w:p w:rsidR="00000000" w:rsidDel="00000000" w:rsidP="00000000" w:rsidRDefault="00000000" w:rsidRPr="00000000" w14:paraId="00000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9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A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A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A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B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B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3" w:type="default"/>
      <w:footerReference r:id="rId7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6">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7">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8">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decimal"/>
      <w:lvlText w:val="%1."/>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6">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7">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357634" TargetMode="External"/><Relationship Id="rId42" Type="http://schemas.openxmlformats.org/officeDocument/2006/relationships/hyperlink" Target="https://catalog.princeton.edu/catalog/6416288" TargetMode="External"/><Relationship Id="rId41" Type="http://schemas.openxmlformats.org/officeDocument/2006/relationships/hyperlink" Target="https://catalog.princeton.edu/catalog/6489855" TargetMode="External"/><Relationship Id="rId44" Type="http://schemas.openxmlformats.org/officeDocument/2006/relationships/hyperlink" Target="https://khizana.bibliotheca-arabica.de/#id:AfKA6uTVVBM7nxchrSGW" TargetMode="External"/><Relationship Id="rId43" Type="http://schemas.openxmlformats.org/officeDocument/2006/relationships/hyperlink" Target="https://catalog.princeton.edu/catalog/5571290" TargetMode="External"/><Relationship Id="rId46" Type="http://schemas.openxmlformats.org/officeDocument/2006/relationships/hyperlink" Target="https://eservices.kfnl.gov.sa:8060/mans/Home/Details/bc2225aa-bb9b-50d2-74c7-41d3e1f8a02a" TargetMode="External"/><Relationship Id="rId45" Type="http://schemas.openxmlformats.org/officeDocument/2006/relationships/hyperlink" Target="https://ketabpedia.com/%D8%AA%D8%AD%D9%85%D9%8A%D9%84/%D9%85%D8%AE%D8%AA%D8%B5%D8%B1-%D8%B1%D8%B3%D8%A7%D8%A6%D9%84-%D8%A7%D8%AE%D9%88%D8%A7%D9%86-%D8%A7%D9%84%D8%B5%D9%81%D8%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63/1878464X-01501009" TargetMode="External"/><Relationship Id="rId48" Type="http://schemas.openxmlformats.org/officeDocument/2006/relationships/hyperlink" Target="https://ar.wikipedia.org/wiki/%D8%AD%D8%B3%D9%86_%D8%A7%D9%84%D8%B9%D8%B7%D8%A7%D8%B1" TargetMode="External"/><Relationship Id="rId47" Type="http://schemas.openxmlformats.org/officeDocument/2006/relationships/hyperlink" Target="https://eservices.kfnl.gov.sa:8060/mans/Home/Details/0a3ad461-a957-4820-a758-cf5d2567c980" TargetMode="External"/><Relationship Id="rId49" Type="http://schemas.openxmlformats.org/officeDocument/2006/relationships/hyperlink" Target="https://library.kfcris.com/cgi-bin/koha/opac-detail.pl?biblionumber=961189"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fiona.uni-hamburg.de/21507602/mc22web.pdf" TargetMode="External"/><Relationship Id="rId73" Type="http://schemas.openxmlformats.org/officeDocument/2006/relationships/header" Target="header1.xml"/><Relationship Id="rId72" Type="http://schemas.openxmlformats.org/officeDocument/2006/relationships/hyperlink" Target="https://web.archive.org/web/20231020081110/https://www.sothebys.com/en/buy/auction/2023/arts-of-the-islamic/a-rare-complete-copy-of-rasail-ikhwan-al-safa" TargetMode="External"/><Relationship Id="rId31" Type="http://schemas.openxmlformats.org/officeDocument/2006/relationships/hyperlink" Target="https://de.wikipedia.org/wiki/Kaschif_al-Ghita" TargetMode="External"/><Relationship Id="rId30" Type="http://schemas.openxmlformats.org/officeDocument/2006/relationships/hyperlink" Target="https://ketabpedia.com/%D8%AA%D8%AD%D9%85%D9%8A%D9%84/%D8%AF%DB%8C%D9%88%D8%A7%D9%86-148/" TargetMode="External"/><Relationship Id="rId74" Type="http://schemas.openxmlformats.org/officeDocument/2006/relationships/footer" Target="footer1.xml"/><Relationship Id="rId33" Type="http://schemas.openxmlformats.org/officeDocument/2006/relationships/hyperlink" Target="https://en.wikipedia.org/wiki/Monier_Monier-Williams" TargetMode="External"/><Relationship Id="rId32" Type="http://schemas.openxmlformats.org/officeDocument/2006/relationships/hyperlink" Target="https://scripts.nlai.ir/result/NqjqWGsc/%D8%B1%D8%B3%D8%A7%D8%A6%D9%84-%D8%A7%D8%AE%D9%88%D8%A7%D9%86-%D8%A7%D9%84%D8%B5%D9%81%D8%A7-%D9%86%D8%B3%D8%AE%D9%87-%D8%AE%D8%B7%DB%8C/" TargetMode="External"/><Relationship Id="rId35" Type="http://schemas.openxmlformats.org/officeDocument/2006/relationships/hyperlink" Target="https://portal.yek.gov.tr/works/detail/200594" TargetMode="External"/><Relationship Id="rId34" Type="http://schemas.openxmlformats.org/officeDocument/2006/relationships/hyperlink" Target="https://www.degruyter.com/document/doi/10.1515/islam-2021-0030/pdf" TargetMode="External"/><Relationship Id="rId71" Type="http://schemas.openxmlformats.org/officeDocument/2006/relationships/hyperlink" Target="https://www.sothebys.com/en/buy/auction/2023/arts-of-the-islamic/a-rare-complete-copy-of-rasail-ikhwan-al-safa" TargetMode="External"/><Relationship Id="rId70" Type="http://schemas.openxmlformats.org/officeDocument/2006/relationships/hyperlink" Target="https://www.sothebys.com/en/auctions/ecatalogue/2018/arts-of-the-islamic-world-l18220/lot.38.html" TargetMode="External"/><Relationship Id="rId37" Type="http://schemas.openxmlformats.org/officeDocument/2006/relationships/hyperlink" Target="https://www.aldiwan.net/poem1525.html" TargetMode="External"/><Relationship Id="rId36" Type="http://schemas.openxmlformats.org/officeDocument/2006/relationships/hyperlink" Target="https://www.degruyter.com/document/doi/10.7591/9781501751301-009/pdf" TargetMode="External"/><Relationship Id="rId39" Type="http://schemas.openxmlformats.org/officeDocument/2006/relationships/hyperlink" Target="https://catalog.princeton.edu/catalog/4941772" TargetMode="External"/><Relationship Id="rId38" Type="http://schemas.openxmlformats.org/officeDocument/2006/relationships/hyperlink" Target="https://scripts.nlai.ir/result/N6Ka8wKs/%D8%B1%D8%B3%D8%A7%D8%A6%D9%84-%D8%A7%D8%AE%D9%88%D8%A7%D9%86-%D8%A7%D9%84%D8%B5%D9%81%D8%A7-%D8%AA%D8%B1%D8%AC%D9%85%D9%87-%D9%86%D8%B3%D8%AE%D9%87-%D8%AE%D8%B7%DB%8C/" TargetMode="External"/><Relationship Id="rId62" Type="http://schemas.openxmlformats.org/officeDocument/2006/relationships/hyperlink" Target="http://www.aghabozorg.ir/showbookdetail.aspx?bookid=24077" TargetMode="External"/><Relationship Id="rId61"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20" Type="http://schemas.openxmlformats.org/officeDocument/2006/relationships/hyperlink" Target="https://blogs.soas.ac.uk/soashistoryblog/2021/05/06/ibrahim-elias-gejou-and-old-babylonian-omens/" TargetMode="External"/><Relationship Id="rId64" Type="http://schemas.openxmlformats.org/officeDocument/2006/relationships/hyperlink" Target="http://www.aghabozorg.ir/showbookdetail.aspx?bookid=41069" TargetMode="External"/><Relationship Id="rId63" Type="http://schemas.openxmlformats.org/officeDocument/2006/relationships/hyperlink" Target="http://www.aghabozorg.ir/showbookdetail.aspx?bookid=112177" TargetMode="External"/><Relationship Id="rId22" Type="http://schemas.openxmlformats.org/officeDocument/2006/relationships/hyperlink" Target="https://en.wikipedia.org/wiki/Abduttayyeb_Zakiuddin_II" TargetMode="External"/><Relationship Id="rId66" Type="http://schemas.openxmlformats.org/officeDocument/2006/relationships/hyperlink" Target="https://www.aldiwan.net/poem87490.html" TargetMode="External"/><Relationship Id="rId21" Type="http://schemas.openxmlformats.org/officeDocument/2006/relationships/hyperlink" Target="https://www.qdl.qa/en/baghdadi-bookseller-bloomsbury" TargetMode="External"/><Relationship Id="rId65" Type="http://schemas.openxmlformats.org/officeDocument/2006/relationships/hyperlink" Target="http://idb.ub.uni-tuebingen.de/opendigi/MaVI86#p=270" TargetMode="External"/><Relationship Id="rId24" Type="http://schemas.openxmlformats.org/officeDocument/2006/relationships/hyperlink" Target="https://en.wikipedia.org/wiki/Hebatullah-il-Moayed_Fiddeen" TargetMode="External"/><Relationship Id="rId68" Type="http://schemas.openxmlformats.org/officeDocument/2006/relationships/hyperlink" Target="https://www.gazette-drouot.com/lots/20104835-rasa-il-ikhwan-al-safa-signe---" TargetMode="External"/><Relationship Id="rId23"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7" Type="http://schemas.openxmlformats.org/officeDocument/2006/relationships/hyperlink" Target="https://arts.st-andrews.ac.uk/anatolia/data/documents/auth/local:hhb:072?hlu=&amp;hl=tustari" TargetMode="External"/><Relationship Id="rId60" Type="http://schemas.openxmlformats.org/officeDocument/2006/relationships/hyperlink" Target="http://www.aghabozorg.ir/showbookdetail.aspx?bookid=64837" TargetMode="External"/><Relationship Id="rId26"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25" Type="http://schemas.openxmlformats.org/officeDocument/2006/relationships/hyperlink" Target="http://azadamirkhizi.blogfa.com/post/2284" TargetMode="External"/><Relationship Id="rId69" Type="http://schemas.openxmlformats.org/officeDocument/2006/relationships/hyperlink" Target="https://web.archive.org/web/20230103125226/https://www.gazette-drouot.com/lots/20104835-rasa-il-ikhwan-al-safa-signe---" TargetMode="External"/><Relationship Id="rId28" Type="http://schemas.openxmlformats.org/officeDocument/2006/relationships/hyperlink" Target="https://digitallibrary.al-furqan.com/our_is_item/manid/1948892/groupid/0" TargetMode="External"/><Relationship Id="rId27" Type="http://schemas.openxmlformats.org/officeDocument/2006/relationships/hyperlink" Target="https://scripts.nlai.ir/result/NG8mcEG9/%D8%B1%D8%B3%D8%A7%D8%A6%D9%84-%D8%A7%D8%AE%D9%88%D8%A7%D9%86-%D8%A7%D9%84%D8%B5%D9%81%D8%A7-%D9%86%D8%B3%D8%AE%D9%87-%D8%AE%D8%B7%DB%8C/" TargetMode="External"/><Relationship Id="rId2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51" Type="http://schemas.openxmlformats.org/officeDocument/2006/relationships/hyperlink" Target="https://digitallibrary.al-furqan.com/our_is_item/manid/1659418/groupid/0" TargetMode="External"/><Relationship Id="rId50" Type="http://schemas.openxmlformats.org/officeDocument/2006/relationships/hyperlink" Target="https://digitallibrary.al-furqan.com/our_is_item/manid/2186892/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www.academia.edu/6104169/Al_Ris%C4%81la_al_j%C4%81mi_a_and_its_Judeo_Arabic_Manuscript" TargetMode="External"/><Relationship Id="rId11" Type="http://schemas.openxmlformats.org/officeDocument/2006/relationships/hyperlink" Target="https://ismi.mpiwg-berlin.mpg.de/witness/466870" TargetMode="External"/><Relationship Id="rId55" Type="http://schemas.openxmlformats.org/officeDocument/2006/relationships/hyperlink" Target="https://fa.wikipedia.org/wiki/%D9%88%D9%82%D8%A7%D8%B1_%D8%B4%DB%8C%D8%B1%D8%A7%D8%B2%DB%8C" TargetMode="External"/><Relationship Id="rId10" Type="http://schemas.openxmlformats.org/officeDocument/2006/relationships/hyperlink" Target="https://doi.org/10.31826/9781463244019-020" TargetMode="External"/><Relationship Id="rId54" Type="http://schemas.openxmlformats.org/officeDocument/2006/relationships/hyperlink" Target="http://astronomicalmanuscripts.ge/persian%20manuscripts.html" TargetMode="External"/><Relationship Id="rId13" Type="http://schemas.openxmlformats.org/officeDocument/2006/relationships/hyperlink" Target="http://www.yazmalar.gov.tr/eser/risaletu-fi-fennil-heye-min-resaili-ihvanis-safa/174960" TargetMode="External"/><Relationship Id="rId57" Type="http://schemas.openxmlformats.org/officeDocument/2006/relationships/hyperlink" Target="http://www.aghabozorg.ir/showbookdetail.aspx?bookid=61746" TargetMode="External"/><Relationship Id="rId12" Type="http://schemas.openxmlformats.org/officeDocument/2006/relationships/hyperlink" Target="https://ismi.mpiwg-berlin.mpg.de/witness/376490" TargetMode="External"/><Relationship Id="rId56" Type="http://schemas.openxmlformats.org/officeDocument/2006/relationships/hyperlink" Target="http://www.aghabozorg.ir/showbookdetail.aspx?bookid=55244" TargetMode="External"/><Relationship Id="rId15" Type="http://schemas.openxmlformats.org/officeDocument/2006/relationships/hyperlink" Target="http://www.yazmalar.gov.tr/eser/resailu-ihvanis-safa/56953" TargetMode="External"/><Relationship Id="rId59" Type="http://schemas.openxmlformats.org/officeDocument/2006/relationships/hyperlink" Target="http://www.aghabozorg.ir/showbookdetail.aspx?bookid=61570" TargetMode="External"/><Relationship Id="rId14" Type="http://schemas.openxmlformats.org/officeDocument/2006/relationships/hyperlink" Target="https://ptolemaeus.badw.de/ms/954" TargetMode="External"/><Relationship Id="rId58" Type="http://schemas.openxmlformats.org/officeDocument/2006/relationships/hyperlink" Target="http://www.aghabozorg.ir/showbookdetail.aspx?bookid=60704" TargetMode="External"/><Relationship Id="rId17" Type="http://schemas.openxmlformats.org/officeDocument/2006/relationships/hyperlink" Target="https://en.wikipedia.org/wiki/British_Army" TargetMode="External"/><Relationship Id="rId16" Type="http://schemas.openxmlformats.org/officeDocument/2006/relationships/hyperlink" Target="https://digitallibrary.al-furqan.com/our_is_item/manid/758318/groupid/0" TargetMode="External"/><Relationship Id="rId19" Type="http://schemas.openxmlformats.org/officeDocument/2006/relationships/hyperlink" Target="https://en.wikipedia.org/wiki/Al_Said" TargetMode="External"/><Relationship Id="rId18" Type="http://schemas.openxmlformats.org/officeDocument/2006/relationships/hyperlink" Target="https://en.wikipedia.org/wiki/O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