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惊蛰</w:t>
      </w:r>
    </w:p>
    <w:p>
      <w:r>
        <w:drawing>
          <wp:inline distT="0" distB="0" distL="0" distR="0">
            <wp:extent cx="2663825" cy="3552190"/>
            <wp:effectExtent l="0" t="0" r="3175" b="0"/>
            <wp:docPr id="1213513620" name="图片 2" descr="惊蛰设计图__海报设计_广告设计_设计图库_昵图网nipic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13620" name="图片 2" descr="惊蛰设计图__海报设计_广告设计_设计图库_昵图网nipic.co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817" cy="35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24100" cy="3482340"/>
            <wp:effectExtent l="0" t="0" r="0" b="3810"/>
            <wp:docPr id="1621864148" name="图片 3" descr="惊蛰背景图片-惊蛰背景素材图片-千库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64148" name="图片 3" descr="惊蛰背景图片-惊蛰背景素材图片-千库网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7803" cy="348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简介：</w:t>
      </w:r>
    </w:p>
    <w:p>
      <w:r>
        <w:rPr>
          <w:rFonts w:hint="eastAsia"/>
        </w:rPr>
        <w:t>每年</w:t>
      </w:r>
      <w:r>
        <w:t>3月5-6日，太阳到达黄经345°时为“惊蛰”，古称“启蛰”。惊蛰的意思是天气回暖，春雷始鸣，惊醒蛰伏在地下冬眠的昆虫。《月令七十二候集解》中说：“二月节，万物出乎震，震为雷，故曰惊蛰。是蛰虫惊而出走矣。”实际上，昆虫是听不到雷声的，大地回春，天气变暖才是使它们结束冬眠，“惊而出走”的原因。惊蛰时节正好是“九九”艳阳天，我国除东北、西北地区还有一些地方有冬日景象外，大部分地区已是东风阵阵、春光融融的仲春景色了。</w:t>
      </w:r>
      <w:r>
        <w:rPr>
          <w:rFonts w:hint="eastAsia"/>
        </w:rPr>
        <w:t>我国古代将惊蛰分为三候：“一候桃始华；二候仓庚（黄鹂）鸣；三候鹰化为鸠。”</w:t>
      </w:r>
      <w:r>
        <w:t xml:space="preserve"> 意思是此时，已是桃花红、李花白，黄莺鸣叫、燕飞来的时节。按照一般气候规律，惊蛰前后各地天气已开始转暖，雨水渐多，大部分地区都已进入了春耕。</w:t>
      </w:r>
    </w:p>
    <w:p/>
    <w:p>
      <w:pPr>
        <w:outlineLvl w:val="0"/>
      </w:pPr>
      <w:r>
        <w:rPr>
          <w:rFonts w:hint="eastAsia"/>
        </w:rPr>
        <w:t>星象：</w:t>
      </w:r>
    </w:p>
    <w:p>
      <w:pPr>
        <w:rPr>
          <w:rFonts w:hint="eastAsia"/>
        </w:rPr>
      </w:pPr>
      <w:r>
        <w:drawing>
          <wp:inline distT="0" distB="0" distL="0" distR="0">
            <wp:extent cx="5274310" cy="3383915"/>
            <wp:effectExtent l="0" t="0" r="2540" b="6985"/>
            <wp:docPr id="215746969" name="图片 1" descr="See Explanation.  Clicking on the picture will download&#10;the highest resolution vers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46969" name="图片 1" descr="See Explanation.  Clicking on the picture will download&#10;the highest resolution vers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惊蛰，为干支历卯月的起始；“卯”，冒也，万物冒地而出，代表着生机。卯，仲春之月，卦在震位，万物出乎震，乃生发之象。一岁十二个月建，每个月建对应一卦，卯月（含惊蛰和春分两个节气）对应的是雷天大壮一卦；大壮卦的卦象就是天上开始打雷了，雷在天上响，非常形象。惊蛰，标志着仲春时节的开始。春雷初动，发声启蛰，万物复苏萌发。惊蛰反映的是自然生物受节律变化影响而萌发生长的状态。</w:t>
      </w:r>
    </w:p>
    <w:p/>
    <w:p>
      <w:pPr>
        <w:outlineLvl w:val="0"/>
      </w:pPr>
      <w:r>
        <w:rPr>
          <w:rFonts w:hint="eastAsia"/>
        </w:rPr>
        <w:t>气象：</w:t>
      </w:r>
    </w:p>
    <w:p>
      <w:pPr>
        <w:rPr>
          <w:rFonts w:hint="eastAsia"/>
        </w:rPr>
      </w:pPr>
      <w:r>
        <w:drawing>
          <wp:inline distT="0" distB="0" distL="0" distR="0">
            <wp:extent cx="5274310" cy="3517900"/>
            <wp:effectExtent l="0" t="0" r="2540" b="6350"/>
            <wp:docPr id="1629131345" name="图片 4" descr="惊蛰｜春雷一声响，万物齐生长 - 旅游播报 - 新湖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31345" name="图片 4" descr="惊蛰｜春雷一声响，万物齐生长 - 旅游播报 - 新湖南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民谚云：“春雷响，万物长”以及“惊蛰节到闻雷声，震醒蛰伏越冬虫。”等等，这些均为惊蛰节气的特征。惊蛰时节，春气萌动，大自然有了新的活力，呈现出一片欣欣向荣的景象。</w:t>
      </w:r>
    </w:p>
    <w:p>
      <w:r>
        <w:rPr>
          <w:rFonts w:hint="eastAsia"/>
        </w:rPr>
        <w:t>中国各地春雷始鸣的时间早迟各不相同，就多年平均而言，云南南部在</w:t>
      </w:r>
      <w:r>
        <w:t>1月底前后即可闻雷，而北京的初雷日却在4月下旬。“惊蛰始雷”的说法则与长江中下游以南地区的气候规律相吻合。</w:t>
      </w:r>
    </w:p>
    <w:p>
      <w:pPr>
        <w:ind w:firstLine="420"/>
        <w:rPr>
          <w:rFonts w:hint="eastAsia"/>
        </w:rPr>
      </w:pPr>
      <w:r>
        <w:rPr>
          <w:rFonts w:hint="eastAsia"/>
        </w:rPr>
        <w:t>惊蛰，伴随着气温大幅回升，春天的势力范围也随之明显扩大。不过，我国幅员辽阔，南北入春进度区别较大，在惊蛰期间，春季版图明显北扩，从湖北中部、江西北部扩展到河南北部、陕西南部一线，至此，南方大部步入春天。北方大部虽然还处在冬季，但也会温暖许多。</w:t>
      </w:r>
    </w:p>
    <w:p>
      <w:pPr>
        <w:ind w:firstLine="420"/>
      </w:pPr>
    </w:p>
    <w:p>
      <w:pPr>
        <w:outlineLvl w:val="0"/>
      </w:pPr>
      <w:r>
        <w:rPr>
          <w:rFonts w:hint="eastAsia"/>
        </w:rPr>
        <w:t>诗词：</w:t>
      </w:r>
    </w:p>
    <w:p>
      <w:pPr>
        <w:rPr>
          <w:rFonts w:hint="eastAsia"/>
        </w:rPr>
      </w:pPr>
      <w:r>
        <w:drawing>
          <wp:inline distT="0" distB="0" distL="0" distR="0">
            <wp:extent cx="4037330" cy="3900805"/>
            <wp:effectExtent l="0" t="0" r="1270" b="4445"/>
            <wp:docPr id="18" name="图片 1" descr="2060183-e5c196a25072636f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2060183-e5c196a25072636f.webp"/>
                    <pic:cNvPicPr>
                      <a:picLocks noChangeAspect="1"/>
                    </pic:cNvPicPr>
                  </pic:nvPicPr>
                  <pic:blipFill>
                    <a:blip r:embed="rId8"/>
                    <a:srcRect b="11838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《惊蛰》</w:t>
      </w:r>
    </w:p>
    <w:p>
      <w:pPr>
        <w:rPr>
          <w:rFonts w:hint="eastAsia"/>
        </w:rPr>
      </w:pPr>
      <w:r>
        <w:rPr>
          <w:rFonts w:hint="eastAsia"/>
        </w:rPr>
        <w:t>唐</w:t>
      </w:r>
      <w:r>
        <w:t xml:space="preserve"> 刘长卿</w:t>
      </w:r>
    </w:p>
    <w:p>
      <w:pPr>
        <w:rPr>
          <w:rFonts w:hint="eastAsia"/>
        </w:rPr>
      </w:pPr>
      <w:r>
        <w:rPr>
          <w:rFonts w:hint="eastAsia"/>
        </w:rPr>
        <w:t>陌上杨柳方竞春，塘中鲫鲥早成荫。</w:t>
      </w:r>
    </w:p>
    <w:p>
      <w:pPr>
        <w:rPr>
          <w:rFonts w:hint="eastAsia"/>
        </w:rPr>
      </w:pPr>
      <w:r>
        <w:rPr>
          <w:rFonts w:hint="eastAsia"/>
        </w:rPr>
        <w:t>忽闻天公霹雳声，禽兽虫豸倒乾坤。</w:t>
      </w:r>
    </w:p>
    <w:p/>
    <w:p>
      <w:pPr>
        <w:rPr>
          <w:rFonts w:hint="eastAsia"/>
        </w:rPr>
      </w:pPr>
      <w:r>
        <w:rPr>
          <w:rFonts w:hint="eastAsia"/>
        </w:rPr>
        <w:t>《闻雷》</w:t>
      </w:r>
    </w:p>
    <w:p>
      <w:pPr>
        <w:rPr>
          <w:rFonts w:hint="eastAsia"/>
        </w:rPr>
      </w:pPr>
      <w:r>
        <w:rPr>
          <w:rFonts w:hint="eastAsia"/>
        </w:rPr>
        <w:t>唐</w:t>
      </w:r>
      <w:r>
        <w:t xml:space="preserve"> 白居易 </w:t>
      </w:r>
    </w:p>
    <w:p>
      <w:pPr>
        <w:rPr>
          <w:rFonts w:hint="eastAsia"/>
        </w:rPr>
      </w:pPr>
      <w:r>
        <w:rPr>
          <w:rFonts w:hint="eastAsia"/>
        </w:rPr>
        <w:t>瘴地风霜早，温天气候催。</w:t>
      </w:r>
    </w:p>
    <w:p>
      <w:pPr>
        <w:rPr>
          <w:rFonts w:hint="eastAsia"/>
        </w:rPr>
      </w:pPr>
      <w:r>
        <w:rPr>
          <w:rFonts w:hint="eastAsia"/>
        </w:rPr>
        <w:t>穷冬不见雪，正月已闻雷。</w:t>
      </w:r>
    </w:p>
    <w:p>
      <w:pPr>
        <w:rPr>
          <w:rFonts w:hint="eastAsia"/>
        </w:rPr>
      </w:pPr>
      <w:r>
        <w:rPr>
          <w:rFonts w:hint="eastAsia"/>
        </w:rPr>
        <w:t>震蛰虫蛇出，惊枯草木开。</w:t>
      </w:r>
    </w:p>
    <w:p>
      <w:r>
        <w:rPr>
          <w:rFonts w:hint="eastAsia"/>
        </w:rPr>
        <w:t>空馀客方寸，依旧似寒灰。</w:t>
      </w:r>
    </w:p>
    <w:p/>
    <w:p>
      <w:pPr>
        <w:rPr>
          <w:rFonts w:hint="eastAsia"/>
        </w:rPr>
      </w:pPr>
      <w:r>
        <w:rPr>
          <w:rFonts w:hint="eastAsia"/>
        </w:rPr>
        <w:t>《惊蛰二月节》</w:t>
      </w:r>
    </w:p>
    <w:p>
      <w:pPr>
        <w:rPr>
          <w:rFonts w:hint="eastAsia"/>
        </w:rPr>
      </w:pPr>
      <w:r>
        <w:rPr>
          <w:rFonts w:hint="eastAsia"/>
        </w:rPr>
        <w:t>唐</w:t>
      </w:r>
      <w:r>
        <w:t xml:space="preserve"> 元稹 </w:t>
      </w:r>
    </w:p>
    <w:p>
      <w:pPr>
        <w:rPr>
          <w:rFonts w:hint="eastAsia"/>
        </w:rPr>
      </w:pPr>
      <w:r>
        <w:rPr>
          <w:rFonts w:hint="eastAsia"/>
        </w:rPr>
        <w:t>阳气初惊蛰，韶光大地周。</w:t>
      </w:r>
    </w:p>
    <w:p>
      <w:pPr>
        <w:rPr>
          <w:rFonts w:hint="eastAsia"/>
        </w:rPr>
      </w:pPr>
      <w:r>
        <w:rPr>
          <w:rFonts w:hint="eastAsia"/>
        </w:rPr>
        <w:t>桃花开蜀锦，鹰老化春鸠。</w:t>
      </w:r>
    </w:p>
    <w:p>
      <w:pPr>
        <w:rPr>
          <w:rFonts w:hint="eastAsia"/>
        </w:rPr>
      </w:pPr>
      <w:r>
        <w:rPr>
          <w:rFonts w:hint="eastAsia"/>
        </w:rPr>
        <w:t>时候争催迫，萌芽互矩修。</w:t>
      </w:r>
    </w:p>
    <w:p>
      <w:pPr>
        <w:rPr>
          <w:rFonts w:hint="eastAsia"/>
        </w:rPr>
      </w:pPr>
      <w:r>
        <w:rPr>
          <w:rFonts w:hint="eastAsia"/>
        </w:rPr>
        <w:t>人间务生事，耕种满田畴。</w:t>
      </w:r>
    </w:p>
    <w:p/>
    <w:p>
      <w:pPr>
        <w:outlineLvl w:val="0"/>
      </w:pPr>
      <w:r>
        <w:rPr>
          <w:rFonts w:hint="eastAsia"/>
        </w:rPr>
        <w:t>养生：</w:t>
      </w:r>
    </w:p>
    <w:p>
      <w:r>
        <w:rPr>
          <w:rFonts w:hint="eastAsia"/>
        </w:rPr>
        <w:t>惊蛰节气到了，天气回暖，春雷始鸣。人体的阳气逐渐上升，新陈代谢更加活跃，是滋养身体，养肝护肝的好时节。惊蛰饮食宜省酸增甘，清淡为主。中医有云：春宜养肝，肝通五行中的木，对应四季中的春，过多食用酸味食物不利于阳气的升发和肝气的疏泄，可以适当吃些甘味食物，比如春笋、芹菜等，有助于自身肝气的疏泄，同时尽量少食生冷油腻的食物。民间还有惊蛰吃梨的习俗。梨味甘，性凉，有生津止渴、润肺止咳的功效。所以惊蛰时节吃梨，可缓解口干舌燥的状况。脾胃好的朋友可以选择生食也可以选择蒸、煮、榨汁等方法。对于脾胃不好的朋友，推荐冰糖煮制，这样不仅可以避免食物冰冷，也利于和胃降逆。</w:t>
      </w:r>
    </w:p>
    <w:p>
      <w:pPr>
        <w:rPr>
          <w:rFonts w:hint="eastAsia"/>
        </w:rPr>
      </w:pPr>
    </w:p>
    <w:p>
      <w:pPr>
        <w:outlineLvl w:val="0"/>
      </w:pPr>
      <w:r>
        <w:rPr>
          <w:rFonts w:hint="eastAsia"/>
        </w:rPr>
        <w:t>农事：</w:t>
      </w:r>
    </w:p>
    <w:p>
      <w:pPr>
        <w:rPr>
          <w:rFonts w:hint="eastAsia"/>
        </w:rPr>
      </w:pPr>
      <w:r>
        <w:drawing>
          <wp:inline distT="0" distB="0" distL="0" distR="0">
            <wp:extent cx="4144645" cy="1962150"/>
            <wp:effectExtent l="0" t="0" r="8255" b="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926" cy="19655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惊蛰节气正值“九九”艳阳天。“九九加一九，犁牛遍地走”，气温回升，雨水增多，春耕大忙的季节到了。“春雷惊百虫”，温暖的气候条件可能带来病虫害的发生和蔓延，田间杂草也相继萌发，此时需做好病虫害防治和中耕除草。“桃花开，猪瘟来”，家禽家畜的防疫也需要重视。</w:t>
      </w:r>
    </w:p>
    <w:p>
      <w:pPr>
        <w:ind w:firstLine="420"/>
      </w:pPr>
      <w:r>
        <w:rPr>
          <w:rFonts w:hint="eastAsia"/>
        </w:rPr>
        <w:t>俗话说“过了惊蛰节，春耕不能歇。”劳动人民自古就非常重视惊蛰节气，把它视为春耕的开始。惊蛰虽然气温升高迅速，雨量却有限，春旱开始露头。这时小麦孕穗、油菜开花都处于需水较多的时期，对水分要求很高。</w:t>
      </w:r>
    </w:p>
    <w:p/>
    <w:p>
      <w:pPr>
        <w:outlineLvl w:val="0"/>
      </w:pPr>
      <w:r>
        <w:rPr>
          <w:rFonts w:hint="eastAsia"/>
        </w:rPr>
        <w:t>习俗：</w:t>
      </w:r>
    </w:p>
    <w:p>
      <w:pPr>
        <w:outlineLvl w:val="1"/>
      </w:pPr>
      <w:r>
        <w:rPr>
          <w:rFonts w:hint="eastAsia"/>
        </w:rPr>
        <w:t>1祭祀相关：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蒙鼓皮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2005965" cy="1339215"/>
            <wp:effectExtent l="0" t="0" r="0" b="0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1339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  <w:rPr>
          <w:rFonts w:hint="eastAsia"/>
        </w:rPr>
      </w:pPr>
      <w:r>
        <w:rPr>
          <w:rFonts w:hint="eastAsia"/>
        </w:rPr>
        <w:t>根据《周礼》卷四十《挥人》篇所记：“凡冒鼓必以启蛰之日”。惊蛰是由雷声引起的。古人想象雷神是位长了翅膀鸟嘴人身的大神，一手持捶，一手连击环绕周身的多面天鼓，发出隆隆的雷声。惊蛰这天，天庭里雷神击天鼓，人间也利用这个时机来蒙鼓皮。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祭白虎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1356995" cy="1885315"/>
            <wp:effectExtent l="0" t="0" r="0" b="635"/>
            <wp:docPr id="9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885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  <w:rPr>
          <w:rFonts w:hint="eastAsia"/>
        </w:rPr>
      </w:pPr>
      <w:r>
        <w:rPr>
          <w:rFonts w:hint="eastAsia"/>
        </w:rPr>
        <w:t> 根据民间传说，白虎是口舌、是非之神，每年都会在这天出来觅食，开口噬人，犯白虎会导致百般不顺。人们为了自保，便在惊蛰之时祭白虎。拜祭用纸绘制的老虎，虎口画有一对獠牙。拜祭时用猪血猪肉，寓意白虎吃饱后不再出口伤人，化解是非。</w:t>
      </w:r>
    </w:p>
    <w:p>
      <w:pPr>
        <w:outlineLvl w:val="1"/>
      </w:pPr>
      <w:r>
        <w:rPr>
          <w:rFonts w:hint="eastAsia"/>
        </w:rPr>
        <w:t>2玩乐相关：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打小人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1899920" cy="1899920"/>
            <wp:effectExtent l="0" t="0" r="5080" b="0"/>
            <wp:docPr id="17" name="图片 1" descr="7d7e888b4a454ca69cd9132381f1b6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7d7e888b4a454ca69cd9132381f1b65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  <w:rPr>
          <w:rFonts w:hint="eastAsia"/>
        </w:rPr>
      </w:pPr>
      <w:r>
        <w:rPr>
          <w:rFonts w:hint="eastAsia"/>
        </w:rPr>
        <w:t>春雷响、蛰虫惊，冬眠的蛇虫鼠蚁，家中的爬虫走蚁此时都会出来觅食。据记载，人们在惊蛰这天把石灰洒在门槛外，石灰原本具有杀虫的功效，人们相信这样做虫蚁不敢上门，虫害可以杜绝。古人会燃香、艾草，熏室内四角，驱虫除霉，久而久之，演变成拍打“小人”和驱赶霉运的习俗。作为旧时的民间习俗，“打小人”的用意在于通过拍打代表“小人”的纸公仔，驱赶身边的瘟神，宣泄内心的不满，抒发个人的不忿，以求新的一年事事如意。</w:t>
      </w:r>
    </w:p>
    <w:p>
      <w:pPr>
        <w:outlineLvl w:val="1"/>
        <w:rPr>
          <w:rFonts w:hint="eastAsia"/>
        </w:rPr>
      </w:pPr>
      <w:r>
        <w:rPr>
          <w:rFonts w:hint="eastAsia"/>
        </w:rPr>
        <w:t>3食物相关：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吃梨</w:t>
      </w:r>
    </w:p>
    <w:p>
      <w:pPr>
        <w:pStyle w:val="4"/>
        <w:ind w:left="440" w:firstLine="0" w:firstLineChars="0"/>
      </w:pPr>
      <w:r>
        <w:drawing>
          <wp:inline distT="0" distB="0" distL="0" distR="0">
            <wp:extent cx="2134235" cy="1422400"/>
            <wp:effectExtent l="0" t="0" r="0" b="6350"/>
            <wp:docPr id="11" name="图片 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  <w:rPr>
          <w:rFonts w:hint="eastAsia"/>
        </w:rPr>
      </w:pPr>
      <w:r>
        <w:rPr>
          <w:rFonts w:hint="eastAsia"/>
        </w:rPr>
        <w:t> 民间惊蛰吃梨的习俗由来已久。“梨”与“离”谐音，据传有不忘先祖、离家创业的意思；或说吃梨寓意虫害远离庄稼，保障全年好收成。从节气养生来看，此时万物复苏，气候比较干燥，很容易外感咳嗽。生梨性寒味甘，吃梨确也有润肺止咳、滋阴清热的功效。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吃炒虫（</w:t>
      </w:r>
      <w:r>
        <w:t>114.623801,26.082418</w:t>
      </w:r>
      <w:r>
        <w:rPr>
          <w:rFonts w:hint="eastAsia"/>
        </w:rPr>
        <w:t>）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2190115" cy="1492250"/>
            <wp:effectExtent l="0" t="0" r="635" b="0"/>
            <wp:docPr id="12" name="图片 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149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</w:rPr>
      </w:pPr>
      <w:r>
        <w:rPr>
          <w:rFonts w:hint="eastAsia"/>
        </w:rPr>
        <w:t>惊蛰雷动，百虫“惊而出走”，或殃害庄稼，或滋扰生活。浙江宁波地区的农家视惊蛰为“扫虫节”，人们会拿着扫帚到田里举行扫虫仪式。闽西古汀州地区的客家人，或在热水中煮带皮毛的芋子，或炒豆子、炒米谷，认为这样可以消灭多种小虫。在江西上犹、崇义以及吉安遂川客家，惊蛰日上午，农家将谷种、豆种、南瓜和向日葵的种子等取一小撮放入锅中干炒，谓之“炒虫”，炒熟后分给自家或邻居小孩食之，据说可保五谷丰收，不受虫害。</w:t>
      </w:r>
    </w:p>
    <w:p>
      <w:pPr>
        <w:outlineLvl w:val="1"/>
      </w:pPr>
      <w:bookmarkStart w:id="0" w:name="_GoBack"/>
      <w:r>
        <w:rPr>
          <w:rFonts w:hint="eastAsia"/>
        </w:rPr>
        <w:t>4茶文化：</w:t>
      </w:r>
    </w:p>
    <w:bookmarkEnd w:id="0"/>
    <w:p>
      <w:pPr>
        <w:ind w:firstLine="420"/>
      </w:pPr>
      <w:r>
        <w:rPr>
          <w:rFonts w:hint="eastAsia"/>
        </w:rPr>
        <w:t>“春雷响，万物长。惊蛰过，茶脱壳。”在惊蛰过后，我国大部分茶区，气温上升到</w:t>
      </w:r>
      <w:r>
        <w:t>10℃以上，山间的茶树上，蛰伏蓄势了一冬的春茶，迫不及待地吐出新绿。惊蛰时节，大多数产茶区还未开采。西湖龙井、洞庭碧螺春、黄山毛峰、信阳毛尖等至少还需要等二十天左右才进入采摘期。不过，升温较快的一些茶区，比如贵州、四川、海南等地，二月份已经有部分早春茶上市。</w:t>
      </w:r>
    </w:p>
    <w:p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喊山祭茶：（</w:t>
      </w:r>
      <w:r>
        <w:t>117.963042,27.668108</w:t>
      </w:r>
      <w:r>
        <w:rPr>
          <w:rFonts w:hint="eastAsia"/>
        </w:rPr>
        <w:t>）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5131435" cy="3207385"/>
            <wp:effectExtent l="0" t="0" r="0" b="0"/>
            <wp:docPr id="13589336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3614" name="图片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2462" cy="3214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</w:pPr>
      <w:r>
        <w:rPr>
          <w:rFonts w:hint="eastAsia"/>
        </w:rPr>
        <w:t>位于江西与福建交界处的武夷山，在惊蛰这一天有“喊山”的习俗，“喊山”是一种祭茶仪式。在古代，惊蛰时节，在武夷山茶区内，地方的官员带领着众人进行击鼓鸣锣，大喊“茶发芽”，寓意催茶发芽、采摘到好茶。清代高士奇在《天禄识馀·喊山》描述了这一场景：“宋御茶园在武夷第四曲，中有喊山台。每岁惊蛰日，有司为文致祭。祭毕，鸣金扬鼓，同喊曰：‘茶发芽！’谓之喊山。”宋人赵汝砺在《北苑别录》中，也描述了惊蛰喊山之盛况，引人神往：“春虫震蛰，千夫雷动，一时之盛，诚为壮观。”</w:t>
      </w:r>
    </w:p>
    <w:p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惊蛰·宜饮白茶：（</w:t>
      </w:r>
      <w:r>
        <w:t>120.226613,27.32924</w:t>
      </w:r>
      <w:r>
        <w:rPr>
          <w:rFonts w:hint="eastAsia"/>
        </w:rPr>
        <w:t>）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5274310" cy="3522980"/>
            <wp:effectExtent l="0" t="0" r="2540" b="1270"/>
            <wp:docPr id="1573790344" name="图片 7" descr="白茶最佳储存方法_白茶收藏_国之白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90344" name="图片 7" descr="白茶最佳储存方法_白茶收藏_国之白茶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</w:pPr>
      <w:r>
        <w:rPr>
          <w:rFonts w:hint="eastAsia"/>
        </w:rPr>
        <w:t>惊蛰节气春暖花开，也是病毒和细菌活跃的时期。这一时节属肝病的高发季节，养生宜顺应阳气升发、万物始生的特点，应开始疏肝健脾，可多吃新鲜蔬菜及蛋白质丰富的食物，比如春笋、菠菜、芹菜等，增强体质，抵御病菌；如果偶感风寒，有些咳嗽，可食莲子、枇杷、罗汉果等，有止渴功效的养生之物。</w:t>
      </w:r>
    </w:p>
    <w:p>
      <w:pPr>
        <w:pStyle w:val="4"/>
        <w:ind w:left="440" w:firstLine="0" w:firstLineChars="0"/>
        <w:rPr>
          <w:rFonts w:hint="eastAsia"/>
        </w:rPr>
      </w:pPr>
      <w:r>
        <w:rPr>
          <w:rFonts w:hint="eastAsia"/>
        </w:rPr>
        <w:t>此时，喝白茶也是不错的选择。因为白茶毫香清鲜，汤色黄亮清澈，滋味鲜醇，茶性清凉，含有二氢杨梅素等黄酮类物质，能够起到明目清心、保肝护肝的作用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25A7A"/>
    <w:multiLevelType w:val="multilevel"/>
    <w:tmpl w:val="07225A7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549C3E6A"/>
    <w:multiLevelType w:val="multilevel"/>
    <w:tmpl w:val="549C3E6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I1NGRiY2EyODEwNDQ4Y2U4ZTBlODA3ZDRmMDRkZWYifQ=="/>
  </w:docVars>
  <w:rsids>
    <w:rsidRoot w:val="00032221"/>
    <w:rsid w:val="00032221"/>
    <w:rsid w:val="00154095"/>
    <w:rsid w:val="002561CE"/>
    <w:rsid w:val="002D780C"/>
    <w:rsid w:val="004160ED"/>
    <w:rsid w:val="00505DE8"/>
    <w:rsid w:val="00720C0D"/>
    <w:rsid w:val="008E5736"/>
    <w:rsid w:val="009205AB"/>
    <w:rsid w:val="00B316BD"/>
    <w:rsid w:val="00CD429B"/>
    <w:rsid w:val="00ED669C"/>
    <w:rsid w:val="1B1C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2854</Words>
  <Characters>2915</Characters>
  <Lines>21</Lines>
  <Paragraphs>5</Paragraphs>
  <TotalTime>48</TotalTime>
  <ScaleCrop>false</ScaleCrop>
  <LinksUpToDate>false</LinksUpToDate>
  <CharactersWithSpaces>2921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2023-06-16T03:58:00Z</dcterms:created>
  <dc:creator>曾 怡湘</dc:creator>
  <cp:lastModifiedBy>WPS_1666765662</cp:lastModifiedBy>
  <dcterms:modified xsi:type="dcterms:W3CDTF">2023-06-16T06:58:45Z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89F55DB5FBD64035B70CE9E2A4F553F9_12</vt:lpwstr>
  </property>
</Properties>
</file>