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DADC0" w14:textId="2090BDE5" w:rsidR="00E37EC5" w:rsidRDefault="00D34F53" w:rsidP="00D34F53">
      <w:pPr>
        <w:jc w:val="center"/>
        <w:rPr>
          <w:b/>
          <w:bCs/>
          <w:sz w:val="28"/>
          <w:szCs w:val="28"/>
          <w:u w:val="single"/>
        </w:rPr>
      </w:pPr>
      <w:r w:rsidRPr="00D34F53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D34F53">
        <w:rPr>
          <w:b/>
          <w:bCs/>
          <w:sz w:val="28"/>
          <w:szCs w:val="28"/>
          <w:u w:val="single"/>
        </w:rPr>
        <w:t>Fundamentals</w:t>
      </w:r>
      <w:proofErr w:type="spellEnd"/>
      <w:r w:rsidRPr="00D34F53">
        <w:rPr>
          <w:b/>
          <w:bCs/>
          <w:sz w:val="28"/>
          <w:szCs w:val="28"/>
          <w:u w:val="single"/>
        </w:rPr>
        <w:t xml:space="preserve">: Managing </w:t>
      </w:r>
      <w:proofErr w:type="spellStart"/>
      <w:r w:rsidRPr="00D34F53">
        <w:rPr>
          <w:b/>
          <w:bCs/>
          <w:sz w:val="28"/>
          <w:szCs w:val="28"/>
          <w:u w:val="single"/>
        </w:rPr>
        <w:t>the</w:t>
      </w:r>
      <w:proofErr w:type="spellEnd"/>
      <w:r w:rsidRPr="00D34F53">
        <w:rPr>
          <w:b/>
          <w:bCs/>
          <w:sz w:val="28"/>
          <w:szCs w:val="28"/>
          <w:u w:val="single"/>
        </w:rPr>
        <w:t xml:space="preserve"> Microsoft Azure </w:t>
      </w:r>
      <w:proofErr w:type="spellStart"/>
      <w:r w:rsidRPr="00D34F53">
        <w:rPr>
          <w:b/>
          <w:bCs/>
          <w:sz w:val="28"/>
          <w:szCs w:val="28"/>
          <w:u w:val="single"/>
        </w:rPr>
        <w:t>Hierarchy</w:t>
      </w:r>
      <w:proofErr w:type="spellEnd"/>
    </w:p>
    <w:p w14:paraId="7637CC78" w14:textId="77777777" w:rsidR="00D34F53" w:rsidRDefault="00D34F53" w:rsidP="00D34F53">
      <w:pPr>
        <w:jc w:val="center"/>
        <w:rPr>
          <w:b/>
          <w:bCs/>
          <w:sz w:val="28"/>
          <w:szCs w:val="28"/>
          <w:u w:val="single"/>
        </w:rPr>
      </w:pPr>
    </w:p>
    <w:p w14:paraId="41F7EE73" w14:textId="1102E626" w:rsidR="00D34F53" w:rsidRDefault="00D34F53" w:rsidP="00D34F5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Azure Management Groups and </w:t>
      </w:r>
      <w:proofErr w:type="spellStart"/>
      <w:r>
        <w:rPr>
          <w:b/>
          <w:bCs/>
          <w:u w:val="single"/>
        </w:rPr>
        <w:t>Subscriptions</w:t>
      </w:r>
      <w:proofErr w:type="spellEnd"/>
    </w:p>
    <w:p w14:paraId="0BF6645A" w14:textId="63B2CE40" w:rsidR="00D34F53" w:rsidRPr="00D34F53" w:rsidRDefault="00D34F53" w:rsidP="00D34F53">
      <w:pPr>
        <w:rPr>
          <w:b/>
          <w:bCs/>
        </w:rPr>
      </w:pPr>
      <w:r w:rsidRPr="00D34F53">
        <w:rPr>
          <w:b/>
          <w:bCs/>
        </w:rPr>
        <w:t xml:space="preserve">Azure </w:t>
      </w:r>
      <w:proofErr w:type="spellStart"/>
      <w:r w:rsidRPr="00D34F53">
        <w:rPr>
          <w:b/>
          <w:bCs/>
        </w:rPr>
        <w:t>Hierarchy</w:t>
      </w:r>
      <w:proofErr w:type="spellEnd"/>
      <w:r w:rsidRPr="00D34F53">
        <w:rPr>
          <w:b/>
          <w:bCs/>
        </w:rPr>
        <w:t xml:space="preserve"> </w:t>
      </w:r>
      <w:proofErr w:type="spellStart"/>
      <w:r w:rsidRPr="00D34F53">
        <w:rPr>
          <w:b/>
          <w:bCs/>
        </w:rPr>
        <w:t>Governance</w:t>
      </w:r>
      <w:proofErr w:type="spellEnd"/>
    </w:p>
    <w:p w14:paraId="06748659" w14:textId="77777777" w:rsidR="00D34F53" w:rsidRPr="00D34F53" w:rsidRDefault="00D34F53" w:rsidP="00D34F53">
      <w:r w:rsidRPr="00D34F53">
        <w:t xml:space="preserve">. Management </w:t>
      </w:r>
      <w:proofErr w:type="spellStart"/>
      <w:r w:rsidRPr="00D34F53">
        <w:t>groups</w:t>
      </w:r>
      <w:proofErr w:type="spellEnd"/>
      <w:r w:rsidRPr="00D34F53">
        <w:t xml:space="preserve"> - </w:t>
      </w:r>
      <w:proofErr w:type="spellStart"/>
      <w:r w:rsidRPr="00D34F53">
        <w:t>organize</w:t>
      </w:r>
      <w:proofErr w:type="spellEnd"/>
      <w:r w:rsidRPr="00D34F53">
        <w:t xml:space="preserve"> </w:t>
      </w:r>
      <w:proofErr w:type="spellStart"/>
      <w:r w:rsidRPr="00D34F53">
        <w:t>subscriptions</w:t>
      </w:r>
      <w:proofErr w:type="spellEnd"/>
    </w:p>
    <w:p w14:paraId="47EC7F65" w14:textId="3F52B9E8" w:rsidR="00D34F53" w:rsidRDefault="00D34F53" w:rsidP="00D34F53">
      <w:r w:rsidRPr="00D34F53">
        <w:t xml:space="preserve">. </w:t>
      </w:r>
      <w:proofErr w:type="spellStart"/>
      <w:r w:rsidRPr="00D34F53">
        <w:t>Resource</w:t>
      </w:r>
      <w:proofErr w:type="spellEnd"/>
      <w:r w:rsidRPr="00D34F53">
        <w:t xml:space="preserve"> </w:t>
      </w:r>
      <w:proofErr w:type="spellStart"/>
      <w:r w:rsidRPr="00D34F53">
        <w:t>groups</w:t>
      </w:r>
      <w:proofErr w:type="spellEnd"/>
      <w:r w:rsidRPr="00D34F53">
        <w:t xml:space="preserve"> - </w:t>
      </w:r>
      <w:proofErr w:type="spellStart"/>
      <w:r w:rsidRPr="00D34F53">
        <w:t>organize</w:t>
      </w:r>
      <w:proofErr w:type="spellEnd"/>
      <w:r w:rsidRPr="00D34F53">
        <w:t xml:space="preserve"> </w:t>
      </w:r>
      <w:proofErr w:type="spellStart"/>
      <w:r w:rsidRPr="00D34F53">
        <w:t>cloud</w:t>
      </w:r>
      <w:proofErr w:type="spellEnd"/>
      <w:r w:rsidRPr="00D34F53">
        <w:t xml:space="preserve"> </w:t>
      </w:r>
      <w:proofErr w:type="spellStart"/>
      <w:r w:rsidRPr="00D34F53">
        <w:t>resources</w:t>
      </w:r>
      <w:proofErr w:type="spellEnd"/>
    </w:p>
    <w:p w14:paraId="425A5052" w14:textId="77777777" w:rsidR="00D34F53" w:rsidRDefault="00D34F53" w:rsidP="00D34F53"/>
    <w:p w14:paraId="0368A1A9" w14:textId="1D6267B8" w:rsidR="00D34F53" w:rsidRPr="00D34F53" w:rsidRDefault="00D34F53" w:rsidP="00D34F53">
      <w:pPr>
        <w:rPr>
          <w:b/>
          <w:bCs/>
        </w:rPr>
      </w:pPr>
      <w:r w:rsidRPr="00D34F53">
        <w:rPr>
          <w:b/>
          <w:bCs/>
        </w:rPr>
        <w:t xml:space="preserve">Azure </w:t>
      </w:r>
      <w:proofErr w:type="spellStart"/>
      <w:r w:rsidRPr="00D34F53">
        <w:rPr>
          <w:b/>
          <w:bCs/>
        </w:rPr>
        <w:t>Subscriptions</w:t>
      </w:r>
      <w:proofErr w:type="spellEnd"/>
    </w:p>
    <w:p w14:paraId="4A781708" w14:textId="5E39B64D" w:rsidR="00D34F53" w:rsidRDefault="00D34F53" w:rsidP="00D34F53">
      <w:pPr>
        <w:pStyle w:val="Listenabsatz"/>
        <w:numPr>
          <w:ilvl w:val="0"/>
          <w:numId w:val="1"/>
        </w:numPr>
      </w:pPr>
      <w:r>
        <w:t xml:space="preserve">Azure AD </w:t>
      </w:r>
      <w:proofErr w:type="spellStart"/>
      <w:r>
        <w:t>tenants</w:t>
      </w:r>
      <w:proofErr w:type="spellEnd"/>
      <w:r>
        <w:t xml:space="preserve"> - </w:t>
      </w:r>
      <w:proofErr w:type="spellStart"/>
      <w:r>
        <w:t>unique</w:t>
      </w:r>
      <w:proofErr w:type="spellEnd"/>
      <w:r>
        <w:t xml:space="preserve"> Azure AD</w:t>
      </w:r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separate </w:t>
      </w:r>
      <w:proofErr w:type="spellStart"/>
      <w:r>
        <w:t>Active</w:t>
      </w:r>
      <w:proofErr w:type="spellEnd"/>
      <w:r>
        <w:t xml:space="preserve"> </w:t>
      </w:r>
      <w:r>
        <w:t xml:space="preserve">Directory </w:t>
      </w:r>
      <w:proofErr w:type="spellStart"/>
      <w:r>
        <w:t>domains</w:t>
      </w:r>
      <w:proofErr w:type="spellEnd"/>
      <w:r>
        <w:t xml:space="preserve"> on-</w:t>
      </w:r>
      <w:proofErr w:type="spellStart"/>
      <w:r>
        <w:t>premises</w:t>
      </w:r>
      <w:proofErr w:type="spellEnd"/>
    </w:p>
    <w:p w14:paraId="24CD7506" w14:textId="211940D1" w:rsidR="00D34F53" w:rsidRDefault="00D34F53" w:rsidP="00D34F53">
      <w:pPr>
        <w:pStyle w:val="Listenabsatz"/>
        <w:numPr>
          <w:ilvl w:val="0"/>
          <w:numId w:val="1"/>
        </w:numPr>
      </w:pPr>
      <w:proofErr w:type="spellStart"/>
      <w:r>
        <w:t>Subscriptions</w:t>
      </w:r>
      <w:proofErr w:type="spellEnd"/>
      <w:r>
        <w:t xml:space="preserve"> -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Azure AD</w:t>
      </w:r>
      <w:r>
        <w:t xml:space="preserve"> </w:t>
      </w:r>
      <w:proofErr w:type="spellStart"/>
      <w:r>
        <w:t>tenants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086AE14D" w14:textId="77777777" w:rsidR="00D34F53" w:rsidRDefault="00D34F53" w:rsidP="00D34F53"/>
    <w:p w14:paraId="67DC9231" w14:textId="33FCE85C" w:rsidR="00D34F53" w:rsidRPr="00D34F53" w:rsidRDefault="00D34F53" w:rsidP="00D34F53">
      <w:pPr>
        <w:pStyle w:val="Listenabsatz"/>
        <w:numPr>
          <w:ilvl w:val="0"/>
          <w:numId w:val="2"/>
        </w:numPr>
      </w:pPr>
      <w:r w:rsidRPr="00D34F53">
        <w:t>Free trial</w:t>
      </w:r>
    </w:p>
    <w:p w14:paraId="444F2204" w14:textId="303D1FE2" w:rsidR="00D34F53" w:rsidRPr="00D34F53" w:rsidRDefault="00D34F53" w:rsidP="00D34F53">
      <w:pPr>
        <w:pStyle w:val="Listenabsatz"/>
        <w:numPr>
          <w:ilvl w:val="0"/>
          <w:numId w:val="2"/>
        </w:numPr>
      </w:pPr>
      <w:r w:rsidRPr="00D34F53">
        <w:t>Pay-</w:t>
      </w:r>
      <w:proofErr w:type="spellStart"/>
      <w:r w:rsidRPr="00D34F53">
        <w:t>as</w:t>
      </w:r>
      <w:proofErr w:type="spellEnd"/>
      <w:r w:rsidRPr="00D34F53">
        <w:t>-</w:t>
      </w:r>
      <w:proofErr w:type="spellStart"/>
      <w:r w:rsidRPr="00D34F53">
        <w:t>you-go</w:t>
      </w:r>
      <w:proofErr w:type="spellEnd"/>
    </w:p>
    <w:p w14:paraId="054C9E61" w14:textId="2AD8C739" w:rsidR="00D34F53" w:rsidRDefault="00D34F53" w:rsidP="00D34F53">
      <w:pPr>
        <w:pStyle w:val="Listenabsatz"/>
        <w:numPr>
          <w:ilvl w:val="0"/>
          <w:numId w:val="2"/>
        </w:numPr>
      </w:pPr>
      <w:r w:rsidRPr="00D34F53">
        <w:t xml:space="preserve">Enterprise </w:t>
      </w:r>
      <w:proofErr w:type="spellStart"/>
      <w:r w:rsidRPr="00D34F53">
        <w:t>agreement</w:t>
      </w:r>
      <w:proofErr w:type="spellEnd"/>
      <w:r w:rsidRPr="00D34F53">
        <w:t xml:space="preserve"> (EA)</w:t>
      </w:r>
    </w:p>
    <w:p w14:paraId="3B6FB47A" w14:textId="77777777" w:rsidR="00D34F53" w:rsidRDefault="00D34F53" w:rsidP="00D34F53"/>
    <w:p w14:paraId="0E97F0B6" w14:textId="7373F6C6" w:rsidR="00D34F53" w:rsidRPr="00D34F53" w:rsidRDefault="00D34F53" w:rsidP="00D34F53">
      <w:pPr>
        <w:rPr>
          <w:b/>
          <w:bCs/>
        </w:rPr>
      </w:pPr>
      <w:r w:rsidRPr="00D34F53">
        <w:rPr>
          <w:b/>
          <w:bCs/>
        </w:rPr>
        <w:t>Azure Support Plans</w:t>
      </w:r>
    </w:p>
    <w:p w14:paraId="181D8946" w14:textId="58168833" w:rsidR="00D34F53" w:rsidRDefault="00D34F53" w:rsidP="00D34F53">
      <w:pPr>
        <w:pStyle w:val="Listenabsatz"/>
        <w:numPr>
          <w:ilvl w:val="0"/>
          <w:numId w:val="3"/>
        </w:numPr>
      </w:pPr>
      <w:r>
        <w:t>Ba</w:t>
      </w:r>
      <w:r>
        <w:t>s</w:t>
      </w:r>
      <w:r>
        <w:t>ic</w:t>
      </w:r>
    </w:p>
    <w:p w14:paraId="4D41B75D" w14:textId="6C2F5321" w:rsidR="00D34F53" w:rsidRDefault="00D34F53" w:rsidP="00D34F53">
      <w:pPr>
        <w:pStyle w:val="Listenabsatz"/>
        <w:numPr>
          <w:ilvl w:val="0"/>
          <w:numId w:val="3"/>
        </w:numPr>
      </w:pPr>
      <w:r>
        <w:t>Developer</w:t>
      </w:r>
    </w:p>
    <w:p w14:paraId="21B49375" w14:textId="58F5E3C1" w:rsidR="00D34F53" w:rsidRDefault="00D34F53" w:rsidP="00D34F53">
      <w:pPr>
        <w:pStyle w:val="Listenabsatz"/>
        <w:numPr>
          <w:ilvl w:val="0"/>
          <w:numId w:val="3"/>
        </w:numPr>
      </w:pPr>
      <w:r>
        <w:t>Standard</w:t>
      </w:r>
    </w:p>
    <w:p w14:paraId="7E711456" w14:textId="2789AF45" w:rsidR="00D34F53" w:rsidRDefault="00D34F53" w:rsidP="00D34F53">
      <w:pPr>
        <w:pStyle w:val="Listenabsatz"/>
        <w:numPr>
          <w:ilvl w:val="0"/>
          <w:numId w:val="3"/>
        </w:numPr>
      </w:pPr>
      <w:r>
        <w:t xml:space="preserve">Professional </w:t>
      </w:r>
      <w:proofErr w:type="spellStart"/>
      <w:r>
        <w:t>Direct</w:t>
      </w:r>
      <w:proofErr w:type="spellEnd"/>
      <w:r>
        <w:t xml:space="preserve"> (</w:t>
      </w:r>
      <w:proofErr w:type="spellStart"/>
      <w:r>
        <w:t>ProDirect</w:t>
      </w:r>
      <w:proofErr w:type="spellEnd"/>
      <w:r>
        <w:t>)</w:t>
      </w:r>
    </w:p>
    <w:p w14:paraId="5CB2E4B0" w14:textId="77777777" w:rsidR="00D34F53" w:rsidRDefault="00D34F53" w:rsidP="00D34F53"/>
    <w:p w14:paraId="127EECE9" w14:textId="119B959B" w:rsidR="00D34F53" w:rsidRPr="00D34F53" w:rsidRDefault="00D34F53" w:rsidP="00D34F53">
      <w:pPr>
        <w:rPr>
          <w:b/>
          <w:bCs/>
        </w:rPr>
      </w:pPr>
      <w:r w:rsidRPr="00D34F53">
        <w:rPr>
          <w:b/>
          <w:bCs/>
        </w:rPr>
        <w:t>Management Groups</w:t>
      </w:r>
    </w:p>
    <w:p w14:paraId="5C8F7398" w14:textId="50276006" w:rsidR="00D34F53" w:rsidRDefault="00D34F53" w:rsidP="00D34F53">
      <w:pPr>
        <w:pStyle w:val="Listenabsatz"/>
        <w:numPr>
          <w:ilvl w:val="0"/>
          <w:numId w:val="4"/>
        </w:numPr>
      </w:pPr>
      <w:proofErr w:type="spellStart"/>
      <w:r>
        <w:t>Organize</w:t>
      </w:r>
      <w:proofErr w:type="spellEnd"/>
      <w:r>
        <w:t xml:space="preserve"> multiple </w:t>
      </w:r>
      <w:proofErr w:type="spellStart"/>
      <w:r>
        <w:t>subscriptions</w:t>
      </w:r>
      <w:proofErr w:type="spellEnd"/>
      <w:r>
        <w:t xml:space="preserve"> in a </w:t>
      </w:r>
      <w:proofErr w:type="spellStart"/>
      <w:r>
        <w:t>hierarchy</w:t>
      </w:r>
      <w:proofErr w:type="spellEnd"/>
    </w:p>
    <w:p w14:paraId="0CB04745" w14:textId="459DC1FA" w:rsidR="00D34F53" w:rsidRDefault="00D34F53" w:rsidP="00D34F53">
      <w:pPr>
        <w:pStyle w:val="Listenabsatz"/>
        <w:numPr>
          <w:ilvl w:val="0"/>
          <w:numId w:val="4"/>
        </w:numPr>
      </w:pP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Azure Policy and </w:t>
      </w:r>
      <w:proofErr w:type="spellStart"/>
      <w:r>
        <w:t>Role</w:t>
      </w:r>
      <w:proofErr w:type="spellEnd"/>
      <w:r>
        <w:t>-</w:t>
      </w:r>
      <w:r>
        <w:t xml:space="preserve"> </w:t>
      </w:r>
      <w:proofErr w:type="spellStart"/>
      <w:r>
        <w:t>Based</w:t>
      </w:r>
      <w:proofErr w:type="spellEnd"/>
      <w:r>
        <w:t xml:space="preserve"> Access Control (RBAC)</w:t>
      </w:r>
    </w:p>
    <w:p w14:paraId="2A27B690" w14:textId="75F1E02D" w:rsidR="00D34F53" w:rsidRDefault="00D34F53" w:rsidP="00D34F53">
      <w:pPr>
        <w:pStyle w:val="Listenabsatz"/>
        <w:numPr>
          <w:ilvl w:val="0"/>
          <w:numId w:val="4"/>
        </w:numPr>
      </w:pPr>
      <w:proofErr w:type="spellStart"/>
      <w:r>
        <w:t>Tenant</w:t>
      </w:r>
      <w:proofErr w:type="spellEnd"/>
      <w:r>
        <w:t xml:space="preserve"> root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73188C40" w14:textId="50938841" w:rsidR="00D34F53" w:rsidRDefault="00D34F53" w:rsidP="00D34F53">
      <w:pPr>
        <w:pStyle w:val="Listenabsatz"/>
        <w:numPr>
          <w:ilvl w:val="0"/>
          <w:numId w:val="4"/>
        </w:numPr>
      </w:pPr>
      <w:proofErr w:type="spellStart"/>
      <w:r>
        <w:t>Nested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supported</w:t>
      </w:r>
      <w:proofErr w:type="spellEnd"/>
    </w:p>
    <w:p w14:paraId="1446CFA0" w14:textId="77777777" w:rsidR="00D34F53" w:rsidRDefault="00D34F53" w:rsidP="00D34F53"/>
    <w:p w14:paraId="6A4D14F7" w14:textId="2FC8A416" w:rsidR="00D34F53" w:rsidRDefault="00D34F53" w:rsidP="00D34F53">
      <w:pPr>
        <w:rPr>
          <w:b/>
          <w:bCs/>
          <w:u w:val="single"/>
        </w:rPr>
      </w:pPr>
      <w:proofErr w:type="spellStart"/>
      <w:r w:rsidRPr="00D34F53">
        <w:rPr>
          <w:b/>
          <w:bCs/>
          <w:u w:val="single"/>
        </w:rPr>
        <w:t>Currently</w:t>
      </w:r>
      <w:proofErr w:type="spellEnd"/>
      <w:r w:rsidRPr="00D34F53">
        <w:rPr>
          <w:b/>
          <w:bCs/>
          <w:u w:val="single"/>
        </w:rPr>
        <w:t xml:space="preserve"> </w:t>
      </w:r>
      <w:proofErr w:type="spellStart"/>
      <w:r w:rsidRPr="00D34F53">
        <w:rPr>
          <w:b/>
          <w:bCs/>
          <w:u w:val="single"/>
        </w:rPr>
        <w:t>PlayingAzure</w:t>
      </w:r>
      <w:proofErr w:type="spellEnd"/>
      <w:r w:rsidRPr="00D34F53">
        <w:rPr>
          <w:b/>
          <w:bCs/>
          <w:u w:val="single"/>
        </w:rPr>
        <w:t xml:space="preserve"> </w:t>
      </w:r>
      <w:proofErr w:type="spellStart"/>
      <w:r w:rsidRPr="00D34F53">
        <w:rPr>
          <w:b/>
          <w:bCs/>
          <w:u w:val="single"/>
        </w:rPr>
        <w:t>Resource</w:t>
      </w:r>
      <w:proofErr w:type="spellEnd"/>
      <w:r w:rsidRPr="00D34F53">
        <w:rPr>
          <w:b/>
          <w:bCs/>
          <w:u w:val="single"/>
        </w:rPr>
        <w:t xml:space="preserve"> Groups</w:t>
      </w:r>
    </w:p>
    <w:p w14:paraId="5ACD314F" w14:textId="42D7882C" w:rsidR="00D34F53" w:rsidRPr="00D34F53" w:rsidRDefault="00D34F53" w:rsidP="00D34F53">
      <w:pPr>
        <w:rPr>
          <w:b/>
          <w:bCs/>
        </w:rPr>
      </w:pPr>
      <w:proofErr w:type="spellStart"/>
      <w:r w:rsidRPr="00D34F53">
        <w:rPr>
          <w:b/>
          <w:bCs/>
        </w:rPr>
        <w:t>Resource</w:t>
      </w:r>
      <w:proofErr w:type="spellEnd"/>
      <w:r w:rsidRPr="00D34F53">
        <w:rPr>
          <w:b/>
          <w:bCs/>
        </w:rPr>
        <w:t xml:space="preserve"> Groups</w:t>
      </w:r>
    </w:p>
    <w:p w14:paraId="7D943B8D" w14:textId="70067586" w:rsidR="00D34F53" w:rsidRDefault="00D34F53" w:rsidP="00D34F53">
      <w:pPr>
        <w:pStyle w:val="Listenabsatz"/>
        <w:numPr>
          <w:ilvl w:val="0"/>
          <w:numId w:val="5"/>
        </w:numPr>
      </w:pPr>
      <w:proofErr w:type="spellStart"/>
      <w:r>
        <w:t>Organize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in an</w:t>
      </w:r>
      <w:r>
        <w:t xml:space="preserve"> </w:t>
      </w:r>
      <w:r>
        <w:t xml:space="preserve">Azure </w:t>
      </w:r>
      <w:proofErr w:type="spellStart"/>
      <w:r>
        <w:t>cloud</w:t>
      </w:r>
      <w:proofErr w:type="spellEnd"/>
      <w:r>
        <w:t xml:space="preserve"> "</w:t>
      </w:r>
      <w:proofErr w:type="spellStart"/>
      <w:r>
        <w:t>container</w:t>
      </w:r>
      <w:proofErr w:type="spellEnd"/>
      <w:r>
        <w:t>"</w:t>
      </w:r>
    </w:p>
    <w:p w14:paraId="44702AB5" w14:textId="5A207B34" w:rsidR="00D34F53" w:rsidRDefault="00D34F53" w:rsidP="00D34F53">
      <w:pPr>
        <w:pStyle w:val="Listenabsatz"/>
        <w:numPr>
          <w:ilvl w:val="0"/>
          <w:numId w:val="5"/>
        </w:numPr>
      </w:pP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Azure Policy</w:t>
      </w:r>
      <w:r>
        <w:t xml:space="preserve"> </w:t>
      </w:r>
      <w:r>
        <w:t>and RBAC</w:t>
      </w:r>
    </w:p>
    <w:p w14:paraId="491F42FA" w14:textId="7A8BA406" w:rsidR="00D34F53" w:rsidRDefault="00D34F53" w:rsidP="00D34F53">
      <w:pPr>
        <w:pStyle w:val="Listenabsatz"/>
        <w:numPr>
          <w:ilvl w:val="0"/>
          <w:numId w:val="5"/>
        </w:numPr>
      </w:pPr>
      <w:r>
        <w:t xml:space="preserve">Manage </w:t>
      </w:r>
      <w:proofErr w:type="spellStart"/>
      <w:r>
        <w:t>identity</w:t>
      </w:r>
      <w:proofErr w:type="spellEnd"/>
      <w:r>
        <w:t xml:space="preserve"> and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r>
        <w:t xml:space="preserve">(IAM) RBAC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assignments</w:t>
      </w:r>
      <w:proofErr w:type="spellEnd"/>
    </w:p>
    <w:p w14:paraId="573BF104" w14:textId="2F080D46" w:rsidR="00D34F53" w:rsidRDefault="00D34F53" w:rsidP="00D34F53">
      <w:pPr>
        <w:pStyle w:val="Listenabsatz"/>
        <w:numPr>
          <w:ilvl w:val="0"/>
          <w:numId w:val="5"/>
        </w:numPr>
      </w:pPr>
      <w:r>
        <w:t xml:space="preserve">Track </w:t>
      </w:r>
      <w:proofErr w:type="spellStart"/>
      <w:r>
        <w:t>costs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budgets</w:t>
      </w:r>
      <w:proofErr w:type="spellEnd"/>
    </w:p>
    <w:p w14:paraId="52581B1F" w14:textId="77777777" w:rsidR="00D34F53" w:rsidRDefault="00D34F53" w:rsidP="00D34F53"/>
    <w:p w14:paraId="05568946" w14:textId="4987BDC5" w:rsidR="00D34F53" w:rsidRPr="00D34F53" w:rsidRDefault="00D34F53" w:rsidP="00D34F53">
      <w:pPr>
        <w:rPr>
          <w:b/>
          <w:bCs/>
        </w:rPr>
      </w:pPr>
      <w:proofErr w:type="spellStart"/>
      <w:r w:rsidRPr="00D34F53">
        <w:rPr>
          <w:b/>
          <w:bCs/>
        </w:rPr>
        <w:lastRenderedPageBreak/>
        <w:t>Creating</w:t>
      </w:r>
      <w:proofErr w:type="spellEnd"/>
      <w:r w:rsidRPr="00D34F53">
        <w:rPr>
          <w:b/>
          <w:bCs/>
        </w:rPr>
        <w:t xml:space="preserve"> </w:t>
      </w:r>
      <w:proofErr w:type="spellStart"/>
      <w:r w:rsidRPr="00D34F53">
        <w:rPr>
          <w:b/>
          <w:bCs/>
        </w:rPr>
        <w:t>Resource</w:t>
      </w:r>
      <w:proofErr w:type="spellEnd"/>
      <w:r w:rsidRPr="00D34F53">
        <w:rPr>
          <w:b/>
          <w:bCs/>
        </w:rPr>
        <w:t xml:space="preserve"> Groups</w:t>
      </w:r>
    </w:p>
    <w:p w14:paraId="63DCEA24" w14:textId="3A7AF4A0" w:rsidR="00D34F53" w:rsidRDefault="00D34F53" w:rsidP="00D34F53">
      <w:pPr>
        <w:pStyle w:val="Listenabsatz"/>
        <w:numPr>
          <w:ilvl w:val="0"/>
          <w:numId w:val="6"/>
        </w:numPr>
      </w:pPr>
      <w:r>
        <w:t xml:space="preserve">Azure </w:t>
      </w:r>
      <w:proofErr w:type="spellStart"/>
      <w:r>
        <w:t>porta</w:t>
      </w:r>
      <w:r>
        <w:t>l</w:t>
      </w:r>
      <w:proofErr w:type="spellEnd"/>
    </w:p>
    <w:p w14:paraId="3EC6F732" w14:textId="77777777" w:rsidR="00D34F53" w:rsidRDefault="00D34F53" w:rsidP="00D34F53">
      <w:pPr>
        <w:pStyle w:val="Listenabsatz"/>
        <w:numPr>
          <w:ilvl w:val="0"/>
          <w:numId w:val="6"/>
        </w:numPr>
      </w:pPr>
      <w:r>
        <w:t>Azure CLI, PowerShell</w:t>
      </w:r>
    </w:p>
    <w:p w14:paraId="7A95C877" w14:textId="6F05542B" w:rsidR="00D34F53" w:rsidRDefault="00D34F53" w:rsidP="00D34F53">
      <w:pPr>
        <w:pStyle w:val="Listenabsatz"/>
        <w:numPr>
          <w:ilvl w:val="0"/>
          <w:numId w:val="6"/>
        </w:numPr>
      </w:pPr>
      <w:r>
        <w:t>Azure Re</w:t>
      </w:r>
      <w:proofErr w:type="spellStart"/>
      <w:r>
        <w:t>source</w:t>
      </w:r>
      <w:proofErr w:type="spellEnd"/>
      <w:r>
        <w:t xml:space="preserve"> Manager (ARM) </w:t>
      </w:r>
      <w:proofErr w:type="spellStart"/>
      <w:r>
        <w:t>template</w:t>
      </w:r>
      <w:proofErr w:type="spellEnd"/>
      <w:r>
        <w:t>, REST API</w:t>
      </w:r>
    </w:p>
    <w:p w14:paraId="6B4A22FD" w14:textId="11DE4F61" w:rsidR="00D34F53" w:rsidRPr="00D34F53" w:rsidRDefault="00D34F53" w:rsidP="00D34F53">
      <w:pPr>
        <w:rPr>
          <w:b/>
          <w:bCs/>
        </w:rPr>
      </w:pPr>
      <w:r w:rsidRPr="00D34F53">
        <w:rPr>
          <w:b/>
          <w:bCs/>
        </w:rPr>
        <w:t xml:space="preserve">Managing </w:t>
      </w:r>
      <w:proofErr w:type="spellStart"/>
      <w:r w:rsidRPr="00D34F53">
        <w:rPr>
          <w:b/>
          <w:bCs/>
        </w:rPr>
        <w:t>Resource</w:t>
      </w:r>
      <w:proofErr w:type="spellEnd"/>
      <w:r w:rsidRPr="00D34F53">
        <w:rPr>
          <w:b/>
          <w:bCs/>
        </w:rPr>
        <w:t xml:space="preserve"> Groups</w:t>
      </w:r>
    </w:p>
    <w:p w14:paraId="6449D419" w14:textId="5AA54894" w:rsidR="00D34F53" w:rsidRDefault="00D34F53" w:rsidP="00D34F53">
      <w:pPr>
        <w:pStyle w:val="Listenabsatz"/>
        <w:numPr>
          <w:ilvl w:val="0"/>
          <w:numId w:val="7"/>
        </w:numPr>
      </w:pPr>
      <w:r>
        <w:t xml:space="preserve">Move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(</w:t>
      </w:r>
      <w:proofErr w:type="spellStart"/>
      <w:r>
        <w:t>does</w:t>
      </w:r>
      <w:proofErr w:type="spellEnd"/>
      <w:r>
        <w:t xml:space="preserve"> not</w:t>
      </w:r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/</w:t>
      </w:r>
      <w:proofErr w:type="spellStart"/>
      <w:r>
        <w:t>location</w:t>
      </w:r>
      <w:proofErr w:type="spellEnd"/>
      <w:r>
        <w:t>)</w:t>
      </w:r>
    </w:p>
    <w:p w14:paraId="3B551152" w14:textId="45EAC571" w:rsidR="00D34F53" w:rsidRDefault="00D34F53" w:rsidP="00D34F53">
      <w:pPr>
        <w:pStyle w:val="Listenabsatz"/>
        <w:numPr>
          <w:ilvl w:val="0"/>
          <w:numId w:val="7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deletion</w:t>
      </w:r>
      <w:proofErr w:type="spellEnd"/>
    </w:p>
    <w:p w14:paraId="775FC77E" w14:textId="77777777" w:rsidR="00D34F53" w:rsidRDefault="00D34F53" w:rsidP="00D34F53"/>
    <w:p w14:paraId="14999CF4" w14:textId="7299B7A1" w:rsidR="00D34F53" w:rsidRDefault="00D34F53" w:rsidP="00D34F53">
      <w:pPr>
        <w:rPr>
          <w:b/>
          <w:bCs/>
          <w:u w:val="single"/>
        </w:rPr>
      </w:pPr>
      <w:r w:rsidRPr="00D34F53">
        <w:rPr>
          <w:b/>
          <w:bCs/>
          <w:u w:val="single"/>
        </w:rPr>
        <w:t xml:space="preserve">Azure </w:t>
      </w:r>
      <w:proofErr w:type="spellStart"/>
      <w:r w:rsidRPr="00D34F53">
        <w:rPr>
          <w:b/>
          <w:bCs/>
          <w:u w:val="single"/>
        </w:rPr>
        <w:t>Resource</w:t>
      </w:r>
      <w:proofErr w:type="spellEnd"/>
      <w:r w:rsidRPr="00D34F53">
        <w:rPr>
          <w:b/>
          <w:bCs/>
          <w:u w:val="single"/>
        </w:rPr>
        <w:t xml:space="preserve"> Locks</w:t>
      </w:r>
    </w:p>
    <w:p w14:paraId="4601731F" w14:textId="27F24238" w:rsidR="00D34F53" w:rsidRPr="00D34F53" w:rsidRDefault="00D34F53" w:rsidP="00D34F53">
      <w:pPr>
        <w:pStyle w:val="Listenabsatz"/>
        <w:numPr>
          <w:ilvl w:val="0"/>
          <w:numId w:val="8"/>
        </w:numPr>
      </w:pPr>
      <w:proofErr w:type="spellStart"/>
      <w:r w:rsidRPr="00D34F53">
        <w:t>Subscription</w:t>
      </w:r>
      <w:proofErr w:type="spellEnd"/>
    </w:p>
    <w:p w14:paraId="0E093F18" w14:textId="4AC939E8" w:rsidR="00D34F53" w:rsidRPr="00D34F53" w:rsidRDefault="00D34F53" w:rsidP="00D34F53">
      <w:pPr>
        <w:pStyle w:val="Listenabsatz"/>
        <w:numPr>
          <w:ilvl w:val="0"/>
          <w:numId w:val="8"/>
        </w:numPr>
      </w:pPr>
      <w:proofErr w:type="spellStart"/>
      <w:r w:rsidRPr="00D34F53">
        <w:t>Resource</w:t>
      </w:r>
      <w:proofErr w:type="spellEnd"/>
      <w:r w:rsidRPr="00D34F53">
        <w:t xml:space="preserve"> Group</w:t>
      </w:r>
    </w:p>
    <w:p w14:paraId="7AFEB4A9" w14:textId="463B2ABD" w:rsidR="00D34F53" w:rsidRDefault="00D34F53" w:rsidP="00D34F53">
      <w:pPr>
        <w:pStyle w:val="Listenabsatz"/>
        <w:numPr>
          <w:ilvl w:val="0"/>
          <w:numId w:val="8"/>
        </w:numPr>
      </w:pPr>
      <w:r w:rsidRPr="00D34F53">
        <w:t xml:space="preserve">Individual </w:t>
      </w:r>
      <w:proofErr w:type="spellStart"/>
      <w:r w:rsidRPr="00D34F53">
        <w:t>resourc</w:t>
      </w:r>
      <w:r>
        <w:t>e</w:t>
      </w:r>
      <w:proofErr w:type="spellEnd"/>
    </w:p>
    <w:p w14:paraId="3E7791A5" w14:textId="77777777" w:rsidR="00D34F53" w:rsidRDefault="00D34F53" w:rsidP="00D34F53"/>
    <w:p w14:paraId="7B543DF6" w14:textId="1224C2BD" w:rsidR="00D34F53" w:rsidRDefault="00D34F53" w:rsidP="00D34F53">
      <w:pPr>
        <w:rPr>
          <w:b/>
          <w:bCs/>
        </w:rPr>
      </w:pPr>
      <w:proofErr w:type="spellStart"/>
      <w:r w:rsidRPr="00D34F53">
        <w:rPr>
          <w:b/>
          <w:bCs/>
        </w:rPr>
        <w:t>Resource</w:t>
      </w:r>
      <w:proofErr w:type="spellEnd"/>
      <w:r w:rsidRPr="00D34F53">
        <w:rPr>
          <w:b/>
          <w:bCs/>
        </w:rPr>
        <w:t xml:space="preserve"> Lock </w:t>
      </w:r>
      <w:proofErr w:type="spellStart"/>
      <w:r w:rsidRPr="00D34F53">
        <w:rPr>
          <w:b/>
          <w:bCs/>
        </w:rPr>
        <w:t>Inheritance</w:t>
      </w:r>
      <w:proofErr w:type="spellEnd"/>
    </w:p>
    <w:p w14:paraId="2E4A2387" w14:textId="62F89D6E" w:rsidR="00D34F53" w:rsidRDefault="00D34F53" w:rsidP="00D34F53">
      <w:pPr>
        <w:rPr>
          <w:b/>
          <w:bCs/>
        </w:rPr>
      </w:pPr>
      <w:r w:rsidRPr="00D34F53">
        <w:rPr>
          <w:b/>
          <w:bCs/>
        </w:rPr>
        <w:drawing>
          <wp:inline distT="0" distB="0" distL="0" distR="0" wp14:anchorId="76BC7E31" wp14:editId="31318900">
            <wp:extent cx="5760720" cy="2507615"/>
            <wp:effectExtent l="0" t="0" r="0" b="6985"/>
            <wp:docPr id="1514157698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57698" name="Grafik 1" descr="Ein Bild, das Text, Screenshot, Schrift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EACE" w14:textId="77777777" w:rsidR="00D34F53" w:rsidRDefault="00D34F53" w:rsidP="00D34F53">
      <w:pPr>
        <w:rPr>
          <w:b/>
          <w:bCs/>
        </w:rPr>
      </w:pPr>
    </w:p>
    <w:p w14:paraId="1B2F26CE" w14:textId="0667C504" w:rsidR="00D34F53" w:rsidRPr="00D34F53" w:rsidRDefault="00D34F53" w:rsidP="00D34F53">
      <w:pPr>
        <w:rPr>
          <w:b/>
          <w:bCs/>
        </w:rPr>
      </w:pPr>
      <w:proofErr w:type="spellStart"/>
      <w:r w:rsidRPr="00D34F53">
        <w:rPr>
          <w:b/>
          <w:bCs/>
        </w:rPr>
        <w:t>Resource</w:t>
      </w:r>
      <w:proofErr w:type="spellEnd"/>
      <w:r w:rsidRPr="00D34F53">
        <w:rPr>
          <w:b/>
          <w:bCs/>
        </w:rPr>
        <w:t xml:space="preserve"> Lock Levels</w:t>
      </w:r>
    </w:p>
    <w:p w14:paraId="721ED512" w14:textId="4011D010" w:rsidR="00D34F53" w:rsidRPr="00D34F53" w:rsidRDefault="00D34F53" w:rsidP="00D34F53">
      <w:r w:rsidRPr="00D34F53">
        <w:t>Read-</w:t>
      </w:r>
      <w:proofErr w:type="spellStart"/>
      <w:r w:rsidRPr="00D34F53">
        <w:t>only</w:t>
      </w:r>
      <w:proofErr w:type="spellEnd"/>
      <w:r w:rsidRPr="00D34F53">
        <w:t xml:space="preserve">: </w:t>
      </w:r>
      <w:proofErr w:type="spellStart"/>
      <w:r w:rsidRPr="00D34F53">
        <w:t>Resource</w:t>
      </w:r>
      <w:proofErr w:type="spellEnd"/>
      <w:r w:rsidRPr="00D34F53">
        <w:t xml:space="preserve"> </w:t>
      </w:r>
      <w:proofErr w:type="spellStart"/>
      <w:r w:rsidRPr="00D34F53">
        <w:t>cannot</w:t>
      </w:r>
      <w:proofErr w:type="spellEnd"/>
      <w:r w:rsidRPr="00D34F53">
        <w:t xml:space="preserve"> </w:t>
      </w:r>
      <w:proofErr w:type="spellStart"/>
      <w:r w:rsidRPr="00D34F53">
        <w:t>be</w:t>
      </w:r>
      <w:proofErr w:type="spellEnd"/>
      <w:r w:rsidRPr="00D34F53">
        <w:t xml:space="preserve"> </w:t>
      </w:r>
      <w:proofErr w:type="spellStart"/>
      <w:r w:rsidRPr="00D34F53">
        <w:t>updated</w:t>
      </w:r>
      <w:proofErr w:type="spellEnd"/>
      <w:r w:rsidRPr="00D34F53">
        <w:t xml:space="preserve"> </w:t>
      </w:r>
      <w:proofErr w:type="spellStart"/>
      <w:r w:rsidRPr="00D34F53">
        <w:t>or</w:t>
      </w:r>
      <w:proofErr w:type="spellEnd"/>
      <w:r w:rsidRPr="00D34F53">
        <w:t xml:space="preserve"> </w:t>
      </w:r>
      <w:proofErr w:type="spellStart"/>
      <w:r w:rsidRPr="00D34F53">
        <w:t>deleted</w:t>
      </w:r>
      <w:proofErr w:type="spellEnd"/>
    </w:p>
    <w:p w14:paraId="3C689A32" w14:textId="23E0F71F" w:rsidR="00D34F53" w:rsidRDefault="00D34F53" w:rsidP="00D34F53">
      <w:r w:rsidRPr="00D34F53">
        <w:t xml:space="preserve">Delete: </w:t>
      </w:r>
      <w:proofErr w:type="spellStart"/>
      <w:r w:rsidRPr="00D34F53">
        <w:t>Resource</w:t>
      </w:r>
      <w:proofErr w:type="spellEnd"/>
      <w:r w:rsidRPr="00D34F53">
        <w:t xml:space="preserve"> </w:t>
      </w:r>
      <w:proofErr w:type="spellStart"/>
      <w:r w:rsidRPr="00D34F53">
        <w:t>can</w:t>
      </w:r>
      <w:proofErr w:type="spellEnd"/>
      <w:r w:rsidRPr="00D34F53">
        <w:t xml:space="preserve"> </w:t>
      </w:r>
      <w:proofErr w:type="spellStart"/>
      <w:r w:rsidRPr="00D34F53">
        <w:t>be</w:t>
      </w:r>
      <w:proofErr w:type="spellEnd"/>
      <w:r w:rsidRPr="00D34F53">
        <w:t xml:space="preserve"> </w:t>
      </w:r>
      <w:proofErr w:type="spellStart"/>
      <w:r w:rsidRPr="00D34F53">
        <w:t>updated</w:t>
      </w:r>
      <w:proofErr w:type="spellEnd"/>
      <w:r w:rsidRPr="00D34F53">
        <w:t xml:space="preserve">, but not </w:t>
      </w:r>
      <w:proofErr w:type="spellStart"/>
      <w:r w:rsidRPr="00D34F53">
        <w:t>deleted</w:t>
      </w:r>
      <w:proofErr w:type="spellEnd"/>
    </w:p>
    <w:p w14:paraId="072F2586" w14:textId="77777777" w:rsidR="00D34F53" w:rsidRDefault="00D34F53" w:rsidP="00D34F53"/>
    <w:p w14:paraId="34FCBBF6" w14:textId="207009B0" w:rsidR="00D34F53" w:rsidRPr="00D34F53" w:rsidRDefault="00D34F53" w:rsidP="00D34F53">
      <w:pPr>
        <w:rPr>
          <w:b/>
          <w:bCs/>
        </w:rPr>
      </w:pPr>
      <w:r w:rsidRPr="00D34F53">
        <w:rPr>
          <w:b/>
          <w:bCs/>
        </w:rPr>
        <w:t xml:space="preserve">Azure Data Plane </w:t>
      </w:r>
      <w:proofErr w:type="spellStart"/>
      <w:r w:rsidRPr="00D34F53">
        <w:rPr>
          <w:b/>
          <w:bCs/>
        </w:rPr>
        <w:t>Examples</w:t>
      </w:r>
      <w:proofErr w:type="spellEnd"/>
    </w:p>
    <w:p w14:paraId="5EC3A382" w14:textId="77777777" w:rsidR="00D34F53" w:rsidRDefault="00D34F53" w:rsidP="00D34F53">
      <w:r>
        <w:t xml:space="preserve">. </w:t>
      </w:r>
      <w:proofErr w:type="spellStart"/>
      <w:r>
        <w:t>Inserting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, and </w:t>
      </w:r>
      <w:proofErr w:type="spellStart"/>
      <w:r>
        <w:t>querying</w:t>
      </w:r>
      <w:proofErr w:type="spellEnd"/>
      <w:r>
        <w:t xml:space="preserve"> </w:t>
      </w:r>
      <w:proofErr w:type="spellStart"/>
      <w:r>
        <w:t>databases</w:t>
      </w:r>
      <w:proofErr w:type="spellEnd"/>
    </w:p>
    <w:p w14:paraId="37CB496D" w14:textId="2A974DDD" w:rsidR="00D34F53" w:rsidRDefault="00D34F53" w:rsidP="00D34F53">
      <w:r>
        <w:t xml:space="preserve">. </w:t>
      </w:r>
      <w:proofErr w:type="spellStart"/>
      <w:r>
        <w:t>Remotely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>/</w:t>
      </w:r>
      <w:proofErr w:type="spellStart"/>
      <w:r>
        <w:t>configuration</w:t>
      </w:r>
      <w:proofErr w:type="spellEnd"/>
      <w:r>
        <w:t xml:space="preserve"> in a virtual</w:t>
      </w:r>
      <w:r>
        <w:t xml:space="preserve"> </w:t>
      </w:r>
      <w:proofErr w:type="spellStart"/>
      <w:r>
        <w:t>machine</w:t>
      </w:r>
      <w:proofErr w:type="spellEnd"/>
    </w:p>
    <w:p w14:paraId="62C990A3" w14:textId="0CCC9B57" w:rsidR="00D34F53" w:rsidRDefault="00D34F53" w:rsidP="00D34F53">
      <w:r>
        <w:t xml:space="preserve">· </w:t>
      </w:r>
      <w:proofErr w:type="spellStart"/>
      <w:r>
        <w:t>Uploading</w:t>
      </w:r>
      <w:proofErr w:type="spellEnd"/>
      <w:r>
        <w:t xml:space="preserve"> </w:t>
      </w:r>
      <w:proofErr w:type="spellStart"/>
      <w:r>
        <w:t>blobs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61AFB308" w14:textId="77777777" w:rsidR="00D34F53" w:rsidRDefault="00D34F53" w:rsidP="00D34F53"/>
    <w:p w14:paraId="5D378A7F" w14:textId="5C47009C" w:rsidR="00D34F53" w:rsidRPr="00D34F53" w:rsidRDefault="00D34F53" w:rsidP="00D34F53">
      <w:pPr>
        <w:rPr>
          <w:b/>
          <w:bCs/>
        </w:rPr>
      </w:pPr>
      <w:proofErr w:type="spellStart"/>
      <w:r w:rsidRPr="00D34F53">
        <w:rPr>
          <w:b/>
          <w:bCs/>
        </w:rPr>
        <w:lastRenderedPageBreak/>
        <w:t>Resource</w:t>
      </w:r>
      <w:proofErr w:type="spellEnd"/>
      <w:r w:rsidRPr="00D34F53">
        <w:rPr>
          <w:b/>
          <w:bCs/>
        </w:rPr>
        <w:t xml:space="preserve"> Locks - Control vs. Data </w:t>
      </w:r>
      <w:proofErr w:type="spellStart"/>
      <w:r w:rsidRPr="00D34F53">
        <w:rPr>
          <w:b/>
          <w:bCs/>
        </w:rPr>
        <w:t>Operations</w:t>
      </w:r>
      <w:proofErr w:type="spellEnd"/>
    </w:p>
    <w:p w14:paraId="79E9CC09" w14:textId="0527A08D" w:rsidR="00D34F53" w:rsidRDefault="00D34F53" w:rsidP="00D34F53">
      <w:pPr>
        <w:pStyle w:val="Listenabsatz"/>
        <w:numPr>
          <w:ilvl w:val="0"/>
          <w:numId w:val="9"/>
        </w:numPr>
      </w:pPr>
      <w:r>
        <w:t>Data plane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),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locks</w:t>
      </w:r>
      <w:proofErr w:type="spellEnd"/>
      <w:r>
        <w:t xml:space="preserve"> do not </w:t>
      </w:r>
      <w:proofErr w:type="spellStart"/>
      <w:r>
        <w:t>apply</w:t>
      </w:r>
      <w:proofErr w:type="spellEnd"/>
    </w:p>
    <w:p w14:paraId="00E6415C" w14:textId="4D27A667" w:rsidR="00D34F53" w:rsidRDefault="00D34F53" w:rsidP="00D34F53">
      <w:pPr>
        <w:pStyle w:val="Listenabsatz"/>
        <w:numPr>
          <w:ilvl w:val="0"/>
          <w:numId w:val="9"/>
        </w:numPr>
      </w:pPr>
      <w:r>
        <w:t>Control plane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) </w:t>
      </w:r>
      <w:proofErr w:type="spellStart"/>
      <w:r>
        <w:t>locks</w:t>
      </w:r>
      <w:proofErr w:type="spellEnd"/>
      <w:r>
        <w:t xml:space="preserve"> do</w:t>
      </w:r>
      <w:r>
        <w:t xml:space="preserve"> </w:t>
      </w:r>
      <w:proofErr w:type="spellStart"/>
      <w:r>
        <w:t>apply</w:t>
      </w:r>
      <w:proofErr w:type="spellEnd"/>
    </w:p>
    <w:p w14:paraId="431B12E0" w14:textId="77777777" w:rsidR="00D34F53" w:rsidRPr="00D34F53" w:rsidRDefault="00D34F53" w:rsidP="00D34F53">
      <w:pPr>
        <w:rPr>
          <w:b/>
          <w:bCs/>
        </w:rPr>
      </w:pPr>
    </w:p>
    <w:p w14:paraId="3A146CEC" w14:textId="4D70BF1B" w:rsidR="00D34F53" w:rsidRPr="00D34F53" w:rsidRDefault="00D34F53" w:rsidP="00D34F53">
      <w:pPr>
        <w:rPr>
          <w:b/>
          <w:bCs/>
        </w:rPr>
      </w:pPr>
      <w:proofErr w:type="spellStart"/>
      <w:r w:rsidRPr="00D34F53">
        <w:rPr>
          <w:b/>
          <w:bCs/>
        </w:rPr>
        <w:t>Deploying</w:t>
      </w:r>
      <w:proofErr w:type="spellEnd"/>
      <w:r w:rsidRPr="00D34F53">
        <w:rPr>
          <w:b/>
          <w:bCs/>
        </w:rPr>
        <w:t xml:space="preserve"> </w:t>
      </w:r>
      <w:proofErr w:type="spellStart"/>
      <w:r w:rsidRPr="00D34F53">
        <w:rPr>
          <w:b/>
          <w:bCs/>
        </w:rPr>
        <w:t>Resource</w:t>
      </w:r>
      <w:proofErr w:type="spellEnd"/>
      <w:r w:rsidRPr="00D34F53">
        <w:rPr>
          <w:b/>
          <w:bCs/>
        </w:rPr>
        <w:t xml:space="preserve"> Locks</w:t>
      </w:r>
    </w:p>
    <w:p w14:paraId="63EF1315" w14:textId="70AA399A" w:rsidR="00D34F53" w:rsidRDefault="00D34F53" w:rsidP="00D34F53">
      <w:pPr>
        <w:pStyle w:val="Listenabsatz"/>
        <w:numPr>
          <w:ilvl w:val="0"/>
          <w:numId w:val="10"/>
        </w:numPr>
      </w:pPr>
      <w:r>
        <w:t xml:space="preserve">Azure </w:t>
      </w:r>
      <w:proofErr w:type="spellStart"/>
      <w:r>
        <w:t>portal</w:t>
      </w:r>
      <w:proofErr w:type="spellEnd"/>
    </w:p>
    <w:p w14:paraId="142E1F4E" w14:textId="1374533E" w:rsidR="00D34F53" w:rsidRDefault="00D34F53" w:rsidP="00D34F53">
      <w:pPr>
        <w:pStyle w:val="Listenabsatz"/>
        <w:numPr>
          <w:ilvl w:val="0"/>
          <w:numId w:val="10"/>
        </w:numPr>
      </w:pPr>
      <w:r>
        <w:t xml:space="preserve">ARM </w:t>
      </w:r>
      <w:proofErr w:type="spellStart"/>
      <w:r>
        <w:t>template</w:t>
      </w:r>
      <w:proofErr w:type="spellEnd"/>
    </w:p>
    <w:p w14:paraId="3917835C" w14:textId="1263A317" w:rsidR="00D34F53" w:rsidRDefault="00D34F53" w:rsidP="00D34F53">
      <w:pPr>
        <w:pStyle w:val="Listenabsatz"/>
        <w:numPr>
          <w:ilvl w:val="0"/>
          <w:numId w:val="10"/>
        </w:numPr>
      </w:pPr>
      <w:r>
        <w:t>CL</w:t>
      </w:r>
      <w:r>
        <w:t>I</w:t>
      </w:r>
    </w:p>
    <w:p w14:paraId="500C8C13" w14:textId="561732FE" w:rsidR="00D34F53" w:rsidRDefault="00D34F53" w:rsidP="00D34F53">
      <w:pPr>
        <w:pStyle w:val="Listenabsatz"/>
        <w:numPr>
          <w:ilvl w:val="0"/>
          <w:numId w:val="10"/>
        </w:numPr>
      </w:pPr>
      <w:r>
        <w:t>PowerShell</w:t>
      </w:r>
    </w:p>
    <w:p w14:paraId="33F6A8AF" w14:textId="77777777" w:rsidR="00D34F53" w:rsidRDefault="00D34F53" w:rsidP="00D34F53"/>
    <w:p w14:paraId="5D9E084F" w14:textId="2D6F890E" w:rsidR="00D34F53" w:rsidRPr="00D34F53" w:rsidRDefault="00D34F53" w:rsidP="00D34F53">
      <w:pPr>
        <w:rPr>
          <w:b/>
          <w:bCs/>
        </w:rPr>
      </w:pPr>
      <w:proofErr w:type="spellStart"/>
      <w:r w:rsidRPr="00D34F53">
        <w:rPr>
          <w:b/>
          <w:bCs/>
        </w:rPr>
        <w:t>Resource</w:t>
      </w:r>
      <w:proofErr w:type="spellEnd"/>
      <w:r w:rsidRPr="00D34F53">
        <w:rPr>
          <w:b/>
          <w:bCs/>
        </w:rPr>
        <w:t xml:space="preserve"> </w:t>
      </w:r>
      <w:proofErr w:type="spellStart"/>
      <w:r w:rsidRPr="00D34F53">
        <w:rPr>
          <w:b/>
          <w:bCs/>
        </w:rPr>
        <w:t>Locking</w:t>
      </w:r>
      <w:proofErr w:type="spellEnd"/>
      <w:r w:rsidRPr="00D34F53">
        <w:rPr>
          <w:b/>
          <w:bCs/>
        </w:rPr>
        <w:t xml:space="preserve"> at </w:t>
      </w:r>
      <w:proofErr w:type="spellStart"/>
      <w:r w:rsidRPr="00D34F53">
        <w:rPr>
          <w:b/>
          <w:bCs/>
        </w:rPr>
        <w:t>the</w:t>
      </w:r>
      <w:proofErr w:type="spellEnd"/>
      <w:r w:rsidRPr="00D34F53">
        <w:rPr>
          <w:b/>
          <w:bCs/>
        </w:rPr>
        <w:t xml:space="preserve"> Command Line</w:t>
      </w:r>
    </w:p>
    <w:p w14:paraId="620E3E9B" w14:textId="13C85C1C" w:rsidR="00D34F53" w:rsidRDefault="00D34F53" w:rsidP="00D34F53">
      <w:r w:rsidRPr="00D34F53">
        <w:drawing>
          <wp:inline distT="0" distB="0" distL="0" distR="0" wp14:anchorId="08826489" wp14:editId="3F2C104E">
            <wp:extent cx="4525006" cy="2362530"/>
            <wp:effectExtent l="0" t="0" r="0" b="0"/>
            <wp:docPr id="146402309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23097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5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58D7" w14:textId="77777777" w:rsidR="00D34F53" w:rsidRDefault="00D34F53" w:rsidP="00D34F53"/>
    <w:p w14:paraId="404564E0" w14:textId="77777777" w:rsidR="00D34F53" w:rsidRPr="00D34F53" w:rsidRDefault="00D34F53" w:rsidP="00D34F53"/>
    <w:sectPr w:rsidR="00D34F53" w:rsidRPr="00D34F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1503"/>
    <w:multiLevelType w:val="hybridMultilevel"/>
    <w:tmpl w:val="84B81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130B8"/>
    <w:multiLevelType w:val="hybridMultilevel"/>
    <w:tmpl w:val="A02648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7A82"/>
    <w:multiLevelType w:val="hybridMultilevel"/>
    <w:tmpl w:val="623C23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92213"/>
    <w:multiLevelType w:val="hybridMultilevel"/>
    <w:tmpl w:val="F6D4C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3321"/>
    <w:multiLevelType w:val="hybridMultilevel"/>
    <w:tmpl w:val="78025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71F89"/>
    <w:multiLevelType w:val="hybridMultilevel"/>
    <w:tmpl w:val="E23CA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07E01"/>
    <w:multiLevelType w:val="hybridMultilevel"/>
    <w:tmpl w:val="68284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82674"/>
    <w:multiLevelType w:val="hybridMultilevel"/>
    <w:tmpl w:val="C8981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90BD0"/>
    <w:multiLevelType w:val="hybridMultilevel"/>
    <w:tmpl w:val="ABD82B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877B7"/>
    <w:multiLevelType w:val="hybridMultilevel"/>
    <w:tmpl w:val="D3EA6A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911075">
    <w:abstractNumId w:val="4"/>
  </w:num>
  <w:num w:numId="2" w16cid:durableId="1570923669">
    <w:abstractNumId w:val="9"/>
  </w:num>
  <w:num w:numId="3" w16cid:durableId="1098909064">
    <w:abstractNumId w:val="5"/>
  </w:num>
  <w:num w:numId="4" w16cid:durableId="1612005504">
    <w:abstractNumId w:val="3"/>
  </w:num>
  <w:num w:numId="5" w16cid:durableId="1551265999">
    <w:abstractNumId w:val="0"/>
  </w:num>
  <w:num w:numId="6" w16cid:durableId="1232304530">
    <w:abstractNumId w:val="1"/>
  </w:num>
  <w:num w:numId="7" w16cid:durableId="1914701561">
    <w:abstractNumId w:val="2"/>
  </w:num>
  <w:num w:numId="8" w16cid:durableId="1561748279">
    <w:abstractNumId w:val="8"/>
  </w:num>
  <w:num w:numId="9" w16cid:durableId="873930335">
    <w:abstractNumId w:val="6"/>
  </w:num>
  <w:num w:numId="10" w16cid:durableId="1218467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3"/>
    <w:rsid w:val="009B27EE"/>
    <w:rsid w:val="00A73E04"/>
    <w:rsid w:val="00C47627"/>
    <w:rsid w:val="00D34F53"/>
    <w:rsid w:val="00E3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9632"/>
  <w15:chartTrackingRefBased/>
  <w15:docId w15:val="{6F023FA3-C0F1-4C75-A5D6-9847AF04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4F5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4F5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4F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4F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4F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4F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4F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4F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4F5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4F5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2025-01-31T14:11:00Z</dcterms:created>
  <dcterms:modified xsi:type="dcterms:W3CDTF">2025-01-31T14:21:00Z</dcterms:modified>
</cp:coreProperties>
</file>