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5C36F2" w14:textId="77777777" w:rsidR="002C1FE4" w:rsidRDefault="002C1FE4">
      <w:pPr>
        <w:spacing w:before="2400" w:after="2400"/>
      </w:pPr>
    </w:p>
    <w:p w14:paraId="37B4CABD" w14:textId="77777777" w:rsidR="002C1FE4" w:rsidRDefault="00000000">
      <w:pPr>
        <w:spacing w:after="80"/>
        <w:jc w:val="center"/>
      </w:pPr>
      <w:r>
        <w:rPr>
          <w:b/>
          <w:bCs/>
          <w:color w:val="1A1A2E"/>
          <w:sz w:val="56"/>
          <w:szCs w:val="56"/>
        </w:rPr>
        <w:t>IKIRERE ORBITAL LABS AFRICA</w:t>
      </w:r>
    </w:p>
    <w:p w14:paraId="2DD292EC" w14:textId="77777777" w:rsidR="002C1FE4" w:rsidRDefault="00000000">
      <w:pPr>
        <w:pBdr>
          <w:bottom w:val="single" w:sz="4" w:space="8" w:color="00D4AA"/>
        </w:pBdr>
        <w:spacing w:after="400"/>
        <w:jc w:val="center"/>
      </w:pPr>
      <w:r>
        <w:rPr>
          <w:i/>
          <w:iCs/>
          <w:color w:val="00D4AA"/>
          <w:sz w:val="28"/>
          <w:szCs w:val="28"/>
        </w:rPr>
        <w:t>Africa's Access to Space</w:t>
      </w:r>
    </w:p>
    <w:p w14:paraId="025B2E8C" w14:textId="77777777" w:rsidR="002C1FE4" w:rsidRDefault="002C1FE4">
      <w:pPr>
        <w:spacing w:before="200" w:after="200"/>
      </w:pPr>
    </w:p>
    <w:p w14:paraId="57A1DEF8" w14:textId="1FF3AD7F" w:rsidR="002C1FE4" w:rsidRDefault="00F74259" w:rsidP="00F74259">
      <w:pPr>
        <w:spacing w:after="200" w:line="320" w:lineRule="auto"/>
        <w:jc w:val="center"/>
        <w:rPr>
          <w:color w:val="2D2D2D"/>
          <w:sz w:val="24"/>
          <w:szCs w:val="24"/>
        </w:rPr>
      </w:pPr>
      <w:r>
        <w:rPr>
          <w:color w:val="2D2D2D"/>
          <w:sz w:val="24"/>
          <w:szCs w:val="24"/>
        </w:rPr>
        <w:t>We are a team of AI researchers and aerospace engineers based in Ghana, Uganda, and Germany. Our goal is to build multipurpose nanosatellites, the firmware and onboard software that runs them, and the ground software that simulates and coordinates entire constellations from the ground, serving agriculture, climate monitoring, internet connectivity, logistics, and telecommunications across the African continent.</w:t>
      </w:r>
    </w:p>
    <w:p w14:paraId="40A920F5" w14:textId="33623EA1" w:rsidR="00F74259" w:rsidRPr="00F74259" w:rsidRDefault="00F74259" w:rsidP="00F74259">
      <w:pPr>
        <w:spacing w:after="200" w:line="320" w:lineRule="auto"/>
        <w:jc w:val="center"/>
        <w:rPr>
          <w:color w:val="2D2D2D"/>
          <w:sz w:val="24"/>
          <w:szCs w:val="24"/>
        </w:rPr>
      </w:pPr>
      <w:r>
        <w:rPr>
          <w:color w:val="2D2D2D"/>
          <w:sz w:val="24"/>
          <w:szCs w:val="24"/>
        </w:rPr>
        <w:t>Right now, we are building the software that will one day control those satellites. We are creating a simulation environment where we can design, test, and coordinate entire satellite constellations from the ground, using real orbital mechanics, real data, with Machine Learning and Reinforcement Learning Algorithms. When the software is proven and the funding is secured, we move to hardware. When the hardware is tested, we launch. That is the five-year plan. Software first. Hardware second. Space third.</w:t>
      </w:r>
    </w:p>
    <w:p w14:paraId="659CD096" w14:textId="77777777" w:rsidR="00F74259" w:rsidRDefault="00F74259">
      <w:pPr>
        <w:spacing w:after="100"/>
        <w:jc w:val="center"/>
        <w:rPr>
          <w:b/>
          <w:bCs/>
          <w:color w:val="1A1A2E"/>
          <w:sz w:val="36"/>
          <w:szCs w:val="36"/>
        </w:rPr>
      </w:pPr>
    </w:p>
    <w:p w14:paraId="752FEA5D" w14:textId="77777777" w:rsidR="00F74259" w:rsidRDefault="00F74259">
      <w:pPr>
        <w:spacing w:after="100"/>
        <w:jc w:val="center"/>
        <w:rPr>
          <w:b/>
          <w:bCs/>
          <w:color w:val="1A1A2E"/>
          <w:sz w:val="36"/>
          <w:szCs w:val="36"/>
        </w:rPr>
      </w:pPr>
    </w:p>
    <w:p w14:paraId="6B43AF2D" w14:textId="77777777" w:rsidR="00F74259" w:rsidRDefault="00F74259">
      <w:pPr>
        <w:spacing w:after="100"/>
        <w:jc w:val="center"/>
        <w:rPr>
          <w:b/>
          <w:bCs/>
          <w:color w:val="1A1A2E"/>
          <w:sz w:val="36"/>
          <w:szCs w:val="36"/>
        </w:rPr>
      </w:pPr>
    </w:p>
    <w:p w14:paraId="1DC8A35A" w14:textId="77777777" w:rsidR="00F74259" w:rsidRDefault="00F74259">
      <w:pPr>
        <w:spacing w:after="100"/>
        <w:jc w:val="center"/>
        <w:rPr>
          <w:b/>
          <w:bCs/>
          <w:color w:val="1A1A2E"/>
          <w:sz w:val="36"/>
          <w:szCs w:val="36"/>
        </w:rPr>
      </w:pPr>
    </w:p>
    <w:p w14:paraId="77F3C55A" w14:textId="1EA43D19" w:rsidR="002C1FE4" w:rsidRDefault="00000000">
      <w:pPr>
        <w:spacing w:after="100"/>
        <w:jc w:val="center"/>
        <w:rPr>
          <w:b/>
          <w:bCs/>
          <w:color w:val="1A1A2E"/>
          <w:sz w:val="36"/>
          <w:szCs w:val="36"/>
        </w:rPr>
      </w:pPr>
      <w:r>
        <w:rPr>
          <w:b/>
          <w:bCs/>
          <w:color w:val="1A1A2E"/>
          <w:sz w:val="36"/>
          <w:szCs w:val="36"/>
        </w:rPr>
        <w:t>IOLA Operations Pack</w:t>
      </w:r>
    </w:p>
    <w:p w14:paraId="7A6955D1" w14:textId="77777777" w:rsidR="00F74259" w:rsidRDefault="00F74259">
      <w:pPr>
        <w:spacing w:after="100"/>
        <w:jc w:val="center"/>
      </w:pPr>
    </w:p>
    <w:p w14:paraId="5DE71829" w14:textId="77777777" w:rsidR="002C1FE4" w:rsidRDefault="00000000">
      <w:pPr>
        <w:spacing w:after="100"/>
        <w:jc w:val="center"/>
        <w:rPr>
          <w:color w:val="333333"/>
          <w:sz w:val="24"/>
          <w:szCs w:val="24"/>
        </w:rPr>
      </w:pPr>
      <w:r>
        <w:rPr>
          <w:color w:val="333333"/>
          <w:sz w:val="24"/>
          <w:szCs w:val="24"/>
        </w:rPr>
        <w:t>Strategy, Roadmap, and Execution Plan</w:t>
      </w:r>
    </w:p>
    <w:p w14:paraId="7A7B47C7" w14:textId="77777777" w:rsidR="00F74259" w:rsidRDefault="00F74259">
      <w:pPr>
        <w:spacing w:after="100"/>
        <w:jc w:val="center"/>
      </w:pPr>
    </w:p>
    <w:p w14:paraId="0596D083" w14:textId="77777777" w:rsidR="002C1FE4" w:rsidRDefault="00000000">
      <w:pPr>
        <w:jc w:val="center"/>
      </w:pPr>
      <w:r>
        <w:rPr>
          <w:color w:val="888888"/>
        </w:rPr>
        <w:t>May 2026  |  Confidential</w:t>
      </w:r>
    </w:p>
    <w:p w14:paraId="05C9EF7C" w14:textId="77777777" w:rsidR="002C1FE4" w:rsidRDefault="002C1FE4">
      <w:pPr>
        <w:sectPr w:rsidR="002C1FE4">
          <w:headerReference w:type="default" r:id="rId11"/>
          <w:footerReference w:type="default" r:id="rId12"/>
          <w:pgSz w:w="12240" w:h="15840"/>
          <w:pgMar w:top="1440" w:right="1440" w:bottom="1440" w:left="1440" w:header="708" w:footer="708" w:gutter="0"/>
          <w:cols w:space="720"/>
          <w:docGrid w:linePitch="360"/>
        </w:sectPr>
      </w:pPr>
    </w:p>
    <w:p w14:paraId="2EF51CDF" w14:textId="77777777" w:rsidR="002C1FE4" w:rsidRDefault="00000000">
      <w:pPr>
        <w:pStyle w:val="Heading1"/>
      </w:pPr>
      <w:r>
        <w:lastRenderedPageBreak/>
        <w:t>1. Team Roles and Ownership</w:t>
      </w:r>
    </w:p>
    <w:p w14:paraId="0C617307" w14:textId="77777777" w:rsidR="002C1FE4" w:rsidRDefault="00000000">
      <w:pPr>
        <w:spacing w:after="160" w:line="276" w:lineRule="auto"/>
      </w:pPr>
      <w:r>
        <w:rPr>
          <w:color w:val="2D2D2D"/>
        </w:rPr>
        <w:t>Every person on the team has a defined lane. Overlap is fine for brainstorming and strategy sessions, but execution requires clear ownership. If nobody owns a task, it does not get done. Below is the current team structure with primary responsibilities.</w:t>
      </w:r>
    </w:p>
    <w:p w14:paraId="1186891F" w14:textId="77777777" w:rsidR="002C1FE4" w:rsidRDefault="002C1FE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100"/>
        <w:gridCol w:w="2680"/>
        <w:gridCol w:w="2880"/>
      </w:tblGrid>
      <w:tr w:rsidR="002C1FE4" w14:paraId="45EA5BE8" w14:textId="77777777">
        <w:tc>
          <w:tcPr>
            <w:tcW w:w="17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714718DD" w14:textId="77777777" w:rsidR="002C1FE4" w:rsidRDefault="00000000">
            <w:r>
              <w:rPr>
                <w:b/>
                <w:bCs/>
                <w:color w:val="FFFFFF"/>
                <w:sz w:val="20"/>
                <w:szCs w:val="20"/>
              </w:rPr>
              <w:t>Name</w:t>
            </w:r>
          </w:p>
        </w:tc>
        <w:tc>
          <w:tcPr>
            <w:tcW w:w="21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4F91D5BD" w14:textId="77777777" w:rsidR="002C1FE4" w:rsidRDefault="00000000">
            <w:r>
              <w:rPr>
                <w:b/>
                <w:bCs/>
                <w:color w:val="FFFFFF"/>
                <w:sz w:val="20"/>
                <w:szCs w:val="20"/>
              </w:rPr>
              <w:t>Role (Umbrella)</w:t>
            </w:r>
          </w:p>
        </w:tc>
        <w:tc>
          <w:tcPr>
            <w:tcW w:w="268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28C18C74" w14:textId="77777777" w:rsidR="002C1FE4" w:rsidRDefault="00000000">
            <w:r>
              <w:rPr>
                <w:b/>
                <w:bCs/>
                <w:color w:val="FFFFFF"/>
                <w:sz w:val="20"/>
                <w:szCs w:val="20"/>
              </w:rPr>
              <w:t>High-Level Ownership</w:t>
            </w:r>
          </w:p>
        </w:tc>
        <w:tc>
          <w:tcPr>
            <w:tcW w:w="288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2435FAFC" w14:textId="77777777" w:rsidR="002C1FE4" w:rsidRDefault="00000000">
            <w:r>
              <w:rPr>
                <w:b/>
                <w:bCs/>
                <w:color w:val="FFFFFF"/>
                <w:sz w:val="20"/>
                <w:szCs w:val="20"/>
              </w:rPr>
              <w:t>Day-to-Day Specifics</w:t>
            </w:r>
          </w:p>
        </w:tc>
        <w:tc>
          <w:tcPr>
            <w:tcW w:w="800" w:type="dxa"/>
            <w:tcBorders>
              <w:top w:val="single" w:sz="1" w:space="0" w:color="CCCCCC"/>
              <w:start w:val="single" w:sz="1" w:space="0" w:color="CCCCCC"/>
              <w:bottom w:val="single" w:sz="1" w:space="0" w:color="CCCCCC"/>
              <w:end w:val="single" w:sz="1" w:space="0" w:color="CCCCCC"/>
            </w:tcBorders>
            <w:shd w:val="clear" w:color="auto" w:fill="00897B"/>
          </w:tcPr>
          <w:p>
            <w:pPr>
              <w:jc w:val="center"/>
            </w:pPr>
            <w:r>
              <w:rPr>
                <w:b/>
                <w:color w:val="FFFFFF"/>
                <w:rFonts w:ascii="Arial" w:hAnsi="Arial"/>
                <w:sz w:val="20"/>
              </w:rPr>
              <w:t>Status</w:t>
            </w:r>
          </w:p>
        </w:tc>
      </w:tr>
      <w:tr w:rsidR="002C1FE4" w14:paraId="718DD0C0"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49C43" w14:textId="77777777" w:rsidR="002C1FE4" w:rsidRDefault="00000000">
            <w:r>
              <w:rPr>
                <w:b/>
                <w:bCs/>
                <w:color w:val="2D2D2D"/>
                <w:sz w:val="20"/>
                <w:szCs w:val="20"/>
              </w:rPr>
              <w:t>Jason Quist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7B8D08" w14:textId="5ECBA5AF" w:rsidR="002C1FE4" w:rsidRDefault="00000000">
            <w:r>
              <w:rPr>
                <w:color w:val="2D2D2D"/>
                <w:sz w:val="20"/>
                <w:szCs w:val="20"/>
              </w:rPr>
              <w:t>Chief Executive Officer</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E4BD0" w14:textId="77777777" w:rsidR="002C1FE4" w:rsidRDefault="00000000">
            <w:pPr>
              <w:spacing w:after="60"/>
            </w:pPr>
            <w:r>
              <w:rPr>
                <w:color w:val="2D2D2D"/>
                <w:sz w:val="20"/>
                <w:szCs w:val="20"/>
              </w:rPr>
              <w:t>Company vision, strategy, and external execution.</w:t>
            </w:r>
          </w:p>
          <w:p w14:paraId="320F5796" w14:textId="77777777" w:rsidR="002C1FE4" w:rsidRDefault="00000000">
            <w:pPr>
              <w:spacing w:after="60"/>
            </w:pPr>
            <w:r>
              <w:rPr>
                <w:color w:val="2D2D2D"/>
                <w:sz w:val="20"/>
                <w:szCs w:val="20"/>
              </w:rPr>
              <w:t>Owns direction of IOLA and alignment between product, research, and market.</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FD40F" w14:textId="77777777" w:rsidR="002C1FE4" w:rsidRDefault="00000000">
            <w:pPr>
              <w:spacing w:after="60"/>
            </w:pPr>
            <w:r>
              <w:rPr>
                <w:color w:val="2D2D2D"/>
                <w:sz w:val="20"/>
                <w:szCs w:val="20"/>
              </w:rPr>
              <w:t>Leads fundraising, partnerships, and external relationships.</w:t>
            </w:r>
          </w:p>
          <w:p w14:paraId="3B9710A0" w14:textId="77777777" w:rsidR="002C1FE4" w:rsidRDefault="00000000">
            <w:pPr>
              <w:spacing w:after="60"/>
            </w:pPr>
            <w:r>
              <w:rPr>
                <w:color w:val="2D2D2D"/>
                <w:sz w:val="20"/>
                <w:szCs w:val="20"/>
              </w:rPr>
              <w:t>Drives product vision (what to build and why).</w:t>
            </w:r>
          </w:p>
          <w:p w14:paraId="2D65A76A" w14:textId="77777777" w:rsidR="002C1FE4" w:rsidRDefault="00000000">
            <w:pPr>
              <w:spacing w:after="60"/>
            </w:pPr>
            <w:r>
              <w:rPr>
                <w:color w:val="2D2D2D"/>
                <w:sz w:val="20"/>
                <w:szCs w:val="20"/>
              </w:rPr>
              <w:t>Translates market signals into internal direction.</w:t>
            </w:r>
          </w:p>
          <w:p w14:paraId="2FD44674" w14:textId="77777777" w:rsidR="002C1FE4" w:rsidRDefault="00000000">
            <w:pPr>
              <w:spacing w:after="60"/>
            </w:pPr>
            <w:r>
              <w:rPr>
                <w:color w:val="2D2D2D"/>
                <w:sz w:val="20"/>
                <w:szCs w:val="20"/>
              </w:rPr>
              <w:t>Aligns team across engineering, research, and business.</w:t>
            </w:r>
          </w:p>
          <w:p w14:paraId="7D9FABC6" w14:textId="77777777" w:rsidR="002C1FE4" w:rsidRDefault="00000000">
            <w:pPr>
              <w:spacing w:after="60"/>
            </w:pPr>
            <w:r>
              <w:rPr>
                <w:color w:val="2D2D2D"/>
                <w:sz w:val="20"/>
                <w:szCs w:val="20"/>
              </w:rPr>
              <w:t>Final decision on company strategy and capital allocation.</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4DEC73FE"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8E3F79" w14:textId="77777777" w:rsidR="002C1FE4" w:rsidRDefault="00000000">
            <w:r>
              <w:rPr>
                <w:b/>
                <w:bCs/>
                <w:color w:val="2D2D2D"/>
                <w:sz w:val="20"/>
                <w:szCs w:val="20"/>
              </w:rPr>
              <w:t>Gideon Salami</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425EA30" w14:textId="5F8C577C" w:rsidR="002C1FE4" w:rsidRDefault="00000000">
            <w:r>
              <w:rPr>
                <w:color w:val="2D2D2D"/>
                <w:sz w:val="20"/>
                <w:szCs w:val="20"/>
              </w:rPr>
              <w:t>Chief Technology Officer</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95F620" w14:textId="77777777" w:rsidR="002C1FE4" w:rsidRDefault="00000000">
            <w:pPr>
              <w:spacing w:after="60"/>
            </w:pPr>
            <w:r>
              <w:rPr>
                <w:color w:val="2D2D2D"/>
                <w:sz w:val="20"/>
                <w:szCs w:val="20"/>
              </w:rPr>
              <w:t>Engineering execution and technical systems.</w:t>
            </w:r>
          </w:p>
          <w:p w14:paraId="6D0FF66D" w14:textId="77777777" w:rsidR="002C1FE4" w:rsidRDefault="00000000">
            <w:pPr>
              <w:spacing w:after="60"/>
            </w:pPr>
            <w:r>
              <w:rPr>
                <w:color w:val="2D2D2D"/>
                <w:sz w:val="20"/>
                <w:szCs w:val="20"/>
              </w:rPr>
              <w:t>Owns everything that gets built and shipped.</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6D9468" w14:textId="77777777" w:rsidR="002C1FE4" w:rsidRDefault="00000000">
            <w:pPr>
              <w:spacing w:after="60"/>
            </w:pPr>
            <w:r>
              <w:rPr>
                <w:color w:val="2D2D2D"/>
                <w:sz w:val="20"/>
                <w:szCs w:val="20"/>
              </w:rPr>
              <w:t>Leads backend engineering and simulation systems.</w:t>
            </w:r>
          </w:p>
          <w:p w14:paraId="3EE32755" w14:textId="77777777" w:rsidR="002C1FE4" w:rsidRDefault="00000000">
            <w:pPr>
              <w:spacing w:after="60"/>
            </w:pPr>
            <w:r>
              <w:rPr>
                <w:color w:val="2D2D2D"/>
                <w:sz w:val="20"/>
                <w:szCs w:val="20"/>
              </w:rPr>
              <w:t>Implements orbital mechanics (SGP4, conjunction logic, pipelines).</w:t>
            </w:r>
          </w:p>
          <w:p w14:paraId="2B68C1A5" w14:textId="77777777" w:rsidR="002C1FE4" w:rsidRDefault="00000000">
            <w:pPr>
              <w:spacing w:after="60"/>
            </w:pPr>
            <w:r>
              <w:rPr>
                <w:color w:val="2D2D2D"/>
                <w:sz w:val="20"/>
                <w:szCs w:val="20"/>
              </w:rPr>
              <w:t>Defines system architecture and engineering standards.</w:t>
            </w:r>
          </w:p>
          <w:p w14:paraId="6CD9A1A4" w14:textId="77777777" w:rsidR="002C1FE4" w:rsidRDefault="00000000">
            <w:pPr>
              <w:spacing w:after="60"/>
            </w:pPr>
            <w:r>
              <w:rPr>
                <w:color w:val="2D2D2D"/>
                <w:sz w:val="20"/>
                <w:szCs w:val="20"/>
              </w:rPr>
              <w:t>Reviews all production code.</w:t>
            </w:r>
          </w:p>
          <w:p w14:paraId="741B1473" w14:textId="77777777" w:rsidR="002C1FE4" w:rsidRDefault="00000000">
            <w:pPr>
              <w:spacing w:after="60"/>
            </w:pPr>
            <w:r>
              <w:rPr>
                <w:color w:val="2D2D2D"/>
                <w:sz w:val="20"/>
                <w:szCs w:val="20"/>
              </w:rPr>
              <w:t>Responsible for delivering working product systems.</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073E305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AA6A0" w14:textId="77777777" w:rsidR="002C1FE4" w:rsidRDefault="00000000">
            <w:r>
              <w:rPr>
                <w:b/>
                <w:bCs/>
                <w:color w:val="2D2D2D"/>
                <w:sz w:val="20"/>
                <w:szCs w:val="20"/>
              </w:rPr>
              <w:t>Alph Doamekpor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70951" w14:textId="3627E12E" w:rsidR="002C1FE4" w:rsidRDefault="00000000">
            <w:r>
              <w:rPr>
                <w:color w:val="2D2D2D"/>
                <w:sz w:val="20"/>
                <w:szCs w:val="20"/>
              </w:rPr>
              <w:t>Strategy &amp; Product Systems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D1CF4" w14:textId="77777777" w:rsidR="002C1FE4" w:rsidRDefault="00000000">
            <w:pPr>
              <w:spacing w:after="60"/>
            </w:pPr>
            <w:r>
              <w:rPr>
                <w:color w:val="2D2D2D"/>
                <w:sz w:val="20"/>
                <w:szCs w:val="20"/>
              </w:rPr>
              <w:t>Product structure, aerospace alignment, and strategic positioning within the space ecosystem.</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C93C8" w14:textId="77777777" w:rsidR="002C1FE4" w:rsidRDefault="00000000">
            <w:pPr>
              <w:spacing w:after="60"/>
            </w:pPr>
            <w:r>
              <w:rPr>
                <w:color w:val="2D2D2D"/>
                <w:sz w:val="20"/>
                <w:szCs w:val="20"/>
              </w:rPr>
              <w:t>Translates high-level vision into structured product direction.</w:t>
            </w:r>
          </w:p>
          <w:p w14:paraId="310E4303" w14:textId="77777777" w:rsidR="002C1FE4" w:rsidRDefault="00000000">
            <w:pPr>
              <w:spacing w:after="60"/>
            </w:pPr>
            <w:r>
              <w:rPr>
                <w:color w:val="2D2D2D"/>
                <w:sz w:val="20"/>
                <w:szCs w:val="20"/>
              </w:rPr>
              <w:t>Guides system architecture toward real-world aerospace standards.</w:t>
            </w:r>
          </w:p>
          <w:p w14:paraId="0B2D9E63" w14:textId="77777777" w:rsidR="002C1FE4" w:rsidRDefault="00000000">
            <w:pPr>
              <w:spacing w:after="60"/>
            </w:pPr>
            <w:r>
              <w:rPr>
                <w:color w:val="2D2D2D"/>
                <w:sz w:val="20"/>
                <w:szCs w:val="20"/>
              </w:rPr>
              <w:t>Advises on hardware pathway and space system design.</w:t>
            </w:r>
          </w:p>
          <w:p w14:paraId="7021FCB3" w14:textId="77777777" w:rsidR="002C1FE4" w:rsidRDefault="00000000">
            <w:pPr>
              <w:spacing w:after="60"/>
            </w:pPr>
            <w:r>
              <w:rPr>
                <w:color w:val="2D2D2D"/>
                <w:sz w:val="20"/>
                <w:szCs w:val="20"/>
              </w:rPr>
              <w:t>Supports ESA, Europe, and institutional relationships.</w:t>
            </w:r>
          </w:p>
          <w:p w14:paraId="62E85CD5" w14:textId="77777777" w:rsidR="002C1FE4" w:rsidRDefault="00000000">
            <w:pPr>
              <w:spacing w:after="60"/>
            </w:pPr>
            <w:r>
              <w:rPr>
                <w:color w:val="2D2D2D"/>
                <w:sz w:val="20"/>
                <w:szCs w:val="20"/>
              </w:rPr>
              <w:t>Acts as strategic bridge between research, product, and industry.</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1A5DC423"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D08490" w14:textId="77777777" w:rsidR="002C1FE4" w:rsidRDefault="00000000">
            <w:r>
              <w:rPr>
                <w:b/>
                <w:bCs/>
                <w:color w:val="2D2D2D"/>
                <w:sz w:val="20"/>
                <w:szCs w:val="20"/>
              </w:rPr>
              <w:lastRenderedPageBreak/>
              <w:t>Abigail Boateng</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57A9328" w14:textId="77777777" w:rsidR="002C1FE4" w:rsidRDefault="00000000">
            <w:r>
              <w:rPr>
                <w:color w:val="2D2D2D"/>
                <w:sz w:val="20"/>
                <w:szCs w:val="20"/>
              </w:rPr>
              <w:t>Head of Research</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6C2F57" w14:textId="77777777" w:rsidR="002C1FE4" w:rsidRDefault="00000000">
            <w:pPr>
              <w:spacing w:after="60"/>
            </w:pPr>
            <w:r>
              <w:rPr>
                <w:color w:val="2D2D2D"/>
                <w:sz w:val="20"/>
                <w:szCs w:val="20"/>
              </w:rPr>
              <w:t>Research direction and development of core algorithms.</w:t>
            </w:r>
          </w:p>
          <w:p w14:paraId="4360CCDC" w14:textId="77777777" w:rsidR="002C1FE4" w:rsidRDefault="00000000">
            <w:pPr>
              <w:spacing w:after="60"/>
            </w:pPr>
            <w:r>
              <w:rPr>
                <w:color w:val="2D2D2D"/>
                <w:sz w:val="20"/>
                <w:szCs w:val="20"/>
              </w:rPr>
              <w:t>Owns the scientific credibility of IOLA.</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39FECDC" w14:textId="77777777" w:rsidR="002C1FE4" w:rsidRDefault="00000000">
            <w:pPr>
              <w:spacing w:after="60"/>
            </w:pPr>
            <w:r>
              <w:rPr>
                <w:color w:val="2D2D2D"/>
                <w:sz w:val="20"/>
                <w:szCs w:val="20"/>
              </w:rPr>
              <w:t>Leads RL and coordination algorithm development.</w:t>
            </w:r>
          </w:p>
          <w:p w14:paraId="594EA510" w14:textId="77777777" w:rsidR="002C1FE4" w:rsidRDefault="00000000">
            <w:pPr>
              <w:spacing w:after="60"/>
            </w:pPr>
            <w:r>
              <w:rPr>
                <w:color w:val="2D2D2D"/>
                <w:sz w:val="20"/>
                <w:szCs w:val="20"/>
              </w:rPr>
              <w:t>Drives research roadmap and publications.</w:t>
            </w:r>
          </w:p>
          <w:p w14:paraId="391F3B71" w14:textId="77777777" w:rsidR="002C1FE4" w:rsidRDefault="00000000">
            <w:pPr>
              <w:spacing w:after="60"/>
            </w:pPr>
            <w:r>
              <w:rPr>
                <w:color w:val="2D2D2D"/>
                <w:sz w:val="20"/>
                <w:szCs w:val="20"/>
              </w:rPr>
              <w:t>Oversees experimentation and validation.</w:t>
            </w:r>
          </w:p>
          <w:p w14:paraId="7E3835B7" w14:textId="77777777" w:rsidR="002C1FE4" w:rsidRDefault="00000000">
            <w:pPr>
              <w:spacing w:after="60"/>
            </w:pPr>
            <w:r>
              <w:rPr>
                <w:color w:val="2D2D2D"/>
                <w:sz w:val="20"/>
                <w:szCs w:val="20"/>
              </w:rPr>
              <w:t>Manages academic collaborations and partnerships.</w:t>
            </w:r>
          </w:p>
          <w:p w14:paraId="4D719B40" w14:textId="77777777" w:rsidR="002C1FE4" w:rsidRDefault="00000000">
            <w:pPr>
              <w:spacing w:after="60"/>
            </w:pPr>
            <w:r>
              <w:rPr>
                <w:color w:val="2D2D2D"/>
                <w:sz w:val="20"/>
                <w:szCs w:val="20"/>
              </w:rPr>
              <w:t>Mentors research contributors.</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51AB73F9"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A3D0C" w14:textId="77777777" w:rsidR="002C1FE4" w:rsidRDefault="00000000">
            <w:r>
              <w:rPr>
                <w:b/>
                <w:bCs/>
                <w:color w:val="2D2D2D"/>
                <w:sz w:val="20"/>
                <w:szCs w:val="20"/>
              </w:rPr>
              <w:t>Ignatius Balayo</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B007" w14:textId="2FEA858A" w:rsidR="002C1FE4" w:rsidRDefault="00952E98">
            <w:r>
              <w:rPr>
                <w:color w:val="2D2D2D"/>
                <w:sz w:val="20"/>
                <w:szCs w:val="20"/>
              </w:rPr>
              <w:t>Lead Machine Learning Engineer (Research Systems)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1DF00" w14:textId="77777777" w:rsidR="002C1FE4" w:rsidRDefault="00000000">
            <w:pPr>
              <w:spacing w:after="60"/>
            </w:pPr>
            <w:r>
              <w:rPr>
                <w:color w:val="2D2D2D"/>
                <w:sz w:val="20"/>
                <w:szCs w:val="20"/>
              </w:rPr>
              <w:t>Experimentation, validation, and ML system integration.</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4D066" w14:textId="77777777" w:rsidR="002C1FE4" w:rsidRDefault="00000000">
            <w:pPr>
              <w:spacing w:after="60"/>
            </w:pPr>
            <w:r>
              <w:rPr>
                <w:color w:val="2D2D2D"/>
                <w:sz w:val="20"/>
                <w:szCs w:val="20"/>
              </w:rPr>
              <w:t>Builds evaluation pipelines and experiment tracking.</w:t>
            </w:r>
          </w:p>
          <w:p w14:paraId="4B6BCB3F" w14:textId="77777777" w:rsidR="002C1FE4" w:rsidRDefault="00000000">
            <w:pPr>
              <w:spacing w:after="60"/>
            </w:pPr>
            <w:r>
              <w:rPr>
                <w:color w:val="2D2D2D"/>
                <w:sz w:val="20"/>
                <w:szCs w:val="20"/>
              </w:rPr>
              <w:t>Runs model validation and testing workflows.</w:t>
            </w:r>
          </w:p>
          <w:p w14:paraId="016102D6" w14:textId="77777777" w:rsidR="002C1FE4" w:rsidRDefault="00000000">
            <w:pPr>
              <w:spacing w:after="60"/>
            </w:pPr>
            <w:r>
              <w:rPr>
                <w:color w:val="2D2D2D"/>
                <w:sz w:val="20"/>
                <w:szCs w:val="20"/>
              </w:rPr>
              <w:t>Bridges research outputs into engineering systems.</w:t>
            </w:r>
          </w:p>
          <w:p w14:paraId="01B68225" w14:textId="77777777" w:rsidR="002C1FE4" w:rsidRDefault="00000000">
            <w:pPr>
              <w:spacing w:after="60"/>
            </w:pPr>
            <w:r>
              <w:rPr>
                <w:color w:val="2D2D2D"/>
                <w:sz w:val="20"/>
                <w:szCs w:val="20"/>
              </w:rPr>
              <w:t>Supports backend where ML meets production.</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1B27B3FD"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8CF514" w14:textId="77777777" w:rsidR="002C1FE4" w:rsidRDefault="00000000">
            <w:r>
              <w:rPr>
                <w:b/>
                <w:bCs/>
                <w:color w:val="2D2D2D"/>
                <w:sz w:val="20"/>
                <w:szCs w:val="20"/>
              </w:rPr>
              <w:t>Jessica Randal (Former)</w:t>
            </w:r>
          </w:p>
        </w:tc>
        <w:tc>
          <w:tcPr>
            <w:tcW w:w="2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A2D4C8" w14:textId="77777777" w:rsidR="002C1FE4" w:rsidRDefault="00000000">
            <w:r>
              <w:rPr>
                <w:color w:val="2D2D2D"/>
                <w:sz w:val="20"/>
                <w:szCs w:val="20"/>
              </w:rPr>
              <w:t>Operations &amp; Research Systems Lead</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C9F8A9" w14:textId="77777777" w:rsidR="002C1FE4" w:rsidRDefault="00000000">
            <w:pPr>
              <w:spacing w:after="60"/>
            </w:pPr>
            <w:r>
              <w:rPr>
                <w:color w:val="2D2D2D"/>
                <w:sz w:val="20"/>
                <w:szCs w:val="20"/>
              </w:rPr>
              <w:t>Internal coordination, mathematical support, and execution discipline.</w:t>
            </w:r>
          </w:p>
        </w:tc>
        <w:tc>
          <w:tcPr>
            <w:tcW w:w="28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555CE9" w14:textId="77777777" w:rsidR="002C1FE4" w:rsidRDefault="00000000">
            <w:pPr>
              <w:spacing w:after="60"/>
            </w:pPr>
            <w:r>
              <w:rPr>
                <w:color w:val="2D2D2D"/>
                <w:sz w:val="20"/>
                <w:szCs w:val="20"/>
              </w:rPr>
              <w:t>Supports mathematical modeling for simulation systems.</w:t>
            </w:r>
          </w:p>
          <w:p w14:paraId="5CDA379A" w14:textId="77777777" w:rsidR="002C1FE4" w:rsidRDefault="00000000">
            <w:pPr>
              <w:spacing w:after="60"/>
            </w:pPr>
            <w:r>
              <w:rPr>
                <w:color w:val="2D2D2D"/>
                <w:sz w:val="20"/>
                <w:szCs w:val="20"/>
              </w:rPr>
              <w:t>Assists research documentation and structuring.</w:t>
            </w:r>
          </w:p>
          <w:p w14:paraId="3A93EA6F" w14:textId="77777777" w:rsidR="002C1FE4" w:rsidRDefault="00000000">
            <w:pPr>
              <w:spacing w:after="60"/>
            </w:pPr>
            <w:r>
              <w:rPr>
                <w:color w:val="2D2D2D"/>
                <w:sz w:val="20"/>
                <w:szCs w:val="20"/>
              </w:rPr>
              <w:t>Manages internal operations (tracking, scheduling, coordination).</w:t>
            </w:r>
          </w:p>
          <w:p w14:paraId="579575D8" w14:textId="77777777" w:rsidR="002C1FE4" w:rsidRDefault="00000000">
            <w:pPr>
              <w:spacing w:after="60"/>
            </w:pPr>
            <w:r>
              <w:rPr>
                <w:color w:val="2D2D2D"/>
                <w:sz w:val="20"/>
                <w:szCs w:val="20"/>
              </w:rPr>
              <w:t>Maintains fundraising and outreach tracking systems.</w:t>
            </w:r>
          </w:p>
          <w:p w14:paraId="1BD6D14A" w14:textId="77777777" w:rsidR="002C1FE4" w:rsidRDefault="00000000">
            <w:pPr>
              <w:spacing w:after="60"/>
            </w:pPr>
            <w:r>
              <w:rPr>
                <w:color w:val="2D2D2D"/>
                <w:sz w:val="20"/>
                <w:szCs w:val="20"/>
              </w:rPr>
              <w:t>Ensures team execution stays organized and consistent.</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bl>
    <w:p w14:paraId="5D30BBE9" w14:textId="77777777" w:rsidR="002C1FE4" w:rsidRDefault="002C1FE4">
      <w:pPr>
        <w:spacing w:before="100" w:after="100"/>
      </w:pPr>
    </w:p>
    <w:p w14:paraId="31A5D308" w14:textId="77777777" w:rsidR="002C1FE4" w:rsidRDefault="00000000">
      <w:pPr>
        <w:pStyle w:val="Heading2"/>
      </w:pPr>
      <w:r>
        <w:t>Decision-Making Rules</w:t>
      </w:r>
    </w:p>
    <w:p w14:paraId="419D9746" w14:textId="77777777" w:rsidR="002C1FE4" w:rsidRDefault="00000000">
      <w:pPr>
        <w:spacing w:after="160" w:line="276" w:lineRule="auto"/>
      </w:pPr>
      <w:r>
        <w:rPr>
          <w:color w:val="2D2D2D"/>
        </w:rPr>
        <w:t>Company strategy, capital allocation, and external direction: Jason has final call. Team input during weekly sync, but the call is his.</w:t>
      </w:r>
    </w:p>
    <w:p w14:paraId="55C12934" w14:textId="77777777" w:rsidR="002C1FE4" w:rsidRDefault="00000000">
      <w:pPr>
        <w:spacing w:after="160" w:line="276" w:lineRule="auto"/>
      </w:pPr>
      <w:r>
        <w:rPr>
          <w:color w:val="2D2D2D"/>
        </w:rPr>
        <w:t>Product direction (what to build and in what order): Jason owns the vision. Alph structures it into product direction and aerospace-aligned requirements. Salami validates feasibility. Disagreements resolve with Jason.</w:t>
      </w:r>
    </w:p>
    <w:p w14:paraId="6E568262" w14:textId="77777777" w:rsidR="002C1FE4" w:rsidRDefault="00000000">
      <w:pPr>
        <w:spacing w:after="160" w:line="276" w:lineRule="auto"/>
      </w:pPr>
      <w:r>
        <w:rPr>
          <w:color w:val="2D2D2D"/>
        </w:rPr>
        <w:t>Technical architecture and engineering execution (how to build it): Salami has final call. Alph advises on aerospace alignment.</w:t>
      </w:r>
    </w:p>
    <w:p w14:paraId="07D4E948" w14:textId="77777777" w:rsidR="002C1FE4" w:rsidRDefault="00000000">
      <w:pPr>
        <w:spacing w:after="160" w:line="276" w:lineRule="auto"/>
      </w:pPr>
      <w:r>
        <w:rPr>
          <w:color w:val="2D2D2D"/>
        </w:rPr>
        <w:lastRenderedPageBreak/>
        <w:t>Research direction and methodology: Abigail leads. Ignatius executes validation and experimentation. Alph advises on feasibility. Jason aligns to business objectives.</w:t>
      </w:r>
    </w:p>
    <w:p w14:paraId="0E06366B" w14:textId="77777777" w:rsidR="002C1FE4" w:rsidRDefault="00000000">
      <w:pPr>
        <w:spacing w:after="160" w:line="276" w:lineRule="auto"/>
      </w:pPr>
      <w:r>
        <w:rPr>
          <w:color w:val="2D2D2D"/>
        </w:rPr>
        <w:t>External communications (pitches, investor materials, partnership agreements): Jason owns entirely. Team supplies technical and research content on request.</w:t>
      </w:r>
    </w:p>
    <w:p w14:paraId="1F625062" w14:textId="77777777" w:rsidR="002C1FE4" w:rsidRDefault="00000000">
      <w:pPr>
        <w:spacing w:after="160" w:line="276" w:lineRule="auto"/>
      </w:pPr>
      <w:r>
        <w:rPr>
          <w:color w:val="2D2D2D"/>
        </w:rPr>
        <w:t>Internal coordination and operational follow-through: Jessica owns. Ensures decisions made in sync calls become tracked action items with owners and deadlines.</w:t>
      </w:r>
    </w:p>
    <w:p w14:paraId="19B28B35" w14:textId="77777777" w:rsidR="002C1FE4" w:rsidRDefault="00000000">
      <w:pPr>
        <w:pageBreakBefore/>
      </w:pPr>
      <w:r>
        <w:lastRenderedPageBreak/>
        <w:br/>
      </w:r>
    </w:p>
    <w:p w14:paraId="71932E4B" w14:textId="77777777" w:rsidR="002C1FE4" w:rsidRDefault="00000000">
      <w:pPr>
        <w:pStyle w:val="Heading1"/>
      </w:pPr>
      <w:r>
        <w:t>2. Technical Roadmap</w:t>
      </w:r>
    </w:p>
    <w:p w14:paraId="3663DC5F" w14:textId="77777777" w:rsidR="002C1FE4" w:rsidRDefault="00000000">
      <w:pPr>
        <w:spacing w:after="160" w:line="276" w:lineRule="auto"/>
      </w:pPr>
      <w:r>
        <w:rPr>
          <w:color w:val="2D2D2D"/>
        </w:rPr>
        <w:t>The roadmap has five phases. Each phase produces something shippable that can be demonstrated, published, or sold. The current demo frontend (the Command Center with 3D globe, constellation management, and telemetry panels) remains as the presentation layer throughout. The real engineering happens underneath it.</w:t>
      </w:r>
    </w:p>
    <w:p w14:paraId="3009FC5C" w14:textId="77777777" w:rsidR="002C1FE4" w:rsidRDefault="002C1FE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560"/>
        <w:gridCol w:w="1200"/>
        <w:gridCol w:w="1200"/>
      </w:tblGrid>
      <w:tr w:rsidR="002C1FE4" w14:paraId="78FC56AD" w14:textId="77777777">
        <w:tc>
          <w:tcPr>
            <w:tcW w:w="12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0A2312B8" w14:textId="77777777" w:rsidR="002C1FE4" w:rsidRDefault="00000000">
            <w:r>
              <w:rPr>
                <w:b/>
                <w:bCs/>
                <w:color w:val="FFFFFF"/>
                <w:sz w:val="20"/>
                <w:szCs w:val="20"/>
              </w:rPr>
              <w:t>Phase</w:t>
            </w:r>
          </w:p>
        </w:tc>
        <w:tc>
          <w:tcPr>
            <w:tcW w:w="22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7E91C048" w14:textId="77777777" w:rsidR="002C1FE4" w:rsidRDefault="00000000">
            <w:r>
              <w:rPr>
                <w:b/>
                <w:bCs/>
                <w:color w:val="FFFFFF"/>
                <w:sz w:val="20"/>
                <w:szCs w:val="20"/>
              </w:rPr>
              <w:t>Name</w:t>
            </w:r>
          </w:p>
        </w:tc>
        <w:tc>
          <w:tcPr>
            <w:tcW w:w="356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388A8723" w14:textId="77777777" w:rsidR="002C1FE4" w:rsidRDefault="00000000">
            <w:r>
              <w:rPr>
                <w:b/>
                <w:bCs/>
                <w:color w:val="FFFFFF"/>
                <w:sz w:val="20"/>
                <w:szCs w:val="20"/>
              </w:rPr>
              <w:t>What Gets Built</w:t>
            </w:r>
          </w:p>
        </w:tc>
        <w:tc>
          <w:tcPr>
            <w:tcW w:w="12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356F22A8" w14:textId="77777777" w:rsidR="002C1FE4" w:rsidRDefault="00000000">
            <w:r>
              <w:rPr>
                <w:b/>
                <w:bCs/>
                <w:color w:val="FFFFFF"/>
                <w:sz w:val="20"/>
                <w:szCs w:val="20"/>
              </w:rPr>
              <w:t>Timeline</w:t>
            </w:r>
          </w:p>
        </w:tc>
        <w:tc>
          <w:tcPr>
            <w:tcW w:w="12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039151D0" w14:textId="77777777" w:rsidR="002C1FE4" w:rsidRDefault="00000000">
            <w:r>
              <w:rPr>
                <w:b/>
                <w:bCs/>
                <w:color w:val="FFFFFF"/>
                <w:sz w:val="20"/>
                <w:szCs w:val="20"/>
              </w:rPr>
              <w:t>Owner</w:t>
            </w:r>
          </w:p>
        </w:tc>
        <w:tc>
          <w:tcPr>
            <w:tcW w:w="800" w:type="dxa"/>
            <w:tcBorders>
              <w:top w:val="single" w:sz="1" w:space="0" w:color="CCCCCC"/>
              <w:start w:val="single" w:sz="1" w:space="0" w:color="CCCCCC"/>
              <w:bottom w:val="single" w:sz="1" w:space="0" w:color="CCCCCC"/>
              <w:end w:val="single" w:sz="1" w:space="0" w:color="CCCCCC"/>
            </w:tcBorders>
            <w:shd w:val="clear" w:color="auto" w:fill="00897B"/>
          </w:tcPr>
          <w:p>
            <w:pPr>
              <w:jc w:val="center"/>
            </w:pPr>
            <w:r>
              <w:rPr>
                <w:b/>
                <w:color w:val="FFFFFF"/>
                <w:rFonts w:ascii="Arial" w:hAnsi="Arial"/>
                <w:sz w:val="20"/>
              </w:rPr>
              <w:t>Status</w:t>
            </w:r>
          </w:p>
        </w:tc>
      </w:tr>
      <w:tr w:rsidR="002C1FE4" w14:paraId="38F32B2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61AF2" w14:textId="77777777" w:rsidR="002C1FE4" w:rsidRDefault="00000000">
            <w:r>
              <w:rPr>
                <w:b/>
                <w:bCs/>
                <w:color w:val="00D4AA"/>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45F33" w14:textId="77777777" w:rsidR="002C1FE4" w:rsidRDefault="00000000">
            <w:r>
              <w:rPr>
                <w:b/>
                <w:bCs/>
                <w:color w:val="2D2D2D"/>
                <w:sz w:val="20"/>
                <w:szCs w:val="20"/>
              </w:rPr>
              <w:t>Real Orbits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50497" w14:textId="77777777" w:rsidR="002C1FE4" w:rsidRDefault="00000000">
            <w:pPr>
              <w:spacing w:after="60"/>
            </w:pPr>
            <w:r>
              <w:rPr>
                <w:color w:val="2D2D2D"/>
                <w:sz w:val="20"/>
                <w:szCs w:val="20"/>
              </w:rPr>
              <w:t>Ingest TLE data from CelesTrak/Space-Track. Propagate orbits using SGP4/SDP4. Replace dummy satellite positions with real orbital mechanics. The globe now shows where real satellites actually are.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DDF43" w14:textId="77777777" w:rsidR="002C1FE4" w:rsidRDefault="00000000">
            <w:r>
              <w:rPr>
                <w:color w:val="2D2D2D"/>
                <w:sz w:val="20"/>
                <w:szCs w:val="20"/>
              </w:rPr>
              <w:t>Q2-Q3 2026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ACEFB" w14:textId="77777777" w:rsidR="002C1FE4" w:rsidRDefault="00000000">
            <w:r>
              <w:rPr>
                <w:color w:val="2D2D2D"/>
                <w:sz w:val="20"/>
                <w:szCs w:val="20"/>
              </w:rPr>
              <w:t>Salami (tech) + Alph (spec)</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65A807E3"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CB6B4E" w14:textId="77777777" w:rsidR="002C1FE4" w:rsidRDefault="00000000">
            <w:r>
              <w:rPr>
                <w:b/>
                <w:bCs/>
                <w:color w:val="00D4AA"/>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E07E02" w14:textId="77777777" w:rsidR="002C1FE4" w:rsidRDefault="00000000">
            <w:r>
              <w:rPr>
                <w:b/>
                <w:bCs/>
                <w:color w:val="2D2D2D"/>
                <w:sz w:val="20"/>
                <w:szCs w:val="20"/>
              </w:rPr>
              <w:t>Conjunction Assessment</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84ED110" w14:textId="77777777" w:rsidR="002C1FE4" w:rsidRDefault="00000000">
            <w:pPr>
              <w:spacing w:after="60"/>
            </w:pPr>
            <w:r>
              <w:rPr>
                <w:color w:val="2D2D2D"/>
                <w:sz w:val="20"/>
                <w:szCs w:val="20"/>
              </w:rPr>
              <w:t>Compute closest approach distances between all satellite pairs over time windows. Flag high-risk encounters. Generate conjunction data messages. The conjunction risk score now means something real.</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B757D0" w14:textId="77777777" w:rsidR="002C1FE4" w:rsidRDefault="00000000">
            <w:r>
              <w:rPr>
                <w:color w:val="2D2D2D"/>
                <w:sz w:val="20"/>
                <w:szCs w:val="20"/>
              </w:rPr>
              <w:t>Q3-Q4 2026</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B089EC" w14:textId="77777777" w:rsidR="002C1FE4" w:rsidRDefault="00000000">
            <w:r>
              <w:rPr>
                <w:color w:val="2D2D2D"/>
                <w:sz w:val="20"/>
                <w:szCs w:val="20"/>
              </w:rPr>
              <w:t>Salami + Abigail (math)</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61FD066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3888C" w14:textId="77777777" w:rsidR="002C1FE4" w:rsidRDefault="00000000">
            <w:r>
              <w:rPr>
                <w:b/>
                <w:bCs/>
                <w:color w:val="00D4AA"/>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A5115" w14:textId="77777777" w:rsidR="002C1FE4" w:rsidRDefault="00000000">
            <w:r>
              <w:rPr>
                <w:b/>
                <w:bCs/>
                <w:color w:val="2D2D2D"/>
                <w:sz w:val="20"/>
                <w:szCs w:val="20"/>
              </w:rPr>
              <w:t>IkirereMesh Coordination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54D99" w14:textId="77777777" w:rsidR="002C1FE4" w:rsidRDefault="00000000">
            <w:pPr>
              <w:spacing w:after="60"/>
            </w:pPr>
            <w:r>
              <w:rPr>
                <w:color w:val="2D2D2D"/>
                <w:sz w:val="20"/>
                <w:szCs w:val="20"/>
              </w:rPr>
              <w:t>RL-based multi-satellite coordination algorithm. Collision avoidance maneuver recommendations. Coverage optimization across constellations. Fuel expenditure optimization. This is the core IP and technical moat.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5EBE8C" w14:textId="77777777" w:rsidR="002C1FE4" w:rsidRDefault="00000000">
            <w:r>
              <w:rPr>
                <w:color w:val="2D2D2D"/>
                <w:sz w:val="20"/>
                <w:szCs w:val="20"/>
              </w:rPr>
              <w:t>Q1-Q2 2027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E423" w14:textId="77777777" w:rsidR="002C1FE4" w:rsidRDefault="00000000">
            <w:r>
              <w:rPr>
                <w:color w:val="2D2D2D"/>
                <w:sz w:val="20"/>
                <w:szCs w:val="20"/>
              </w:rPr>
              <w:t>Abigail + Ignatius + Jessica</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2A76777A"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2EB88A4" w14:textId="77777777" w:rsidR="002C1FE4" w:rsidRDefault="00000000">
            <w:r>
              <w:rPr>
                <w:b/>
                <w:bCs/>
                <w:color w:val="00D4AA"/>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0E5D2A5" w14:textId="77777777" w:rsidR="002C1FE4" w:rsidRDefault="00000000">
            <w:r>
              <w:rPr>
                <w:b/>
                <w:bCs/>
                <w:color w:val="2D2D2D"/>
                <w:sz w:val="20"/>
                <w:szCs w:val="20"/>
              </w:rPr>
              <w:t>API and SDK</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CEE053" w14:textId="77777777" w:rsidR="002C1FE4" w:rsidRDefault="00000000">
            <w:pPr>
              <w:spacing w:after="60"/>
            </w:pPr>
            <w:r>
              <w:rPr>
                <w:color w:val="2D2D2D"/>
                <w:sz w:val="20"/>
                <w:szCs w:val="20"/>
              </w:rPr>
              <w:t>Public API for external satellite operators, universities, and labs to access the simulation and coordination engine. SDK documentation. Developer sandbox on ikirere.com. This is the product other people pay for.</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80CEEE" w14:textId="77777777" w:rsidR="002C1FE4" w:rsidRDefault="00000000">
            <w:r>
              <w:rPr>
                <w:color w:val="2D2D2D"/>
                <w:sz w:val="20"/>
                <w:szCs w:val="20"/>
              </w:rPr>
              <w:t>Q3-Q4 2027</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A8F6730" w14:textId="77777777" w:rsidR="002C1FE4" w:rsidRDefault="00000000">
            <w:r>
              <w:rPr>
                <w:color w:val="2D2D2D"/>
                <w:sz w:val="20"/>
                <w:szCs w:val="20"/>
              </w:rPr>
              <w:t>Salami + Alph (spec)</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49AD47C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25166" w14:textId="77777777" w:rsidR="002C1FE4" w:rsidRDefault="00000000">
            <w:r>
              <w:rPr>
                <w:b/>
                <w:bCs/>
                <w:color w:val="00D4AA"/>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8973DF" w14:textId="77777777" w:rsidR="002C1FE4" w:rsidRDefault="00000000">
            <w:r>
              <w:rPr>
                <w:b/>
                <w:bCs/>
                <w:color w:val="2D2D2D"/>
                <w:sz w:val="20"/>
                <w:szCs w:val="20"/>
              </w:rPr>
              <w:t>Hardware Transition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F063B" w14:textId="77777777" w:rsidR="002C1FE4" w:rsidRDefault="00000000">
            <w:pPr>
              <w:spacing w:after="60"/>
            </w:pPr>
            <w:r>
              <w:rPr>
                <w:color w:val="2D2D2D"/>
                <w:sz w:val="20"/>
                <w:szCs w:val="20"/>
              </w:rPr>
              <w:t>Procure CubeSat hardware components. Test coordination software on physical systems (swimming pool 3D environment). Build flight-ready CubeSat. Partner with SpaceX or equivalent for rideshare launch.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EE590" w14:textId="77777777" w:rsidR="002C1FE4" w:rsidRDefault="00000000">
            <w:r>
              <w:rPr>
                <w:color w:val="2D2D2D"/>
                <w:sz w:val="20"/>
                <w:szCs w:val="20"/>
              </w:rPr>
              <w:t>2028-2031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9C73E" w14:textId="77777777" w:rsidR="002C1FE4" w:rsidRDefault="00000000">
            <w:r>
              <w:rPr>
                <w:color w:val="2D2D2D"/>
                <w:sz w:val="20"/>
                <w:szCs w:val="20"/>
              </w:rPr>
              <w:t>Alph + Jason</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bl>
    <w:p w14:paraId="17A858BE" w14:textId="77777777" w:rsidR="002C1FE4" w:rsidRDefault="002C1FE4">
      <w:pPr>
        <w:spacing w:before="100" w:after="100"/>
      </w:pPr>
    </w:p>
    <w:p w14:paraId="30613FA0" w14:textId="77777777" w:rsidR="002C1FE4" w:rsidRDefault="00000000">
      <w:pPr>
        <w:pStyle w:val="Heading2"/>
      </w:pPr>
      <w:r>
        <w:lastRenderedPageBreak/>
        <w:t>Phase 1 Breakdown: Real Orbits (Immediate Priority)</w:t>
      </w:r>
    </w:p>
    <w:p w14:paraId="1DD2A55C" w14:textId="77777777" w:rsidR="002C1FE4" w:rsidRDefault="00000000">
      <w:pPr>
        <w:spacing w:after="160" w:line="276" w:lineRule="auto"/>
      </w:pPr>
      <w:r>
        <w:rPr>
          <w:color w:val="2D2D2D"/>
        </w:rPr>
        <w:t>This is the first engineering sprint. Everything else depends on this being done right.</w:t>
      </w:r>
    </w:p>
    <w:p w14:paraId="351E71CB" w14:textId="77777777" w:rsidR="002C1FE4" w:rsidRDefault="002C1FE4">
      <w:pPr>
        <w:spacing w:before="50" w:after="50"/>
      </w:pPr>
    </w:p>
    <w:p w14:paraId="6C005B80" w14:textId="77777777" w:rsidR="002C1FE4" w:rsidRDefault="00000000">
      <w:pPr>
        <w:spacing w:after="160" w:line="276" w:lineRule="auto"/>
      </w:pPr>
      <w:r>
        <w:rPr>
          <w:b/>
          <w:bCs/>
          <w:color w:val="2D2D2D"/>
        </w:rPr>
        <w:t xml:space="preserve">Week 1-2: </w:t>
      </w:r>
      <w:r>
        <w:rPr>
          <w:color w:val="2D2D2D"/>
        </w:rPr>
        <w:t>Set up data ingestion pipeline. Pull TLE data from CelesTrak (free, updated daily). Parse Two-Line Element sets into orbital parameters. Store in a lightweight database (SQLite or PostgreSQL).</w:t>
      </w:r>
    </w:p>
    <w:p w14:paraId="64C326C6" w14:textId="77777777" w:rsidR="002C1FE4" w:rsidRDefault="00000000">
      <w:pPr>
        <w:spacing w:after="160" w:line="276" w:lineRule="auto"/>
      </w:pPr>
      <w:r>
        <w:rPr>
          <w:b/>
          <w:bCs/>
          <w:color w:val="2D2D2D"/>
        </w:rPr>
        <w:t xml:space="preserve">Week 3-4: </w:t>
      </w:r>
      <w:r>
        <w:rPr>
          <w:color w:val="2D2D2D"/>
        </w:rPr>
        <w:t>Implement SGP4 propagation using existing libraries (satellite.js for the frontend, sgp4 or Skyfield for the backend). Validate propagated positions against known satellite tracking data. Accuracy target: position error under 1km at 24-hour propagation horizon.</w:t>
      </w:r>
    </w:p>
    <w:p w14:paraId="2DB35BB6" w14:textId="77777777" w:rsidR="002C1FE4" w:rsidRDefault="00000000">
      <w:pPr>
        <w:spacing w:after="160" w:line="276" w:lineRule="auto"/>
      </w:pPr>
      <w:r>
        <w:rPr>
          <w:b/>
          <w:bCs/>
          <w:color w:val="2D2D2D"/>
        </w:rPr>
        <w:t xml:space="preserve">Week 5-6: </w:t>
      </w:r>
      <w:r>
        <w:rPr>
          <w:color w:val="2D2D2D"/>
        </w:rPr>
        <w:t>Connect the propagation engine to the existing Command Center frontend. Replace dummy satellite positions with real propagated orbits. Each satellite on the globe now corresponds to a real object in orbit with correct position, velocity, and orbital elements.</w:t>
      </w:r>
    </w:p>
    <w:p w14:paraId="54D23087" w14:textId="77777777" w:rsidR="002C1FE4" w:rsidRDefault="00000000">
      <w:pPr>
        <w:spacing w:after="160" w:line="276" w:lineRule="auto"/>
      </w:pPr>
      <w:r>
        <w:rPr>
          <w:b/>
          <w:bCs/>
          <w:color w:val="2D2D2D"/>
        </w:rPr>
        <w:t xml:space="preserve">Week 7-8: </w:t>
      </w:r>
      <w:r>
        <w:rPr>
          <w:color w:val="2D2D2D"/>
        </w:rPr>
        <w:t>Integration testing. Verify the visualization matches real-time satellite tracking websites (N2YO, SatNOGS). Fix edge cases (polar orbits, sun-synchronous orbits, highly elliptical orbits). Document the architecture for the research paper.</w:t>
      </w:r>
    </w:p>
    <w:p w14:paraId="1E9C9BF6" w14:textId="77777777" w:rsidR="002C1FE4" w:rsidRDefault="002C1FE4">
      <w:pPr>
        <w:spacing w:before="50" w:after="50"/>
      </w:pPr>
    </w:p>
    <w:p w14:paraId="7917FBF0" w14:textId="77777777" w:rsidR="002C1FE4" w:rsidRDefault="00000000">
      <w:pPr>
        <w:spacing w:after="160" w:line="276" w:lineRule="auto"/>
      </w:pPr>
      <w:r>
        <w:rPr>
          <w:b/>
          <w:bCs/>
          <w:color w:val="2D2D2D"/>
        </w:rPr>
        <w:t xml:space="preserve">Deliverable: </w:t>
      </w:r>
      <w:r>
        <w:rPr>
          <w:color w:val="2D2D2D"/>
        </w:rPr>
        <w:t>A working simulation that tracks real satellites in real time using real physics. This alone is demonstrable, publishable, and fundable.</w:t>
      </w:r>
    </w:p>
    <w:p w14:paraId="282922A5" w14:textId="77777777" w:rsidR="002C1FE4" w:rsidRDefault="00000000">
      <w:pPr>
        <w:pageBreakBefore/>
      </w:pPr>
      <w:r>
        <w:lastRenderedPageBreak/>
        <w:br/>
      </w:r>
    </w:p>
    <w:p w14:paraId="4D22E28A" w14:textId="77777777" w:rsidR="002C1FE4" w:rsidRDefault="00000000">
      <w:pPr>
        <w:pStyle w:val="Heading1"/>
      </w:pPr>
      <w:r>
        <w:t>3. Research and Publication Plan</w:t>
      </w:r>
    </w:p>
    <w:p w14:paraId="4E59B6BA" w14:textId="77777777" w:rsidR="002C1FE4" w:rsidRDefault="00000000">
      <w:pPr>
        <w:spacing w:after="160" w:line="276" w:lineRule="auto"/>
      </w:pPr>
      <w:r>
        <w:rPr>
          <w:color w:val="2D2D2D"/>
        </w:rPr>
        <w:t>The original Q1 2026 paper deadline was missed. That is done. The new plan ties publications directly to engineering milestones so that each phase produces both working software and a publishable contribution.</w:t>
      </w:r>
    </w:p>
    <w:p w14:paraId="62C3DB4E" w14:textId="77777777" w:rsidR="002C1FE4" w:rsidRDefault="002C1FE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560"/>
        <w:gridCol w:w="2200"/>
        <w:gridCol w:w="2200"/>
      </w:tblGrid>
      <w:tr w:rsidR="002C1FE4" w14:paraId="65FF1458" w14:textId="77777777">
        <w:tc>
          <w:tcPr>
            <w:tcW w:w="14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0EC12218" w14:textId="77777777" w:rsidR="002C1FE4" w:rsidRDefault="00000000">
            <w:r>
              <w:rPr>
                <w:b/>
                <w:bCs/>
                <w:color w:val="FFFFFF"/>
                <w:sz w:val="20"/>
                <w:szCs w:val="20"/>
              </w:rPr>
              <w:t>Target</w:t>
            </w:r>
          </w:p>
        </w:tc>
        <w:tc>
          <w:tcPr>
            <w:tcW w:w="356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2245B5A2" w14:textId="77777777" w:rsidR="002C1FE4" w:rsidRDefault="00000000">
            <w:r>
              <w:rPr>
                <w:b/>
                <w:bCs/>
                <w:color w:val="FFFFFF"/>
                <w:sz w:val="20"/>
                <w:szCs w:val="20"/>
              </w:rPr>
              <w:t>Paper Topic</w:t>
            </w:r>
          </w:p>
        </w:tc>
        <w:tc>
          <w:tcPr>
            <w:tcW w:w="22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6755C331" w14:textId="77777777" w:rsidR="002C1FE4" w:rsidRDefault="00000000">
            <w:r>
              <w:rPr>
                <w:b/>
                <w:bCs/>
                <w:color w:val="FFFFFF"/>
                <w:sz w:val="20"/>
                <w:szCs w:val="20"/>
              </w:rPr>
              <w:t>Venue</w:t>
            </w:r>
          </w:p>
        </w:tc>
        <w:tc>
          <w:tcPr>
            <w:tcW w:w="22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602E299B" w14:textId="77777777" w:rsidR="002C1FE4" w:rsidRDefault="00000000">
            <w:r>
              <w:rPr>
                <w:b/>
                <w:bCs/>
                <w:color w:val="FFFFFF"/>
                <w:sz w:val="20"/>
                <w:szCs w:val="20"/>
              </w:rPr>
              <w:t>Lead Author</w:t>
            </w:r>
          </w:p>
        </w:tc>
        <w:tc>
          <w:tcPr>
            <w:tcW w:w="800" w:type="dxa"/>
            <w:tcBorders>
              <w:top w:val="single" w:sz="1" w:space="0" w:color="CCCCCC"/>
              <w:start w:val="single" w:sz="1" w:space="0" w:color="CCCCCC"/>
              <w:bottom w:val="single" w:sz="1" w:space="0" w:color="CCCCCC"/>
              <w:end w:val="single" w:sz="1" w:space="0" w:color="CCCCCC"/>
            </w:tcBorders>
            <w:shd w:val="clear" w:color="auto" w:fill="00897B"/>
          </w:tcPr>
          <w:p>
            <w:pPr>
              <w:jc w:val="center"/>
            </w:pPr>
            <w:r>
              <w:rPr>
                <w:b/>
                <w:color w:val="FFFFFF"/>
                <w:rFonts w:ascii="Arial" w:hAnsi="Arial"/>
                <w:sz w:val="20"/>
              </w:rPr>
              <w:t>Status</w:t>
            </w:r>
          </w:p>
        </w:tc>
      </w:tr>
      <w:tr w:rsidR="002C1FE4" w14:paraId="30356439"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C6989" w14:textId="77777777" w:rsidR="002C1FE4" w:rsidRDefault="00000000">
            <w:r>
              <w:rPr>
                <w:b/>
                <w:bCs/>
                <w:color w:val="2D2D2D"/>
                <w:sz w:val="20"/>
                <w:szCs w:val="20"/>
              </w:rPr>
              <w:t>Q4 2026</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96006" w14:textId="77777777" w:rsidR="002C1FE4" w:rsidRDefault="00000000">
            <w:r>
              <w:rPr>
                <w:color w:val="2D2D2D"/>
                <w:sz w:val="20"/>
                <w:szCs w:val="20"/>
              </w:rPr>
              <w:t>Open-source satellite constellation simulation framework with real-time TLE ingestion and SGP4 propagation for African space programs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582F2" w14:textId="77777777" w:rsidR="002C1FE4" w:rsidRDefault="00000000">
            <w:r>
              <w:rPr>
                <w:color w:val="2D2D2D"/>
                <w:sz w:val="20"/>
                <w:szCs w:val="20"/>
              </w:rPr>
              <w:t>Deep Learning Indaba 2026, or AfriCHI, or AAAI workshop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D63AB" w14:textId="77777777" w:rsidR="002C1FE4" w:rsidRDefault="00000000">
            <w:r>
              <w:rPr>
                <w:color w:val="2D2D2D"/>
                <w:sz w:val="20"/>
                <w:szCs w:val="20"/>
              </w:rPr>
              <w:t>Abigail Boateng + Ignatius Balayo</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671B8277" w14:textId="77777777">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52B507" w14:textId="77777777" w:rsidR="002C1FE4" w:rsidRDefault="00000000">
            <w:r>
              <w:rPr>
                <w:b/>
                <w:bCs/>
                <w:color w:val="2D2D2D"/>
                <w:sz w:val="20"/>
                <w:szCs w:val="20"/>
              </w:rPr>
              <w:t>Q2 2027</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F78A9B" w14:textId="77777777" w:rsidR="002C1FE4" w:rsidRDefault="00000000">
            <w:r>
              <w:rPr>
                <w:color w:val="2D2D2D"/>
                <w:sz w:val="20"/>
                <w:szCs w:val="20"/>
              </w:rPr>
              <w:t>Reinforcement learning for multi-constellation collision avoidance: the IkirereMesh approach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98D5DEE" w14:textId="77777777" w:rsidR="002C1FE4" w:rsidRDefault="00000000">
            <w:r>
              <w:rPr>
                <w:color w:val="2D2D2D"/>
                <w:sz w:val="20"/>
                <w:szCs w:val="20"/>
              </w:rPr>
              <w:t>ICML, NeurIPS workshop, or IEEE Aerospace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F597CF4" w14:textId="77777777" w:rsidR="002C1FE4" w:rsidRDefault="00000000">
            <w:r>
              <w:rPr>
                <w:color w:val="2D2D2D"/>
                <w:sz w:val="20"/>
                <w:szCs w:val="20"/>
              </w:rPr>
              <w:t>Abigail Boateng + Ignatius Balayo + Alph Doamekpor</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bl>
    <w:p w14:paraId="256909AA" w14:textId="77777777" w:rsidR="002C1FE4" w:rsidRDefault="00000000">
      <w:pPr>
        <w:pageBreakBefore/>
      </w:pPr>
      <w:r>
        <w:lastRenderedPageBreak/>
        <w:br/>
      </w:r>
    </w:p>
    <w:p w14:paraId="49A490F4" w14:textId="77777777" w:rsidR="002C1FE4" w:rsidRDefault="00000000">
      <w:pPr>
        <w:pStyle w:val="Heading1"/>
      </w:pPr>
      <w:r>
        <w:t>4. Fundraising Strategy</w:t>
      </w:r>
    </w:p>
    <w:p w14:paraId="4959C472" w14:textId="77777777" w:rsidR="002C1FE4" w:rsidRDefault="00000000">
      <w:pPr>
        <w:spacing w:after="160" w:line="276" w:lineRule="auto"/>
      </w:pPr>
      <w:r>
        <w:rPr>
          <w:color w:val="2D2D2D"/>
        </w:rPr>
        <w:t>IOLA is pre-seed, pre-revenue, and pre-incorporation. The fundraising strategy must account for this reality. The approach is layered: start with non-dilutive capital (grants and competitions), build proof points, then pursue dilutive capital (pre-seed, seed) once there is something real to show.</w:t>
      </w:r>
    </w:p>
    <w:p w14:paraId="13D22128" w14:textId="77777777" w:rsidR="002C1FE4" w:rsidRDefault="00000000">
      <w:pPr>
        <w:pStyle w:val="Heading2"/>
      </w:pPr>
      <w:r>
        <w:t>Layer 1: Non-Dilutive Capital (Now through Q4 2026)</w:t>
      </w:r>
    </w:p>
    <w:p w14:paraId="7F4EC9E7" w14:textId="64F9927A" w:rsidR="002C1FE4" w:rsidRDefault="00000000">
      <w:pPr>
        <w:spacing w:after="160" w:line="276" w:lineRule="auto"/>
      </w:pPr>
      <w:r>
        <w:rPr>
          <w:color w:val="2D2D2D"/>
        </w:rPr>
        <w:t>These are grants, prizes, and programs that give us money without taking equity. They are the fastest path to funding given where we are.</w:t>
      </w:r>
    </w:p>
    <w:p w14:paraId="0CA4A2F9" w14:textId="77777777" w:rsidR="002C1FE4" w:rsidRDefault="002C1FE4">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2200"/>
        <w:gridCol w:w="1560"/>
        <w:gridCol w:w="1600"/>
      </w:tblGrid>
      <w:tr w:rsidR="002C1FE4" w14:paraId="71C7FFDE" w14:textId="77777777">
        <w:tc>
          <w:tcPr>
            <w:tcW w:w="24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230CEE45" w14:textId="77777777" w:rsidR="002C1FE4" w:rsidRDefault="00000000">
            <w:r>
              <w:rPr>
                <w:b/>
                <w:bCs/>
                <w:color w:val="FFFFFF"/>
                <w:sz w:val="20"/>
                <w:szCs w:val="20"/>
              </w:rPr>
              <w:t>Program</w:t>
            </w:r>
          </w:p>
        </w:tc>
        <w:tc>
          <w:tcPr>
            <w:tcW w:w="16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421D8F4E" w14:textId="77777777" w:rsidR="002C1FE4" w:rsidRDefault="00000000">
            <w:r>
              <w:rPr>
                <w:b/>
                <w:bCs/>
                <w:color w:val="FFFFFF"/>
                <w:sz w:val="20"/>
                <w:szCs w:val="20"/>
              </w:rPr>
              <w:t>Amount</w:t>
            </w:r>
          </w:p>
        </w:tc>
        <w:tc>
          <w:tcPr>
            <w:tcW w:w="22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030F6CB2" w14:textId="77777777" w:rsidR="002C1FE4" w:rsidRDefault="00000000">
            <w:r>
              <w:rPr>
                <w:b/>
                <w:bCs/>
                <w:color w:val="FFFFFF"/>
                <w:sz w:val="20"/>
                <w:szCs w:val="20"/>
              </w:rPr>
              <w:t>Why It Fits</w:t>
            </w:r>
          </w:p>
        </w:tc>
        <w:tc>
          <w:tcPr>
            <w:tcW w:w="156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01C9957A" w14:textId="77777777" w:rsidR="002C1FE4" w:rsidRDefault="00000000">
            <w:r>
              <w:rPr>
                <w:b/>
                <w:bCs/>
                <w:color w:val="FFFFFF"/>
                <w:sz w:val="20"/>
                <w:szCs w:val="20"/>
              </w:rPr>
              <w:t>Deadline</w:t>
            </w:r>
          </w:p>
        </w:tc>
        <w:tc>
          <w:tcPr>
            <w:tcW w:w="16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2D780E44" w14:textId="77777777" w:rsidR="002C1FE4" w:rsidRDefault="00000000">
            <w:r>
              <w:rPr>
                <w:b/>
                <w:bCs/>
                <w:color w:val="FFFFFF"/>
                <w:sz w:val="20"/>
                <w:szCs w:val="20"/>
              </w:rPr>
              <w:t>Status</w:t>
            </w:r>
          </w:p>
        </w:tc>
      </w:tr>
      <w:tr w:rsidR="002C1FE4" w14:paraId="4A6A69E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FD08D" w14:textId="77777777" w:rsidR="002C1FE4" w:rsidRDefault="00000000">
            <w:r>
              <w:rPr>
                <w:b/>
                <w:bCs/>
                <w:color w:val="2D2D2D"/>
                <w:sz w:val="20"/>
                <w:szCs w:val="20"/>
              </w:rPr>
              <w:t>ESA Kick-starts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E07017" w14:textId="77777777" w:rsidR="002C1FE4" w:rsidRDefault="00000000">
            <w:r>
              <w:rPr>
                <w:color w:val="2D2D2D"/>
                <w:sz w:val="20"/>
                <w:szCs w:val="20"/>
              </w:rPr>
              <w:t>Up to EUR 75,000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8E50B" w14:textId="77777777" w:rsidR="002C1FE4" w:rsidRDefault="00000000">
            <w:r>
              <w:rPr>
                <w:color w:val="2D2D2D"/>
                <w:sz w:val="20"/>
                <w:szCs w:val="20"/>
              </w:rPr>
              <w:t>Requires one space asset. IOLA uses satellite data natively. Submit via Alph (Germany entity).</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7A3CC" w14:textId="77777777" w:rsidR="002C1FE4" w:rsidRDefault="00000000">
            <w:r>
              <w:rPr>
                <w:color w:val="2D2D2D"/>
                <w:sz w:val="20"/>
                <w:szCs w:val="20"/>
              </w:rPr>
              <w:t>29 May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3A9EA" w14:textId="77777777" w:rsidR="002C1FE4" w:rsidRDefault="00000000">
            <w:r>
              <w:rPr>
                <w:color w:val="2D2D2D"/>
                <w:sz w:val="20"/>
                <w:szCs w:val="20"/>
              </w:rPr>
              <w:t>Not yet applied</w:t>
            </w:r>
          </w:p>
        </w:tc>
      </w:tr>
      <w:tr w:rsidR="002C1FE4" w14:paraId="7A9A14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6E5C7F" w14:textId="77777777" w:rsidR="002C1FE4" w:rsidRDefault="00000000">
            <w:r>
              <w:rPr>
                <w:b/>
                <w:bCs/>
                <w:color w:val="2D2D2D"/>
                <w:sz w:val="20"/>
                <w:szCs w:val="20"/>
              </w:rPr>
              <w:t>Station F Fighters Program</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DF6533" w14:textId="77777777" w:rsidR="002C1FE4" w:rsidRDefault="00000000">
            <w:r>
              <w:rPr>
                <w:color w:val="2D2D2D"/>
                <w:sz w:val="20"/>
                <w:szCs w:val="20"/>
              </w:rPr>
              <w:t>Free workspace + network</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03A597A" w14:textId="77777777" w:rsidR="002C1FE4" w:rsidRDefault="00000000">
            <w:r>
              <w:rPr>
                <w:color w:val="2D2D2D"/>
                <w:sz w:val="20"/>
                <w:szCs w:val="20"/>
              </w:rPr>
              <w:t>Paris base for European fundraising. Physical presence in a major ecosystem.</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9877236" w14:textId="77777777" w:rsidR="002C1FE4" w:rsidRDefault="00000000">
            <w:r>
              <w:rPr>
                <w:color w:val="2D2D2D"/>
                <w:sz w:val="20"/>
                <w:szCs w:val="20"/>
              </w:rPr>
              <w:t>Rolling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357A1B" w14:textId="77777777" w:rsidR="002C1FE4" w:rsidRDefault="00000000">
            <w:r>
              <w:rPr>
                <w:color w:val="2D2D2D"/>
                <w:sz w:val="20"/>
                <w:szCs w:val="20"/>
              </w:rPr>
              <w:t>Applied</w:t>
            </w:r>
          </w:p>
        </w:tc>
      </w:tr>
      <w:tr w:rsidR="002C1FE4" w14:paraId="4256BD4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8EA06" w14:textId="77777777" w:rsidR="002C1FE4" w:rsidRDefault="00000000">
            <w:r>
              <w:rPr>
                <w:b/>
                <w:bCs/>
                <w:color w:val="2D2D2D"/>
                <w:sz w:val="20"/>
                <w:szCs w:val="20"/>
              </w:rPr>
              <w:t>Deep Learning Indaba Grants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68FF7" w14:textId="77777777" w:rsidR="002C1FE4" w:rsidRDefault="00000000">
            <w:r>
              <w:rPr>
                <w:color w:val="2D2D2D"/>
                <w:sz w:val="20"/>
                <w:szCs w:val="20"/>
              </w:rPr>
              <w:t>Varies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DE1E1" w14:textId="77777777" w:rsidR="002C1FE4" w:rsidRDefault="00000000">
            <w:r>
              <w:rPr>
                <w:color w:val="2D2D2D"/>
                <w:sz w:val="20"/>
                <w:szCs w:val="20"/>
              </w:rPr>
              <w:t>Existing relationship. Won 2025 Ideathon. Public support offered.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F44D6" w14:textId="77777777" w:rsidR="002C1FE4" w:rsidRDefault="00000000">
            <w:r>
              <w:rPr>
                <w:color w:val="2D2D2D"/>
                <w:sz w:val="20"/>
                <w:szCs w:val="20"/>
              </w:rPr>
              <w:t>TBD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0A641" w14:textId="77777777" w:rsidR="002C1FE4" w:rsidRDefault="00000000">
            <w:r>
              <w:rPr>
                <w:color w:val="2D2D2D"/>
                <w:sz w:val="20"/>
                <w:szCs w:val="20"/>
              </w:rPr>
              <w:t>Relationship warm</w:t>
            </w:r>
          </w:p>
        </w:tc>
      </w:tr>
      <w:tr w:rsidR="002C1FE4" w14:paraId="328F5DC9"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A8AA22" w14:textId="77777777" w:rsidR="002C1FE4" w:rsidRDefault="00000000">
            <w:r>
              <w:rPr>
                <w:b/>
                <w:bCs/>
                <w:color w:val="2D2D2D"/>
                <w:sz w:val="20"/>
                <w:szCs w:val="20"/>
              </w:rPr>
              <w:t>Google for Startups / Nvidia Inception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593A38F" w14:textId="77777777" w:rsidR="002C1FE4" w:rsidRDefault="00000000">
            <w:r>
              <w:rPr>
                <w:color w:val="2D2D2D"/>
                <w:sz w:val="20"/>
                <w:szCs w:val="20"/>
              </w:rPr>
              <w:t>Cloud credits + mentorship</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BF66A2F" w14:textId="77777777" w:rsidR="002C1FE4" w:rsidRDefault="00000000">
            <w:r>
              <w:rPr>
                <w:color w:val="2D2D2D"/>
                <w:sz w:val="20"/>
                <w:szCs w:val="20"/>
              </w:rPr>
              <w:t>Compute credits for simulation engine. Nvidia GPU access for RL training.</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54609F" w14:textId="77777777" w:rsidR="002C1FE4" w:rsidRDefault="00000000">
            <w:r>
              <w:rPr>
                <w:color w:val="2D2D2D"/>
                <w:sz w:val="20"/>
                <w:szCs w:val="20"/>
              </w:rPr>
              <w:t>Rolling</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B0B7B8A" w14:textId="77777777" w:rsidR="002C1FE4" w:rsidRDefault="00000000">
            <w:r>
              <w:rPr>
                <w:color w:val="2D2D2D"/>
                <w:sz w:val="20"/>
                <w:szCs w:val="20"/>
              </w:rPr>
              <w:t>Previous support received</w:t>
            </w:r>
          </w:p>
        </w:tc>
      </w:tr>
      <w:tr w:rsidR="002C1FE4" w14:paraId="4839C9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DBD37" w14:textId="77777777" w:rsidR="002C1FE4" w:rsidRDefault="00000000">
            <w:r>
              <w:rPr>
                <w:b/>
                <w:bCs/>
                <w:color w:val="2D2D2D"/>
                <w:sz w:val="20"/>
                <w:szCs w:val="20"/>
              </w:rPr>
              <w:t>SPACERAISE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0AE9D" w14:textId="77777777" w:rsidR="002C1FE4" w:rsidRDefault="00000000">
            <w:r>
              <w:rPr>
                <w:color w:val="2D2D2D"/>
                <w:sz w:val="20"/>
                <w:szCs w:val="20"/>
              </w:rPr>
              <w:t>Scholarship (travel + courses)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78963" w14:textId="77777777" w:rsidR="002C1FE4" w:rsidRDefault="00000000">
            <w:r>
              <w:rPr>
                <w:color w:val="2D2D2D"/>
                <w:sz w:val="20"/>
                <w:szCs w:val="20"/>
              </w:rPr>
              <w:t>Jason attending May 2026 in Italy. European space ecosystem access. Potential investor introductions.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E7854" w14:textId="77777777" w:rsidR="002C1FE4" w:rsidRDefault="00000000">
            <w:r>
              <w:rPr>
                <w:color w:val="2D2D2D"/>
                <w:sz w:val="20"/>
                <w:szCs w:val="20"/>
              </w:rPr>
              <w:t>May 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AEE6D" w14:textId="77777777" w:rsidR="002C1FE4" w:rsidRDefault="00000000">
            <w:r>
              <w:rPr>
                <w:color w:val="2D2D2D"/>
                <w:sz w:val="20"/>
                <w:szCs w:val="20"/>
              </w:rPr>
              <w:t>Scholarship awarded</w:t>
            </w:r>
          </w:p>
        </w:tc>
      </w:tr>
    </w:tbl>
    <w:p w14:paraId="6BF32D27" w14:textId="77777777" w:rsidR="002C1FE4" w:rsidRDefault="002C1FE4">
      <w:pPr>
        <w:spacing w:before="100" w:after="100"/>
      </w:pPr>
    </w:p>
    <w:p w14:paraId="6B181738" w14:textId="43BED347" w:rsidR="002C1FE4" w:rsidRDefault="00000000">
      <w:pPr>
        <w:pStyle w:val="Heading2"/>
      </w:pPr>
      <w:r>
        <w:t>Layer 2: Pre-Seed Fundraise (Q2-Q4 2026 &amp; Q1-Q4 2027)</w:t>
      </w:r>
    </w:p>
    <w:p w14:paraId="163FA879" w14:textId="1D7EDEE8" w:rsidR="002C1FE4" w:rsidRDefault="00000000">
      <w:pPr>
        <w:spacing w:after="160" w:line="276" w:lineRule="auto"/>
      </w:pPr>
      <w:r>
        <w:rPr>
          <w:color w:val="2D2D2D"/>
        </w:rPr>
        <w:t xml:space="preserve">Once Phase 1 and Phase 2 of the technical roadmap are complete (real orbital mechanics and conjunction assessment), IOLA will have a working product that can be demonstrated to </w:t>
        <w:lastRenderedPageBreak/>
        <w:t>investors. The target pre-seed raise is $3M, structured as a SAFE note with a valuation cap, through the Delaware entity.</w:t>
      </w:r>
    </w:p>
    <w:p w14:paraId="232ED771" w14:textId="77777777" w:rsidR="002C1FE4" w:rsidRDefault="002C1FE4">
      <w:pPr>
        <w:spacing w:before="50" w:after="50"/>
      </w:pPr>
    </w:p>
    <w:p w14:paraId="570BC757" w14:textId="77777777" w:rsidR="002C1FE4" w:rsidRDefault="00000000">
      <w:pPr>
        <w:spacing w:after="160" w:line="276" w:lineRule="auto"/>
      </w:pPr>
      <w:r>
        <w:rPr>
          <w:b/>
          <w:bCs/>
          <w:color w:val="2D2D2D"/>
        </w:rPr>
        <w:t xml:space="preserve">Prerequisites before approaching investors: </w:t>
      </w:r>
      <w:r>
        <w:rPr>
          <w:color w:val="2D2D2D"/>
        </w:rPr>
        <w:t>Delaware incorporation complete. Working simulation with real orbital data (not dummy). At least one letter of intent from a university lab or small satellite operator. One published paper or accepted conference submission. Physical presence in the US, UK, or Europe by at least one team member.</w:t>
      </w:r>
    </w:p>
    <w:p w14:paraId="79EB44C5" w14:textId="77777777" w:rsidR="002C1FE4" w:rsidRDefault="002C1FE4">
      <w:pPr>
        <w:spacing w:before="100" w:after="100"/>
      </w:pPr>
    </w:p>
    <w:p w14:paraId="51BA368C" w14:textId="10DED73A" w:rsidR="002C1FE4" w:rsidRDefault="00000000">
      <w:pPr>
        <w:pStyle w:val="Heading2"/>
      </w:pPr>
      <w:r>
        <w:t>Layer 3: Seed Round (2027/28)</w:t>
      </w:r>
    </w:p>
    <w:p w14:paraId="6FCB71CC" w14:textId="772C7B0E" w:rsidR="002C1FE4" w:rsidRDefault="00000000">
      <w:pPr>
        <w:spacing w:after="160" w:line="276" w:lineRule="auto"/>
      </w:pPr>
      <w:r>
        <w:rPr>
          <w:color w:val="2D2D2D"/>
        </w:rPr>
        <w:t>The seed round funds hardware procurement and the transition from simulation to physical systems. Target $5M to $15M. By this point, IOLA should have paying API customers, a published research track record, and a proven coordination algorithm. The Nvidia-for-Space positioning becomes credible at this stage because the software layer has been validated.</w:t>
      </w:r>
    </w:p>
    <w:p w14:paraId="6AD99040" w14:textId="77777777" w:rsidR="002C1FE4" w:rsidRDefault="002C1FE4">
      <w:pPr>
        <w:spacing w:before="100" w:after="100"/>
      </w:pPr>
    </w:p>
    <w:p w14:paraId="377FCBE1" w14:textId="77777777" w:rsidR="002C1FE4" w:rsidRDefault="00000000">
      <w:pPr>
        <w:pStyle w:val="Heading2"/>
      </w:pPr>
      <w:r>
        <w:t>Fundraising Tracking Dashboard</w:t>
      </w:r>
    </w:p>
    <w:p w14:paraId="3CBD4E7B" w14:textId="77777777" w:rsidR="002C1FE4" w:rsidRDefault="00000000">
      <w:pPr>
        <w:spacing w:after="160" w:line="276" w:lineRule="auto"/>
      </w:pPr>
      <w:r>
        <w:rPr>
          <w:color w:val="2D2D2D"/>
        </w:rPr>
        <w:t>Every application, every conversation, every rejection needs to be logged. Use a shared spreadsheet (Google Sheets or Notion) with the following columns. The team reviews this weekly during the sync call.</w:t>
      </w:r>
    </w:p>
    <w:p w14:paraId="4578930F" w14:textId="77777777" w:rsidR="002C1FE4" w:rsidRDefault="002C1FE4">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560"/>
        <w:gridCol w:w="1560"/>
        <w:gridCol w:w="1560"/>
        <w:gridCol w:w="1560"/>
        <w:gridCol w:w="1560"/>
      </w:tblGrid>
      <w:tr w:rsidR="002C1FE4" w14:paraId="22622F2A" w14:textId="77777777">
        <w:tc>
          <w:tcPr>
            <w:tcW w:w="156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3DAE8024" w14:textId="77777777" w:rsidR="002C1FE4" w:rsidRDefault="00000000">
            <w:r>
              <w:rPr>
                <w:b/>
                <w:bCs/>
                <w:color w:val="FFFFFF"/>
                <w:sz w:val="20"/>
                <w:szCs w:val="20"/>
              </w:rPr>
              <w:t>Organization</w:t>
            </w:r>
          </w:p>
        </w:tc>
        <w:tc>
          <w:tcPr>
            <w:tcW w:w="156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6A76A8D0" w14:textId="77777777" w:rsidR="002C1FE4" w:rsidRDefault="00000000">
            <w:r>
              <w:rPr>
                <w:b/>
                <w:bCs/>
                <w:color w:val="FFFFFF"/>
                <w:sz w:val="20"/>
                <w:szCs w:val="20"/>
              </w:rPr>
              <w:t>Type</w:t>
            </w:r>
          </w:p>
        </w:tc>
        <w:tc>
          <w:tcPr>
            <w:tcW w:w="156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65371531" w14:textId="77777777" w:rsidR="002C1FE4" w:rsidRDefault="00000000">
            <w:r>
              <w:rPr>
                <w:b/>
                <w:bCs/>
                <w:color w:val="FFFFFF"/>
                <w:sz w:val="20"/>
                <w:szCs w:val="20"/>
              </w:rPr>
              <w:t>Contact</w:t>
            </w:r>
          </w:p>
        </w:tc>
        <w:tc>
          <w:tcPr>
            <w:tcW w:w="156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0D34ECA5" w14:textId="77777777" w:rsidR="002C1FE4" w:rsidRDefault="00000000">
            <w:r>
              <w:rPr>
                <w:b/>
                <w:bCs/>
                <w:color w:val="FFFFFF"/>
                <w:sz w:val="20"/>
                <w:szCs w:val="20"/>
              </w:rPr>
              <w:t>Status</w:t>
            </w:r>
          </w:p>
        </w:tc>
        <w:tc>
          <w:tcPr>
            <w:tcW w:w="156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42672260" w14:textId="77777777" w:rsidR="002C1FE4" w:rsidRDefault="00000000">
            <w:r>
              <w:rPr>
                <w:b/>
                <w:bCs/>
                <w:color w:val="FFFFFF"/>
                <w:sz w:val="20"/>
                <w:szCs w:val="20"/>
              </w:rPr>
              <w:t>Next Step</w:t>
            </w:r>
          </w:p>
        </w:tc>
        <w:tc>
          <w:tcPr>
            <w:tcW w:w="156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099E8BB4" w14:textId="77777777" w:rsidR="002C1FE4" w:rsidRDefault="00000000">
            <w:r>
              <w:rPr>
                <w:b/>
                <w:bCs/>
                <w:color w:val="FFFFFF"/>
                <w:sz w:val="20"/>
                <w:szCs w:val="20"/>
              </w:rPr>
              <w:t>Notes / Rejection Reason</w:t>
            </w:r>
          </w:p>
        </w:tc>
      </w:tr>
      <w:tr w:rsidR="002C1FE4" w14:paraId="5B39014F"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82FA2" w14:textId="77777777" w:rsidR="002C1FE4" w:rsidRDefault="00000000">
            <w:r>
              <w:rPr>
                <w:color w:val="2D2D2D"/>
                <w:sz w:val="20"/>
                <w:szCs w:val="20"/>
              </w:rPr>
              <w:t>(Example) ESA BIC</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8175E" w14:textId="77777777" w:rsidR="002C1FE4" w:rsidRDefault="00000000">
            <w:r>
              <w:rPr>
                <w:color w:val="2D2D2D"/>
                <w:sz w:val="20"/>
                <w:szCs w:val="20"/>
              </w:rPr>
              <w:t>Grant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54FDB" w14:textId="77777777" w:rsidR="002C1FE4" w:rsidRDefault="00000000">
            <w:r>
              <w:rPr>
                <w:color w:val="2D2D2D"/>
                <w:sz w:val="20"/>
                <w:szCs w:val="20"/>
              </w:rPr>
              <w:t>Via Alph</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5752E" w14:textId="77777777" w:rsidR="002C1FE4" w:rsidRDefault="00000000">
            <w:r>
              <w:rPr>
                <w:color w:val="2D2D2D"/>
                <w:sz w:val="20"/>
                <w:szCs w:val="20"/>
              </w:rPr>
              <w:t>Drafting</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D1969" w14:textId="77777777" w:rsidR="002C1FE4" w:rsidRDefault="00000000">
            <w:r>
              <w:rPr>
                <w:color w:val="2D2D2D"/>
                <w:sz w:val="20"/>
                <w:szCs w:val="20"/>
              </w:rPr>
              <w:t>Submit by May 29</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4B7B9" w14:textId="77777777" w:rsidR="002C1FE4" w:rsidRDefault="00000000">
            <w:r>
              <w:rPr>
                <w:color w:val="2D2D2D"/>
                <w:sz w:val="20"/>
                <w:szCs w:val="20"/>
              </w:rPr>
              <w:t>Need Germany entity</w:t>
            </w:r>
          </w:p>
        </w:tc>
      </w:tr>
    </w:tbl>
    <w:p w14:paraId="34F40A05" w14:textId="77777777" w:rsidR="002C1FE4" w:rsidRDefault="00000000">
      <w:pPr>
        <w:pageBreakBefore/>
      </w:pPr>
      <w:r>
        <w:lastRenderedPageBreak/>
        <w:br/>
      </w:r>
    </w:p>
    <w:p w14:paraId="11311EE3" w14:textId="77777777" w:rsidR="002C1FE4" w:rsidRDefault="00000000">
      <w:pPr>
        <w:pStyle w:val="Heading1"/>
      </w:pPr>
      <w:r>
        <w:t>5. Outreach System</w:t>
      </w:r>
    </w:p>
    <w:p w14:paraId="247A9F5E" w14:textId="600FF365" w:rsidR="002C1FE4" w:rsidRDefault="00000000">
      <w:pPr>
        <w:spacing w:after="160" w:line="276" w:lineRule="auto"/>
      </w:pPr>
      <w:r>
        <w:rPr>
          <w:color w:val="2D2D2D"/>
        </w:rPr>
        <w:t>Every team member reaches out to a minimum of five targeted people per week. Targeted means we know what we want from that person before we message them. The outreach falls into four categories, and each message must be tailored to its category.</w:t>
      </w:r>
    </w:p>
    <w:p w14:paraId="0F4095C5" w14:textId="77777777" w:rsidR="002C1FE4" w:rsidRDefault="002C1FE4">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760"/>
        <w:gridCol w:w="3600"/>
      </w:tblGrid>
      <w:tr w:rsidR="002C1FE4" w14:paraId="19422058" w14:textId="77777777">
        <w:tc>
          <w:tcPr>
            <w:tcW w:w="20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3BBE5805" w14:textId="77777777" w:rsidR="002C1FE4" w:rsidRDefault="00000000">
            <w:r>
              <w:rPr>
                <w:b/>
                <w:bCs/>
                <w:color w:val="FFFFFF"/>
                <w:sz w:val="20"/>
                <w:szCs w:val="20"/>
              </w:rPr>
              <w:t>Category</w:t>
            </w:r>
          </w:p>
        </w:tc>
        <w:tc>
          <w:tcPr>
            <w:tcW w:w="376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10438D2A" w14:textId="66792BE3" w:rsidR="002C1FE4" w:rsidRDefault="00000000">
            <w:r>
              <w:rPr>
                <w:b/>
                <w:bCs/>
                <w:color w:val="FFFFFF"/>
                <w:sz w:val="20"/>
                <w:szCs w:val="20"/>
              </w:rPr>
              <w:t>Who We Are Reaching</w:t>
            </w:r>
          </w:p>
        </w:tc>
        <w:tc>
          <w:tcPr>
            <w:tcW w:w="36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0A8B3377" w14:textId="67FE5A03" w:rsidR="002C1FE4" w:rsidRDefault="00000000">
            <w:r>
              <w:rPr>
                <w:b/>
                <w:bCs/>
                <w:color w:val="FFFFFF"/>
                <w:sz w:val="20"/>
                <w:szCs w:val="20"/>
              </w:rPr>
              <w:t>What We Ask For</w:t>
            </w:r>
          </w:p>
        </w:tc>
        <w:tc>
          <w:tcPr>
            <w:tcW w:w="800" w:type="dxa"/>
            <w:tcBorders>
              <w:top w:val="single" w:sz="1" w:space="0" w:color="CCCCCC"/>
              <w:start w:val="single" w:sz="1" w:space="0" w:color="CCCCCC"/>
              <w:bottom w:val="single" w:sz="1" w:space="0" w:color="CCCCCC"/>
              <w:end w:val="single" w:sz="1" w:space="0" w:color="CCCCCC"/>
            </w:tcBorders>
            <w:shd w:val="clear" w:color="auto" w:fill="00897B"/>
          </w:tcPr>
          <w:p>
            <w:pPr>
              <w:jc w:val="center"/>
            </w:pPr>
            <w:r>
              <w:rPr>
                <w:b/>
                <w:color w:val="FFFFFF"/>
                <w:rFonts w:ascii="Arial" w:hAnsi="Arial"/>
                <w:sz w:val="20"/>
              </w:rPr>
              <w:t>Status</w:t>
            </w:r>
          </w:p>
        </w:tc>
      </w:tr>
      <w:tr w:rsidR="002C1FE4" w14:paraId="5C2FB86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F87B8" w14:textId="77777777" w:rsidR="002C1FE4" w:rsidRDefault="00000000">
            <w:r>
              <w:rPr>
                <w:b/>
                <w:bCs/>
                <w:color w:val="2D2D2D"/>
                <w:sz w:val="20"/>
                <w:szCs w:val="20"/>
              </w:rPr>
              <w:t>Advisors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656B7" w14:textId="77777777" w:rsidR="002C1FE4" w:rsidRDefault="00000000">
            <w:r>
              <w:rPr>
                <w:color w:val="2D2D2D"/>
                <w:sz w:val="20"/>
                <w:szCs w:val="20"/>
              </w:rPr>
              <w:t>Space industry veterans, CubeSat researchers, satellite operators, defense/aerospace professionals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97F26" w14:textId="2CEC0076" w:rsidR="002C1FE4" w:rsidRDefault="00000000">
            <w:r>
              <w:rPr>
                <w:color w:val="2D2D2D"/>
                <w:sz w:val="20"/>
                <w:szCs w:val="20"/>
              </w:rPr>
              <w:t>A 20-minute call. Their opinion on our approach. Specific technical or strategic feedback. Never ask for money on a first call.</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0F53A48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DC170CD" w14:textId="77777777" w:rsidR="002C1FE4" w:rsidRDefault="00000000">
            <w:r>
              <w:rPr>
                <w:b/>
                <w:bCs/>
                <w:color w:val="2D2D2D"/>
                <w:sz w:val="20"/>
                <w:szCs w:val="20"/>
              </w:rPr>
              <w:t>Potential Customers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114335" w14:textId="77777777" w:rsidR="002C1FE4" w:rsidRDefault="00000000">
            <w:r>
              <w:rPr>
                <w:color w:val="2D2D2D"/>
                <w:sz w:val="20"/>
                <w:szCs w:val="20"/>
              </w:rPr>
              <w:t>University space labs, small satellite operators, African space agencies, research institutions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E4C472F" w14:textId="77777777" w:rsidR="002C1FE4" w:rsidRDefault="00000000">
            <w:r>
              <w:rPr>
                <w:color w:val="2D2D2D"/>
                <w:sz w:val="20"/>
                <w:szCs w:val="20"/>
              </w:rPr>
              <w:t>Whether they would use a simulation and coordination tool. What their current workflow looks like. What they would pay for. A letter of intent if they say yes.</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422E32A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B8957" w14:textId="77777777" w:rsidR="002C1FE4" w:rsidRDefault="00000000">
            <w:r>
              <w:rPr>
                <w:b/>
                <w:bCs/>
                <w:color w:val="2D2D2D"/>
                <w:sz w:val="20"/>
                <w:szCs w:val="20"/>
              </w:rPr>
              <w:t>Investors and Funders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308E37" w14:textId="77777777" w:rsidR="002C1FE4" w:rsidRDefault="00000000">
            <w:r>
              <w:rPr>
                <w:color w:val="2D2D2D"/>
                <w:sz w:val="20"/>
                <w:szCs w:val="20"/>
              </w:rPr>
              <w:t>Space-focused VCs, African deep tech funds, grant program managers, accelerator leads</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CDC5B" w14:textId="74DA83D5" w:rsidR="002C1FE4" w:rsidRDefault="00000000">
            <w:r>
              <w:rPr>
                <w:color w:val="2D2D2D"/>
                <w:sz w:val="20"/>
                <w:szCs w:val="20"/>
              </w:rPr>
              <w:t>Awareness of IOLA. A warm relationship before we need money. Feedback on our materials. Introductions to other investors in their network.</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354B70DC"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159EEDD" w14:textId="77777777" w:rsidR="002C1FE4" w:rsidRDefault="00000000">
            <w:r>
              <w:rPr>
                <w:b/>
                <w:bCs/>
                <w:color w:val="2D2D2D"/>
                <w:sz w:val="20"/>
                <w:szCs w:val="20"/>
              </w:rPr>
              <w:t>Strategic Partners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2D3E9E" w14:textId="77777777" w:rsidR="002C1FE4" w:rsidRDefault="00000000">
            <w:r>
              <w:rPr>
                <w:color w:val="2D2D2D"/>
                <w:sz w:val="20"/>
                <w:szCs w:val="20"/>
              </w:rPr>
              <w:t>SpaceX rideshare program, SRI International, ground station networks, African telcos</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C8254A" w14:textId="7E0081D4" w:rsidR="002C1FE4" w:rsidRDefault="00000000">
            <w:r>
              <w:rPr>
                <w:color w:val="2D2D2D"/>
                <w:sz w:val="20"/>
                <w:szCs w:val="20"/>
              </w:rPr>
              <w:t>Exploring a formal partnership or collaboration. Technical validation of our approach. Co-development opportunities.</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bl>
    <w:p w14:paraId="2A356DC2" w14:textId="77777777" w:rsidR="002C1FE4" w:rsidRDefault="002C1FE4">
      <w:pPr>
        <w:spacing w:before="100" w:after="100"/>
      </w:pPr>
    </w:p>
    <w:p w14:paraId="5EC06A0A" w14:textId="77777777" w:rsidR="002C1FE4" w:rsidRDefault="00000000">
      <w:pPr>
        <w:pStyle w:val="Heading2"/>
      </w:pPr>
      <w:r>
        <w:t>The One-Pager (For All Outreach)</w:t>
      </w:r>
    </w:p>
    <w:p w14:paraId="16B0F52D" w14:textId="77777777" w:rsidR="002C1FE4" w:rsidRDefault="00000000">
      <w:pPr>
        <w:spacing w:after="160" w:line="276" w:lineRule="auto"/>
      </w:pPr>
      <w:r>
        <w:rPr>
          <w:color w:val="2D2D2D"/>
        </w:rPr>
        <w:t>Every external conversation should be accompanied by a single-page PDF that explains IOLA in thirty seconds. The one-pager should contain the following and nothing else:</w:t>
      </w:r>
    </w:p>
    <w:p w14:paraId="1DBA7646" w14:textId="77777777" w:rsidR="002C1FE4" w:rsidRDefault="002C1FE4">
      <w:pPr>
        <w:spacing w:before="50" w:after="50"/>
      </w:pPr>
    </w:p>
    <w:p w14:paraId="15581461" w14:textId="77777777" w:rsidR="002C1FE4" w:rsidRDefault="00000000">
      <w:pPr>
        <w:pStyle w:val="ListParagraph"/>
        <w:numPr>
          <w:ilvl w:val="0"/>
          <w:numId w:val="2"/>
        </w:numPr>
        <w:spacing w:after="100" w:line="276" w:lineRule="auto"/>
      </w:pPr>
      <w:r>
        <w:rPr>
          <w:b/>
          <w:bCs/>
          <w:color w:val="2D2D2D"/>
        </w:rPr>
        <w:t xml:space="preserve">Company name and tagline: </w:t>
      </w:r>
      <w:r>
        <w:rPr>
          <w:color w:val="2D2D2D"/>
        </w:rPr>
        <w:t>Ikirere Orbital Labs Africa. Africa's Access to Space.</w:t>
      </w:r>
    </w:p>
    <w:p w14:paraId="6F128282" w14:textId="77777777" w:rsidR="002C1FE4" w:rsidRDefault="00000000">
      <w:pPr>
        <w:pStyle w:val="ListParagraph"/>
        <w:numPr>
          <w:ilvl w:val="0"/>
          <w:numId w:val="2"/>
        </w:numPr>
        <w:spacing w:after="100" w:line="276" w:lineRule="auto"/>
      </w:pPr>
      <w:r>
        <w:rPr>
          <w:b/>
          <w:bCs/>
          <w:color w:val="2D2D2D"/>
        </w:rPr>
        <w:t xml:space="preserve">One sentence: </w:t>
      </w:r>
      <w:r>
        <w:rPr>
          <w:color w:val="2D2D2D"/>
        </w:rPr>
        <w:t>We build multipurpose nanosatellites and the full software stack that runs them, from onboard firmware to ground-based simulation and constellation coordination, for research labs, space agencies, and operators across Africa.</w:t>
      </w:r>
    </w:p>
    <w:p w14:paraId="3425BB0D" w14:textId="77777777" w:rsidR="002C1FE4" w:rsidRDefault="00000000">
      <w:pPr>
        <w:pStyle w:val="ListParagraph"/>
        <w:numPr>
          <w:ilvl w:val="0"/>
          <w:numId w:val="2"/>
        </w:numPr>
        <w:spacing w:after="100" w:line="276" w:lineRule="auto"/>
      </w:pPr>
      <w:r>
        <w:rPr>
          <w:b/>
          <w:bCs/>
          <w:color w:val="2D2D2D"/>
        </w:rPr>
        <w:t xml:space="preserve">The problem: </w:t>
      </w:r>
      <w:r>
        <w:rPr>
          <w:color w:val="2D2D2D"/>
        </w:rPr>
        <w:t>Africa has almost no indigenous satellite infrastructure. Existing tools (AGI/STK, GMAT) are expensive, complex, and built for Western military budgets.</w:t>
      </w:r>
    </w:p>
    <w:p w14:paraId="2685A516" w14:textId="77777777" w:rsidR="002C1FE4" w:rsidRDefault="00000000">
      <w:pPr>
        <w:pStyle w:val="ListParagraph"/>
        <w:numPr>
          <w:ilvl w:val="0"/>
          <w:numId w:val="2"/>
        </w:numPr>
        <w:spacing w:after="100" w:line="276" w:lineRule="auto"/>
      </w:pPr>
      <w:r>
        <w:rPr>
          <w:b/>
          <w:bCs/>
          <w:color w:val="2D2D2D"/>
        </w:rPr>
        <w:t xml:space="preserve">The product: </w:t>
      </w:r>
      <w:r>
        <w:rPr>
          <w:color w:val="2D2D2D"/>
        </w:rPr>
        <w:t>An accessible, AI-powered simulation environment for designing, testing, and coordinating satellite constellations, with a public API and developer SDK.</w:t>
      </w:r>
    </w:p>
    <w:p w14:paraId="701AFBC8" w14:textId="13827C6A" w:rsidR="002C1FE4" w:rsidRDefault="00000000">
      <w:pPr>
        <w:pStyle w:val="ListParagraph"/>
        <w:numPr>
          <w:ilvl w:val="0"/>
          <w:numId w:val="2"/>
        </w:numPr>
        <w:spacing w:after="100" w:line="276" w:lineRule="auto"/>
      </w:pPr>
      <w:r>
        <w:rPr>
          <w:b/>
          <w:bCs/>
          <w:color w:val="2D2D2D"/>
        </w:rPr>
        <w:lastRenderedPageBreak/>
        <w:t xml:space="preserve">Traction: </w:t>
      </w:r>
      <w:r>
        <w:rPr>
          <w:color w:val="2D2D2D"/>
        </w:rPr>
        <w:t>Won Deep Learning Indaba Ideathon 2025. Supported by Google and Nvidia. Team includes ex-ESA, NASA, and EUMETSAT researchers. Working demo at ikirere.com/sandbox.</w:t>
      </w:r>
    </w:p>
    <w:p w14:paraId="563A09BD" w14:textId="77777777" w:rsidR="002C1FE4" w:rsidRDefault="00000000">
      <w:pPr>
        <w:pStyle w:val="ListParagraph"/>
        <w:numPr>
          <w:ilvl w:val="0"/>
          <w:numId w:val="2"/>
        </w:numPr>
        <w:spacing w:after="100" w:line="276" w:lineRule="auto"/>
      </w:pPr>
      <w:r>
        <w:rPr>
          <w:b/>
          <w:bCs/>
          <w:color w:val="2D2D2D"/>
        </w:rPr>
        <w:t xml:space="preserve">The ask: </w:t>
      </w:r>
      <w:r>
        <w:rPr>
          <w:color w:val="2D2D2D"/>
        </w:rPr>
        <w:t>(Varies by audience: advice, partnership, LOI, or funding.)</w:t>
      </w:r>
    </w:p>
    <w:p w14:paraId="0B9468A9" w14:textId="77777777" w:rsidR="002C1FE4" w:rsidRDefault="002C1FE4">
      <w:pPr>
        <w:spacing w:before="100" w:after="100"/>
      </w:pPr>
    </w:p>
    <w:p w14:paraId="577FDC6E" w14:textId="77777777" w:rsidR="002C1FE4" w:rsidRDefault="00000000">
      <w:pPr>
        <w:pStyle w:val="Heading2"/>
      </w:pPr>
      <w:r>
        <w:t>Cold Outreach Email Template</w:t>
      </w:r>
    </w:p>
    <w:p w14:paraId="5F385B46" w14:textId="77777777" w:rsidR="002C1FE4" w:rsidRDefault="002C1FE4">
      <w:pPr>
        <w:spacing w:before="50" w:after="50"/>
      </w:pPr>
    </w:p>
    <w:p w14:paraId="10127B2D" w14:textId="77777777" w:rsidR="002C1FE4" w:rsidRDefault="00000000">
      <w:pPr>
        <w:spacing w:after="160" w:line="276" w:lineRule="auto"/>
      </w:pPr>
      <w:r>
        <w:rPr>
          <w:b/>
          <w:bCs/>
          <w:color w:val="2D2D2D"/>
        </w:rPr>
        <w:t xml:space="preserve">Subject: </w:t>
      </w:r>
      <w:r>
        <w:rPr>
          <w:color w:val="2D2D2D"/>
        </w:rPr>
        <w:t>Satellite coordination software for small operators (IOLA, Africa)</w:t>
      </w:r>
    </w:p>
    <w:p w14:paraId="300C32A8" w14:textId="77777777" w:rsidR="002C1FE4" w:rsidRDefault="002C1FE4">
      <w:pPr>
        <w:spacing w:before="50" w:after="50"/>
      </w:pPr>
    </w:p>
    <w:p w14:paraId="5F00318B" w14:textId="77777777" w:rsidR="002C1FE4" w:rsidRDefault="00000000">
      <w:pPr>
        <w:spacing w:after="160" w:line="276" w:lineRule="auto"/>
      </w:pPr>
      <w:r>
        <w:rPr>
          <w:color w:val="2D2D2D"/>
        </w:rPr>
        <w:t>Hi [Name],</w:t>
      </w:r>
    </w:p>
    <w:p w14:paraId="25798B86" w14:textId="5282A764" w:rsidR="002C1FE4" w:rsidRDefault="00000000">
      <w:pPr>
        <w:spacing w:after="160" w:line="276" w:lineRule="auto"/>
      </w:pPr>
      <w:r>
        <w:rPr>
          <w:color w:val="2D2D2D"/>
        </w:rPr>
        <w:t>I came across your work on [specific thing they did] and wanted to reach out. I am the co-founder of Ikirere Orbital Labs Africa. We are building multipurpose nanosatellites and the full software stack that runs them, serving small satellite operators, university labs, and emerging space programs across Africa.</w:t>
      </w:r>
    </w:p>
    <w:p w14:paraId="42EA47FB" w14:textId="77777777" w:rsidR="002C1FE4" w:rsidRDefault="00000000">
      <w:pPr>
        <w:spacing w:after="160" w:line="276" w:lineRule="auto"/>
      </w:pPr>
      <w:r>
        <w:rPr>
          <w:color w:val="2D2D2D"/>
        </w:rPr>
        <w:t>Our team includes researchers from ESA, NASA, and EUMETSAT, and we won the Deep Learning Indaba Ideathon last year. We are currently building the ground simulation environment with real orbital mechanics, and developing the onboard firmware and coordination layer that will run our satellites.</w:t>
      </w:r>
    </w:p>
    <w:p w14:paraId="30D839C8" w14:textId="77777777" w:rsidR="002C1FE4" w:rsidRDefault="00000000">
      <w:pPr>
        <w:spacing w:after="160" w:line="276" w:lineRule="auto"/>
      </w:pPr>
      <w:r>
        <w:rPr>
          <w:color w:val="2D2D2D"/>
        </w:rPr>
        <w:t>I would value 20 minutes of your time to get your perspective on [specific question relevant to them]. No pitch, just a conversation.</w:t>
      </w:r>
    </w:p>
    <w:p w14:paraId="722D8013" w14:textId="77777777" w:rsidR="002C1FE4" w:rsidRDefault="00000000">
      <w:pPr>
        <w:spacing w:after="160" w:line="276" w:lineRule="auto"/>
      </w:pPr>
      <w:r>
        <w:rPr>
          <w:color w:val="2D2D2D"/>
        </w:rPr>
        <w:t>Would you be open to a brief call in the next two weeks?</w:t>
      </w:r>
    </w:p>
    <w:p w14:paraId="5697519C" w14:textId="77777777" w:rsidR="002C1FE4" w:rsidRDefault="002C1FE4">
      <w:pPr>
        <w:spacing w:before="50" w:after="50"/>
      </w:pPr>
    </w:p>
    <w:p w14:paraId="0622BF7E" w14:textId="77777777" w:rsidR="002C1FE4" w:rsidRDefault="00000000">
      <w:pPr>
        <w:spacing w:after="160" w:line="276" w:lineRule="auto"/>
      </w:pPr>
      <w:r>
        <w:rPr>
          <w:color w:val="2D2D2D"/>
        </w:rPr>
        <w:t>Jason Quist</w:t>
      </w:r>
    </w:p>
    <w:p w14:paraId="7E18F4E0" w14:textId="09A8080F" w:rsidR="002C1FE4" w:rsidRDefault="00326F7E">
      <w:pPr>
        <w:spacing w:after="160" w:line="276" w:lineRule="auto"/>
      </w:pPr>
      <w:r>
        <w:rPr>
          <w:color w:val="2D2D2D"/>
        </w:rPr>
        <w:t>Co-Founder, Ikirere Orbital Labs Africa</w:t>
      </w:r>
    </w:p>
    <w:p w14:paraId="1E7726BE" w14:textId="77777777" w:rsidR="002C1FE4" w:rsidRDefault="00000000">
      <w:pPr>
        <w:spacing w:after="160" w:line="276" w:lineRule="auto"/>
      </w:pPr>
      <w:r>
        <w:rPr>
          <w:color w:val="2D2D2D"/>
        </w:rPr>
        <w:t>ikirere.com</w:t>
      </w:r>
    </w:p>
    <w:p w14:paraId="5C161A1E" w14:textId="77777777" w:rsidR="002C1FE4" w:rsidRDefault="00000000">
      <w:pPr>
        <w:pageBreakBefore/>
      </w:pPr>
      <w:r>
        <w:lastRenderedPageBreak/>
        <w:br/>
      </w:r>
    </w:p>
    <w:p w14:paraId="56F4DB98" w14:textId="77777777" w:rsidR="002C1FE4" w:rsidRDefault="00000000">
      <w:pPr>
        <w:pStyle w:val="Heading1"/>
      </w:pPr>
      <w:r>
        <w:t>6. Michael Daley Follow-Up Plan</w:t>
      </w:r>
    </w:p>
    <w:p w14:paraId="0A99493D" w14:textId="4AE75E6E" w:rsidR="002C1FE4" w:rsidRDefault="00000000">
      <w:pPr>
        <w:spacing w:after="160" w:line="276" w:lineRule="auto"/>
      </w:pPr>
      <w:r>
        <w:rPr>
          <w:color w:val="2D2D2D"/>
        </w:rPr>
        <w:t>Michael asked for one to two weeks before reconnecting. He is driving cross-country to New York. The follow-up needs to show progress and be specific about what we want from him.</w:t>
      </w:r>
    </w:p>
    <w:p w14:paraId="359B55AB" w14:textId="77777777" w:rsidR="002C1FE4" w:rsidRDefault="002C1FE4">
      <w:pPr>
        <w:spacing w:before="50" w:after="50"/>
      </w:pPr>
    </w:p>
    <w:p w14:paraId="233256EB" w14:textId="77777777" w:rsidR="002C1FE4" w:rsidRDefault="00000000">
      <w:pPr>
        <w:pStyle w:val="Heading2"/>
      </w:pPr>
      <w:r>
        <w:t>Priority 1: The Moira Introduction</w:t>
      </w:r>
    </w:p>
    <w:p w14:paraId="5D3D2805" w14:textId="77777777" w:rsidR="002C1FE4" w:rsidRDefault="00000000">
      <w:pPr>
        <w:spacing w:after="160" w:line="276" w:lineRule="auto"/>
      </w:pPr>
      <w:r>
        <w:rPr>
          <w:color w:val="2D2D2D"/>
        </w:rPr>
        <w:t>Moira spent 20 years at SRI International (the think tank near Stanford that invented Siri and the computer mouse). Her specialty is geospatial satellite sensors, radar, and production engineering. She is now in Ireland. She could be the most valuable connection Michael offers because her expertise directly maps to IOLA's hardware transition in Phase 5. She knows how to take a working prototype and get it manufactured at scale.</w:t>
      </w:r>
    </w:p>
    <w:p w14:paraId="0E353FEE" w14:textId="77777777" w:rsidR="002C1FE4" w:rsidRDefault="002C1FE4">
      <w:pPr>
        <w:spacing w:before="50" w:after="50"/>
      </w:pPr>
    </w:p>
    <w:p w14:paraId="2BE24775" w14:textId="77777777" w:rsidR="002C1FE4" w:rsidRDefault="00000000">
      <w:pPr>
        <w:spacing w:after="160" w:line="276" w:lineRule="auto"/>
      </w:pPr>
      <w:r>
        <w:rPr>
          <w:b/>
          <w:bCs/>
          <w:color w:val="2D2D2D"/>
        </w:rPr>
        <w:t xml:space="preserve">What to ask Michael: </w:t>
      </w:r>
      <w:r>
        <w:rPr>
          <w:color w:val="2D2D2D"/>
        </w:rPr>
        <w:t>"Michael, one of the people you mentioned that really stood out was Moira from SRI. Her background in geospatial satellite sensors and production engineering is exactly aligned with what we are building. Would you be open to introducing us when the timing is right for her?"</w:t>
      </w:r>
    </w:p>
    <w:p w14:paraId="22DC1D9C" w14:textId="77777777" w:rsidR="002C1FE4" w:rsidRDefault="002C1FE4">
      <w:pPr>
        <w:spacing w:before="100" w:after="100"/>
      </w:pPr>
    </w:p>
    <w:p w14:paraId="7168B5CC" w14:textId="77777777" w:rsidR="002C1FE4" w:rsidRDefault="00000000">
      <w:pPr>
        <w:pStyle w:val="Heading2"/>
      </w:pPr>
      <w:r>
        <w:t>Priority 2: Vijay Connection</w:t>
      </w:r>
    </w:p>
    <w:p w14:paraId="591341ED" w14:textId="77777777" w:rsidR="002C1FE4" w:rsidRDefault="00000000">
      <w:pPr>
        <w:spacing w:after="160" w:line="276" w:lineRule="auto"/>
      </w:pPr>
      <w:r>
        <w:rPr>
          <w:color w:val="2D2D2D"/>
        </w:rPr>
        <w:t>Vijay is Indian-born, raised in Kenya, lives in London. Spent 30 years doing IT infrastructure projects in Africa with the United Nations. Now working on carbon credit conversions from rubber plantations in Ghana. Less directly useful for CubeSats but valuable for African institutional networks and climate data applications, which is one of IOLA's target verticals.</w:t>
      </w:r>
    </w:p>
    <w:p w14:paraId="52D513D0" w14:textId="77777777" w:rsidR="002C1FE4" w:rsidRDefault="002C1FE4">
      <w:pPr>
        <w:spacing w:before="50" w:after="50"/>
      </w:pPr>
    </w:p>
    <w:p w14:paraId="5365EFEC" w14:textId="77777777" w:rsidR="002C1FE4" w:rsidRDefault="00000000">
      <w:pPr>
        <w:spacing w:after="160" w:line="276" w:lineRule="auto"/>
      </w:pPr>
      <w:r>
        <w:rPr>
          <w:b/>
          <w:bCs/>
          <w:color w:val="2D2D2D"/>
        </w:rPr>
        <w:t xml:space="preserve">When to pursue: </w:t>
      </w:r>
      <w:r>
        <w:rPr>
          <w:color w:val="2D2D2D"/>
        </w:rPr>
        <w:t>After Phase 1 is complete. When IOLA can demonstrate climate monitoring as a concrete satellite application, Vijay's UN and Africa networks become directly relevant.</w:t>
      </w:r>
    </w:p>
    <w:p w14:paraId="08B21704" w14:textId="77777777" w:rsidR="002C1FE4" w:rsidRDefault="002C1FE4">
      <w:pPr>
        <w:spacing w:before="100" w:after="100"/>
      </w:pPr>
    </w:p>
    <w:p w14:paraId="3329A59B" w14:textId="77777777" w:rsidR="002C1FE4" w:rsidRDefault="00000000">
      <w:pPr>
        <w:pStyle w:val="Heading2"/>
      </w:pPr>
      <w:r>
        <w:t>Follow-Up Message to Michael (Send in 10-14 Days)</w:t>
      </w:r>
    </w:p>
    <w:p w14:paraId="5FC30B24" w14:textId="77777777" w:rsidR="002C1FE4" w:rsidRDefault="002C1FE4">
      <w:pPr>
        <w:spacing w:before="50" w:after="50"/>
      </w:pPr>
    </w:p>
    <w:p w14:paraId="588F4A21" w14:textId="77777777" w:rsidR="002C1FE4" w:rsidRDefault="00000000">
      <w:pPr>
        <w:spacing w:after="160" w:line="276" w:lineRule="auto"/>
      </w:pPr>
      <w:r>
        <w:rPr>
          <w:color w:val="2D2D2D"/>
        </w:rPr>
        <w:t>Hi Michael,</w:t>
      </w:r>
    </w:p>
    <w:p w14:paraId="0C1BBCF7" w14:textId="77777777" w:rsidR="002C1FE4" w:rsidRDefault="00000000">
      <w:pPr>
        <w:spacing w:after="160" w:line="276" w:lineRule="auto"/>
      </w:pPr>
      <w:r>
        <w:rPr>
          <w:color w:val="2D2D2D"/>
        </w:rPr>
        <w:t>Hope the cross-country drive is treating you well. Wanted to follow up on our conversation and share a quick update.</w:t>
      </w:r>
    </w:p>
    <w:p w14:paraId="1F2D1591" w14:textId="77777777" w:rsidR="002C1FE4" w:rsidRDefault="00000000">
      <w:pPr>
        <w:spacing w:after="160" w:line="276" w:lineRule="auto"/>
      </w:pPr>
      <w:r>
        <w:rPr>
          <w:color w:val="2D2D2D"/>
        </w:rPr>
        <w:t xml:space="preserve">Since we spoke, the team has locked in our technical roadmap. We are rebuilding our satellite simulation engine with real orbital mechanics. Phase 1 is ingesting live TLE satellite data and </w:t>
        <w:lastRenderedPageBreak/>
        <w:t>running SGP4 orbit propagation so our simulation tracks real satellites in real time. We expect this to be complete within two months.</w:t>
      </w:r>
    </w:p>
    <w:p w14:paraId="1FA11A3E" w14:textId="77777777" w:rsidR="002C1FE4" w:rsidRDefault="00000000">
      <w:pPr>
        <w:spacing w:after="160" w:line="276" w:lineRule="auto"/>
      </w:pPr>
      <w:r>
        <w:rPr>
          <w:color w:val="2D2D2D"/>
        </w:rPr>
        <w:t>You mentioned Moira from SRI. Her background in geospatial satellite sensors and production engineering is a direct fit for where we are headed. When the timing works for her, I would appreciate an introduction.</w:t>
      </w:r>
    </w:p>
    <w:p w14:paraId="027889B4" w14:textId="77777777" w:rsidR="002C1FE4" w:rsidRDefault="00000000">
      <w:pPr>
        <w:spacing w:after="160" w:line="276" w:lineRule="auto"/>
      </w:pPr>
      <w:r>
        <w:rPr>
          <w:color w:val="2D2D2D"/>
        </w:rPr>
        <w:t>Happy to share our one-pager or demo whenever you are ready.</w:t>
      </w:r>
    </w:p>
    <w:p w14:paraId="65477550" w14:textId="77777777" w:rsidR="002C1FE4" w:rsidRDefault="002C1FE4">
      <w:pPr>
        <w:spacing w:before="50" w:after="50"/>
      </w:pPr>
    </w:p>
    <w:p w14:paraId="016C5D61" w14:textId="77777777" w:rsidR="002C1FE4" w:rsidRDefault="00000000">
      <w:pPr>
        <w:spacing w:after="160" w:line="276" w:lineRule="auto"/>
      </w:pPr>
      <w:r>
        <w:rPr>
          <w:color w:val="2D2D2D"/>
        </w:rPr>
        <w:t>Jason</w:t>
      </w:r>
    </w:p>
    <w:p w14:paraId="3546F827" w14:textId="77777777" w:rsidR="002C1FE4" w:rsidRDefault="00000000">
      <w:pPr>
        <w:pageBreakBefore/>
      </w:pPr>
      <w:r>
        <w:lastRenderedPageBreak/>
        <w:br/>
      </w:r>
    </w:p>
    <w:p w14:paraId="7EAAC68F" w14:textId="77777777" w:rsidR="002C1FE4" w:rsidRDefault="00000000">
      <w:pPr>
        <w:pStyle w:val="Heading1"/>
      </w:pPr>
      <w:r>
        <w:t>7. Weekly Operating Rhythm</w:t>
      </w:r>
    </w:p>
    <w:p w14:paraId="789051D9" w14:textId="77777777" w:rsidR="002C1FE4" w:rsidRDefault="00000000">
      <w:pPr>
        <w:spacing w:after="160" w:line="276" w:lineRule="auto"/>
      </w:pPr>
      <w:r>
        <w:rPr>
          <w:color w:val="2D2D2D"/>
        </w:rPr>
        <w:t>The team meets once per week for a maximum of two hours. The meeting has a fixed structure. No agenda items are added during the call. Everything is prepared beforehand.</w:t>
      </w:r>
    </w:p>
    <w:p w14:paraId="53A0D7A9" w14:textId="77777777" w:rsidR="002C1FE4" w:rsidRDefault="002C1FE4">
      <w:pPr>
        <w:spacing w:before="50" w:after="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000"/>
        <w:gridCol w:w="2400"/>
        <w:gridCol w:w="2400"/>
      </w:tblGrid>
      <w:tr w:rsidR="002C1FE4" w14:paraId="40405B82" w14:textId="77777777">
        <w:tc>
          <w:tcPr>
            <w:tcW w:w="156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5C7E428A" w14:textId="77777777" w:rsidR="002C1FE4" w:rsidRDefault="00000000">
            <w:r>
              <w:rPr>
                <w:b/>
                <w:bCs/>
                <w:color w:val="FFFFFF"/>
                <w:sz w:val="20"/>
                <w:szCs w:val="20"/>
              </w:rPr>
              <w:t>Block</w:t>
            </w:r>
          </w:p>
        </w:tc>
        <w:tc>
          <w:tcPr>
            <w:tcW w:w="30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72CB814B" w14:textId="77777777" w:rsidR="002C1FE4" w:rsidRDefault="00000000">
            <w:r>
              <w:rPr>
                <w:b/>
                <w:bCs/>
                <w:color w:val="FFFFFF"/>
                <w:sz w:val="20"/>
                <w:szCs w:val="20"/>
              </w:rPr>
              <w:t>What Happens</w:t>
            </w:r>
          </w:p>
        </w:tc>
        <w:tc>
          <w:tcPr>
            <w:tcW w:w="24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042C204C" w14:textId="77777777" w:rsidR="002C1FE4" w:rsidRDefault="00000000">
            <w:r>
              <w:rPr>
                <w:b/>
                <w:bCs/>
                <w:color w:val="FFFFFF"/>
                <w:sz w:val="20"/>
                <w:szCs w:val="20"/>
              </w:rPr>
              <w:t>Duration</w:t>
            </w:r>
          </w:p>
        </w:tc>
        <w:tc>
          <w:tcPr>
            <w:tcW w:w="24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2BDFB570" w14:textId="77777777" w:rsidR="002C1FE4" w:rsidRDefault="00000000">
            <w:r>
              <w:rPr>
                <w:b/>
                <w:bCs/>
                <w:color w:val="FFFFFF"/>
                <w:sz w:val="20"/>
                <w:szCs w:val="20"/>
              </w:rPr>
              <w:t>Who Leads</w:t>
            </w:r>
          </w:p>
        </w:tc>
        <w:tc>
          <w:tcPr>
            <w:tcW w:w="800" w:type="dxa"/>
            <w:tcBorders>
              <w:top w:val="single" w:sz="1" w:space="0" w:color="CCCCCC"/>
              <w:start w:val="single" w:sz="1" w:space="0" w:color="CCCCCC"/>
              <w:bottom w:val="single" w:sz="1" w:space="0" w:color="CCCCCC"/>
              <w:end w:val="single" w:sz="1" w:space="0" w:color="CCCCCC"/>
            </w:tcBorders>
            <w:shd w:val="clear" w:color="auto" w:fill="00897B"/>
          </w:tcPr>
          <w:p>
            <w:pPr>
              <w:jc w:val="center"/>
            </w:pPr>
            <w:r>
              <w:rPr>
                <w:b/>
                <w:color w:val="FFFFFF"/>
                <w:rFonts w:ascii="Arial" w:hAnsi="Arial"/>
                <w:sz w:val="20"/>
              </w:rPr>
              <w:t>Status</w:t>
            </w:r>
          </w:p>
        </w:tc>
      </w:tr>
      <w:tr w:rsidR="002C1FE4" w14:paraId="4E259E2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3718F" w14:textId="77777777" w:rsidR="002C1FE4" w:rsidRDefault="00000000">
            <w:r>
              <w:rPr>
                <w:b/>
                <w:bCs/>
                <w:color w:val="2D2D2D"/>
                <w:sz w:val="20"/>
                <w:szCs w:val="20"/>
              </w:rPr>
              <w:t>Check-in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81A92" w14:textId="77777777" w:rsidR="002C1FE4" w:rsidRDefault="00000000">
            <w:r>
              <w:rPr>
                <w:color w:val="2D2D2D"/>
                <w:sz w:val="20"/>
                <w:szCs w:val="20"/>
              </w:rPr>
              <w:t>Each person states what they shipped last week and what they are shipping this week. No discussion, just updates.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01F8A" w14:textId="77777777" w:rsidR="002C1FE4" w:rsidRDefault="00000000">
            <w:r>
              <w:rPr>
                <w:color w:val="2D2D2D"/>
                <w:sz w:val="20"/>
                <w:szCs w:val="20"/>
              </w:rPr>
              <w:t>15 minutes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6EA42" w14:textId="77777777" w:rsidR="002C1FE4" w:rsidRDefault="00000000">
            <w:r>
              <w:rPr>
                <w:color w:val="2D2D2D"/>
                <w:sz w:val="20"/>
                <w:szCs w:val="20"/>
              </w:rPr>
              <w:t>Jason (facilitates)</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64DEACA6"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31E0AB" w14:textId="77777777" w:rsidR="002C1FE4" w:rsidRDefault="00000000">
            <w:r>
              <w:rPr>
                <w:b/>
                <w:bCs/>
                <w:color w:val="2D2D2D"/>
                <w:sz w:val="20"/>
                <w:szCs w:val="20"/>
              </w:rPr>
              <w:t>Blockers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84BC10" w14:textId="77777777" w:rsidR="002C1FE4" w:rsidRDefault="00000000">
            <w:r>
              <w:rPr>
                <w:color w:val="2D2D2D"/>
                <w:sz w:val="20"/>
                <w:szCs w:val="20"/>
              </w:rPr>
              <w:t>Anyone who is stuck raises their blocker. The team solves it or assigns someone to solve it by next week.</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2F97A3" w14:textId="77777777" w:rsidR="002C1FE4" w:rsidRDefault="00000000">
            <w:r>
              <w:rPr>
                <w:color w:val="2D2D2D"/>
                <w:sz w:val="20"/>
                <w:szCs w:val="20"/>
              </w:rPr>
              <w:t>15 minutes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7D942A5" w14:textId="77777777" w:rsidR="002C1FE4" w:rsidRDefault="00000000">
            <w:r>
              <w:rPr>
                <w:color w:val="2D2D2D"/>
                <w:sz w:val="20"/>
                <w:szCs w:val="20"/>
              </w:rPr>
              <w:t>Whoever is blocked</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60A8A77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4E1F" w14:textId="77777777" w:rsidR="002C1FE4" w:rsidRDefault="00000000">
            <w:r>
              <w:rPr>
                <w:b/>
                <w:bCs/>
                <w:color w:val="2D2D2D"/>
                <w:sz w:val="20"/>
                <w:szCs w:val="20"/>
              </w:rPr>
              <w:t>Fundraising Review</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BD1BC" w14:textId="77777777" w:rsidR="002C1FE4" w:rsidRDefault="00000000">
            <w:r>
              <w:rPr>
                <w:color w:val="2D2D2D"/>
                <w:sz w:val="20"/>
                <w:szCs w:val="20"/>
              </w:rPr>
              <w:t>Review the tracking dashboard. Who did you reach out to? What responses came in? What applications are pending? What was rejected and why?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9BDF0" w14:textId="77777777" w:rsidR="002C1FE4" w:rsidRDefault="00000000">
            <w:r>
              <w:rPr>
                <w:color w:val="2D2D2D"/>
                <w:sz w:val="20"/>
                <w:szCs w:val="20"/>
              </w:rPr>
              <w:t>20 minutes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87336" w14:textId="77777777" w:rsidR="002C1FE4" w:rsidRDefault="00000000">
            <w:r>
              <w:rPr>
                <w:color w:val="2D2D2D"/>
                <w:sz w:val="20"/>
                <w:szCs w:val="20"/>
              </w:rPr>
              <w:t>Jason</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056A4AEA"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12E1F78" w14:textId="77777777" w:rsidR="002C1FE4" w:rsidRDefault="00000000">
            <w:r>
              <w:rPr>
                <w:b/>
                <w:bCs/>
                <w:color w:val="2D2D2D"/>
                <w:sz w:val="20"/>
                <w:szCs w:val="20"/>
              </w:rPr>
              <w:t>Engineering Review</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7A1177" w14:textId="77777777" w:rsidR="002C1FE4" w:rsidRDefault="00000000">
            <w:r>
              <w:rPr>
                <w:color w:val="2D2D2D"/>
                <w:sz w:val="20"/>
                <w:szCs w:val="20"/>
              </w:rPr>
              <w:t>Current phase progress. Technical decisions needed. Demo of any working features.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2FCD806" w14:textId="77777777" w:rsidR="002C1FE4" w:rsidRDefault="00000000">
            <w:r>
              <w:rPr>
                <w:color w:val="2D2D2D"/>
                <w:sz w:val="20"/>
                <w:szCs w:val="20"/>
              </w:rPr>
              <w:t>30 minutes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F83732" w14:textId="77777777" w:rsidR="002C1FE4" w:rsidRDefault="00000000">
            <w:r>
              <w:rPr>
                <w:color w:val="2D2D2D"/>
                <w:sz w:val="20"/>
                <w:szCs w:val="20"/>
              </w:rPr>
              <w:t>Salami</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1649660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8AD00" w14:textId="77777777" w:rsidR="002C1FE4" w:rsidRDefault="00000000">
            <w:r>
              <w:rPr>
                <w:b/>
                <w:bCs/>
                <w:color w:val="2D2D2D"/>
                <w:sz w:val="20"/>
                <w:szCs w:val="20"/>
              </w:rPr>
              <w:t>Research Update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1C979" w14:textId="77777777" w:rsidR="002C1FE4" w:rsidRDefault="00000000">
            <w:r>
              <w:rPr>
                <w:color w:val="2D2D2D"/>
                <w:sz w:val="20"/>
                <w:szCs w:val="20"/>
              </w:rPr>
              <w:t>Paper progress. Literature review findings. Experiment results.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ACCB9" w14:textId="77777777" w:rsidR="002C1FE4" w:rsidRDefault="00000000">
            <w:r>
              <w:rPr>
                <w:color w:val="2D2D2D"/>
                <w:sz w:val="20"/>
                <w:szCs w:val="20"/>
              </w:rPr>
              <w:t>15 minutes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C9DAB" w14:textId="77777777" w:rsidR="002C1FE4" w:rsidRDefault="00000000">
            <w:r>
              <w:rPr>
                <w:color w:val="2D2D2D"/>
                <w:sz w:val="20"/>
                <w:szCs w:val="20"/>
              </w:rPr>
              <w:t>Abigail</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2303C3B6" w14:textId="77777777">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DC5AF7" w14:textId="77777777" w:rsidR="002C1FE4" w:rsidRDefault="00000000">
            <w:r>
              <w:rPr>
                <w:b/>
                <w:bCs/>
                <w:color w:val="2D2D2D"/>
                <w:sz w:val="20"/>
                <w:szCs w:val="20"/>
              </w:rPr>
              <w:t>Decisions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89A6298" w14:textId="77777777" w:rsidR="002C1FE4" w:rsidRDefault="00000000">
            <w:r>
              <w:rPr>
                <w:color w:val="2D2D2D"/>
                <w:sz w:val="20"/>
                <w:szCs w:val="20"/>
              </w:rPr>
              <w:t>Any decisions that need full-team input are made here. Decisions are final once made; they are not revisited the following week.</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5C53B57" w14:textId="77777777" w:rsidR="002C1FE4" w:rsidRDefault="00000000">
            <w:r>
              <w:rPr>
                <w:color w:val="2D2D2D"/>
                <w:sz w:val="20"/>
                <w:szCs w:val="20"/>
              </w:rPr>
              <w:t>15 minutes</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A8247A7" w14:textId="77777777" w:rsidR="002C1FE4" w:rsidRDefault="00000000">
            <w:r>
              <w:rPr>
                <w:color w:val="2D2D2D"/>
                <w:sz w:val="20"/>
                <w:szCs w:val="20"/>
              </w:rPr>
              <w:t>Jason (final call)</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67179F23"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7E220" w14:textId="77777777" w:rsidR="002C1FE4" w:rsidRDefault="00000000">
            <w:r>
              <w:rPr>
                <w:b/>
                <w:bCs/>
                <w:color w:val="2D2D2D"/>
                <w:sz w:val="20"/>
                <w:szCs w:val="20"/>
              </w:rPr>
              <w:t>Action Items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ACAA1" w14:textId="77777777" w:rsidR="002C1FE4" w:rsidRDefault="00000000">
            <w:r>
              <w:rPr>
                <w:color w:val="2D2D2D"/>
                <w:sz w:val="20"/>
                <w:szCs w:val="20"/>
              </w:rPr>
              <w:t>Each person leaves with a written list of exactly what they are doing this week. Shared in the WhatsApp group after the call. Tracked in the shared dashboard.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AC56A3" w14:textId="77777777" w:rsidR="002C1FE4" w:rsidRDefault="00000000">
            <w:r>
              <w:rPr>
                <w:color w:val="2D2D2D"/>
                <w:sz w:val="20"/>
                <w:szCs w:val="20"/>
              </w:rPr>
              <w:t>10 minutes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45E04" w14:textId="77777777" w:rsidR="002C1FE4" w:rsidRDefault="00000000">
            <w:r>
              <w:rPr>
                <w:color w:val="2D2D2D"/>
                <w:sz w:val="20"/>
                <w:szCs w:val="20"/>
              </w:rPr>
              <w:t>All commit, Jason shares after call</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bl>
    <w:p w14:paraId="1040E573" w14:textId="77777777" w:rsidR="002C1FE4" w:rsidRDefault="00000000">
      <w:pPr>
        <w:pageBreakBefore/>
      </w:pPr>
      <w:r>
        <w:lastRenderedPageBreak/>
        <w:br/>
      </w:r>
    </w:p>
    <w:p w14:paraId="24AF1730" w14:textId="77777777" w:rsidR="002C1FE4" w:rsidRDefault="00000000">
      <w:pPr>
        <w:pStyle w:val="Heading1"/>
      </w:pPr>
      <w:r>
        <w:t>8. Incorporation and Legal Next Steps</w:t>
      </w:r>
    </w:p>
    <w:p w14:paraId="6C195EEE" w14:textId="77777777" w:rsidR="002C1FE4" w:rsidRDefault="00000000">
      <w:pPr>
        <w:spacing w:after="160" w:line="276" w:lineRule="auto"/>
      </w:pPr>
      <w:r>
        <w:rPr>
          <w:color w:val="2D2D2D"/>
        </w:rPr>
        <w:t>IOLA is not yet incorporated. This is actually a strategic advantage right now because the cap table is clean and the entity structure can be designed correctly from the start.</w:t>
      </w:r>
    </w:p>
    <w:p w14:paraId="245BD024" w14:textId="77777777" w:rsidR="002C1FE4" w:rsidRDefault="002C1FE4">
      <w:pPr>
        <w:spacing w:before="50" w:after="50"/>
      </w:pPr>
    </w:p>
    <w:p w14:paraId="714CBC55" w14:textId="4837FEB2" w:rsidR="002C1FE4" w:rsidRDefault="00000000">
      <w:pPr>
        <w:spacing w:after="160" w:line="276" w:lineRule="auto"/>
      </w:pPr>
      <w:r>
        <w:rPr>
          <w:b/>
          <w:bCs/>
          <w:color w:val="2D2D2D"/>
        </w:rPr>
        <w:t xml:space="preserve">Step 1 (Within 90 days): </w:t>
      </w:r>
      <w:r>
        <w:rPr>
          <w:color w:val="2D2D2D"/>
        </w:rPr>
        <w:t>Incorporate in Delaware via Stripe Atlas. This is the primary entity for fundraising, IP ownership, and investor relations. Standard C-Corp structure.</w:t>
      </w:r>
    </w:p>
    <w:p w14:paraId="27E1FF1E" w14:textId="03C1DEDA" w:rsidR="002C1FE4" w:rsidRDefault="00000000">
      <w:pPr>
        <w:spacing w:after="160" w:line="276" w:lineRule="auto"/>
      </w:pPr>
      <w:r>
        <w:rPr>
          <w:b/>
          <w:bCs/>
          <w:color w:val="2D2D2D"/>
        </w:rPr>
        <w:t xml:space="preserve">Step 2 (Within 60 days): </w:t>
      </w:r>
      <w:r>
        <w:rPr>
          <w:color w:val="2D2D2D"/>
        </w:rPr>
        <w:t>Define the cap table. The recommended structure is: Founders (Core team) hold 60%, with a 40% reserve pool for investors, future hires, and strategic partners. Vesting schedule: 4-year vest with 1-year cliff for all founders.</w:t>
      </w:r>
    </w:p>
    <w:p w14:paraId="2404EDA7" w14:textId="0C25E95F" w:rsidR="002C1FE4" w:rsidRDefault="00000000">
      <w:pPr>
        <w:spacing w:after="160" w:line="276" w:lineRule="auto"/>
      </w:pPr>
      <w:r>
        <w:rPr>
          <w:b/>
          <w:bCs/>
          <w:color w:val="2D2D2D"/>
        </w:rPr>
        <w:t xml:space="preserve">Step 3 (Q3 2026): </w:t>
      </w:r>
      <w:r>
        <w:rPr>
          <w:color w:val="2D2D2D"/>
        </w:rPr>
        <w:t>Register a secondary entity in Rwanda for African operations. Rwanda has the most startup-friendly regulatory environment on the continent and is positioning itself as an aerospace hub.</w:t>
      </w:r>
    </w:p>
    <w:p w14:paraId="6C1DEBA5" w14:textId="77777777" w:rsidR="002C1FE4" w:rsidRDefault="00000000">
      <w:pPr>
        <w:spacing w:after="160" w:line="276" w:lineRule="auto"/>
      </w:pPr>
      <w:r>
        <w:rPr>
          <w:b/>
          <w:bCs/>
          <w:color w:val="2D2D2D"/>
        </w:rPr>
        <w:t xml:space="preserve">Step 4 (If ESA Kick-starts pursued): </w:t>
      </w:r>
      <w:r>
        <w:rPr>
          <w:color w:val="2D2D2D"/>
        </w:rPr>
        <w:t>Establish or leverage a German entity through Alph for ESA eligibility. This can be a lightweight GmbH or a partnership with a German university or research institution.</w:t>
      </w:r>
    </w:p>
    <w:p w14:paraId="52E5F9D3" w14:textId="77777777" w:rsidR="002C1FE4" w:rsidRDefault="002C1FE4">
      <w:pPr>
        <w:spacing w:before="200" w:after="200"/>
      </w:pPr>
    </w:p>
    <w:p w14:paraId="5BADE83F" w14:textId="77777777" w:rsidR="002C1FE4" w:rsidRDefault="00000000">
      <w:pPr>
        <w:pStyle w:val="Heading1"/>
      </w:pPr>
      <w:r>
        <w:t>9. US/UK/EU Representative Strategy</w:t>
      </w:r>
    </w:p>
    <w:p w14:paraId="39B39580" w14:textId="77777777" w:rsidR="002C1FE4" w:rsidRDefault="00000000">
      <w:pPr>
        <w:spacing w:after="160" w:line="276" w:lineRule="auto"/>
      </w:pPr>
      <w:r>
        <w:rPr>
          <w:color w:val="2D2D2D"/>
        </w:rPr>
        <w:t>Salami raised the question of finding someone to represent IOLA in the US, UK, or Europe. This is the right instinct but the execution matters more than the idea.</w:t>
      </w:r>
    </w:p>
    <w:p w14:paraId="397B1675" w14:textId="77777777" w:rsidR="002C1FE4" w:rsidRDefault="002C1FE4">
      <w:pPr>
        <w:spacing w:before="50" w:after="50"/>
      </w:pPr>
    </w:p>
    <w:p w14:paraId="421960DE" w14:textId="2C10D1E7" w:rsidR="002C1FE4" w:rsidRDefault="00000000">
      <w:pPr>
        <w:spacing w:after="160" w:line="276" w:lineRule="auto"/>
      </w:pPr>
      <w:r>
        <w:rPr>
          <w:color w:val="2D2D2D"/>
        </w:rPr>
        <w:t>The person we need is not a favor-hire. They need three things: credibility with investors in the space or deep tech ecosystem, genuine belief in what IOLA is building, and availability to actually take meetings on our behalf. Giving someone a small equity stake to put our logo on their LinkedIn is worth nothing.</w:t>
      </w:r>
    </w:p>
    <w:p w14:paraId="62A600BC" w14:textId="77777777" w:rsidR="002C1FE4" w:rsidRDefault="002C1FE4">
      <w:pPr>
        <w:spacing w:before="50" w:after="50"/>
      </w:pPr>
    </w:p>
    <w:p w14:paraId="15770F35" w14:textId="3FB7C8FD" w:rsidR="002C1FE4" w:rsidRDefault="00000000">
      <w:pPr>
        <w:spacing w:after="160" w:line="276" w:lineRule="auto"/>
      </w:pPr>
      <w:r>
        <w:rPr>
          <w:color w:val="2D2D2D"/>
        </w:rPr>
        <w:t>The ideal profile is someone in their late 20s to early 40s, already working in the space tech, defense, or deep tech ecosystem in the US or Europe, who sees IOLA as a career opportunity rather than a side project. They should be able to walk into a room with a VC, demo the product, and answer technical questions without calling us first.</w:t>
      </w:r>
    </w:p>
    <w:p w14:paraId="138F0EBE" w14:textId="77777777" w:rsidR="002C1FE4" w:rsidRDefault="002C1FE4">
      <w:pPr>
        <w:spacing w:before="50" w:after="50"/>
      </w:pPr>
    </w:p>
    <w:p w14:paraId="7235421F" w14:textId="77777777" w:rsidR="002C1FE4" w:rsidRDefault="00000000">
      <w:pPr>
        <w:spacing w:after="160" w:line="276" w:lineRule="auto"/>
      </w:pPr>
      <w:r>
        <w:rPr>
          <w:color w:val="2D2D2D"/>
        </w:rPr>
        <w:t>Where to find this person: SPACERAISE attendees in May, Station F community if accepted, AngelList searches for people with space tech backgrounds looking for founding roles, and the Deep Learning Indaba alumni network (diaspora members based in the US/UK/EU).</w:t>
      </w:r>
    </w:p>
    <w:p w14:paraId="00369AD3" w14:textId="77777777" w:rsidR="002C1FE4" w:rsidRDefault="002C1FE4">
      <w:pPr>
        <w:spacing w:before="50" w:after="50"/>
      </w:pPr>
    </w:p>
    <w:p w14:paraId="49DE31FF" w14:textId="77777777" w:rsidR="002C1FE4" w:rsidRDefault="00000000">
      <w:pPr>
        <w:spacing w:after="160" w:line="276" w:lineRule="auto"/>
      </w:pPr>
      <w:r>
        <w:rPr>
          <w:b/>
          <w:bCs/>
          <w:color w:val="2D2D2D"/>
        </w:rPr>
        <w:t xml:space="preserve">Equity allocation: </w:t>
      </w:r>
      <w:r>
        <w:rPr>
          <w:color w:val="2D2D2D"/>
        </w:rPr>
        <w:t>2% to 5% from the reserve pool, vesting over 2 years with a 6-month cliff. Revocable if they do not perform. This should be formalized in writing, not a WhatsApp agreement.</w:t>
      </w:r>
    </w:p>
    <w:p w14:paraId="6C30D6F5" w14:textId="77777777" w:rsidR="002C1FE4" w:rsidRDefault="00000000">
      <w:pPr>
        <w:pageBreakBefore/>
      </w:pPr>
      <w:r>
        <w:lastRenderedPageBreak/>
        <w:br/>
      </w:r>
    </w:p>
    <w:p w14:paraId="28B35CA2" w14:textId="77777777" w:rsidR="002C1FE4" w:rsidRDefault="00000000">
      <w:pPr>
        <w:pStyle w:val="Heading1"/>
      </w:pPr>
      <w:r>
        <w:t>10. Immediate Action Items (This Week)</w:t>
      </w:r>
    </w:p>
    <w:p w14:paraId="03F56E6C" w14:textId="77777777" w:rsidR="002C1FE4" w:rsidRDefault="00000000">
      <w:pPr>
        <w:spacing w:after="160" w:line="276" w:lineRule="auto"/>
      </w:pPr>
      <w:r>
        <w:rPr>
          <w:color w:val="2D2D2D"/>
        </w:rPr>
        <w:t>These are the specific things that need to happen in the next seven days. Each item has one owner. No item has two owners.</w:t>
      </w:r>
    </w:p>
    <w:p w14:paraId="7999E838" w14:textId="77777777" w:rsidR="002C1FE4" w:rsidRDefault="002C1FE4">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000"/>
        <w:gridCol w:w="2680"/>
      </w:tblGrid>
      <w:tr w:rsidR="002C1FE4" w14:paraId="1934048F" w14:textId="77777777">
        <w:tc>
          <w:tcPr>
            <w:tcW w:w="468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206E9505" w14:textId="77777777" w:rsidR="002C1FE4" w:rsidRDefault="00000000">
            <w:r>
              <w:rPr>
                <w:b/>
                <w:bCs/>
                <w:color w:val="FFFFFF"/>
                <w:sz w:val="20"/>
                <w:szCs w:val="20"/>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4D57B137" w14:textId="77777777" w:rsidR="002C1FE4" w:rsidRDefault="00000000">
            <w:r>
              <w:rPr>
                <w:b/>
                <w:bCs/>
                <w:color w:val="FFFFFF"/>
                <w:sz w:val="20"/>
                <w:szCs w:val="20"/>
              </w:rPr>
              <w:t>Owner</w:t>
            </w:r>
          </w:p>
        </w:tc>
        <w:tc>
          <w:tcPr>
            <w:tcW w:w="2680" w:type="dxa"/>
            <w:tcBorders>
              <w:top w:val="single" w:sz="1" w:space="0" w:color="CCCCCC"/>
              <w:left w:val="single" w:sz="1" w:space="0" w:color="CCCCCC"/>
              <w:bottom w:val="single" w:sz="1" w:space="0" w:color="CCCCCC"/>
              <w:right w:val="single" w:sz="1" w:space="0" w:color="CCCCCC"/>
            </w:tcBorders>
            <w:shd w:val="clear" w:color="auto" w:fill="00D4AA"/>
            <w:tcMar>
              <w:top w:w="80" w:type="dxa"/>
              <w:left w:w="120" w:type="dxa"/>
              <w:bottom w:w="80" w:type="dxa"/>
              <w:right w:w="120" w:type="dxa"/>
            </w:tcMar>
          </w:tcPr>
          <w:p w14:paraId="38366100" w14:textId="77777777" w:rsidR="002C1FE4" w:rsidRDefault="00000000">
            <w:r>
              <w:rPr>
                <w:b/>
                <w:bCs/>
                <w:color w:val="FFFFFF"/>
                <w:sz w:val="20"/>
                <w:szCs w:val="20"/>
              </w:rPr>
              <w:t>Deadline</w:t>
            </w:r>
          </w:p>
        </w:tc>
        <w:tc>
          <w:tcPr>
            <w:tcW w:w="800" w:type="dxa"/>
            <w:tcBorders>
              <w:top w:val="single" w:sz="1" w:space="0" w:color="CCCCCC"/>
              <w:start w:val="single" w:sz="1" w:space="0" w:color="CCCCCC"/>
              <w:bottom w:val="single" w:sz="1" w:space="0" w:color="CCCCCC"/>
              <w:end w:val="single" w:sz="1" w:space="0" w:color="CCCCCC"/>
            </w:tcBorders>
            <w:shd w:val="clear" w:color="auto" w:fill="00897B"/>
          </w:tcPr>
          <w:p>
            <w:pPr>
              <w:jc w:val="center"/>
            </w:pPr>
            <w:r>
              <w:rPr>
                <w:b/>
                <w:color w:val="FFFFFF"/>
                <w:rFonts w:ascii="Arial" w:hAnsi="Arial"/>
                <w:sz w:val="20"/>
              </w:rPr>
              <w:t>Status</w:t>
            </w:r>
          </w:p>
        </w:tc>
      </w:tr>
      <w:tr w:rsidR="002C1FE4" w14:paraId="46210F1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FA754" w14:textId="77777777" w:rsidR="002C1FE4" w:rsidRDefault="00000000">
            <w:r>
              <w:rPr>
                <w:color w:val="2D2D2D"/>
                <w:sz w:val="20"/>
                <w:szCs w:val="20"/>
              </w:rPr>
              <w:t>Schedule the 2-hour strategy review session with the full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3495D" w14:textId="77777777" w:rsidR="002C1FE4" w:rsidRDefault="00000000">
            <w:r>
              <w:rPr>
                <w:color w:val="2D2D2D"/>
                <w:sz w:val="20"/>
                <w:szCs w:val="20"/>
              </w:rPr>
              <w:t>Jason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23466" w14:textId="77777777" w:rsidR="002C1FE4" w:rsidRDefault="00000000">
            <w:r>
              <w:rPr>
                <w:color w:val="2D2D2D"/>
                <w:sz w:val="20"/>
                <w:szCs w:val="20"/>
              </w:rPr>
              <w:t>Within 3 days</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44B2859E"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D4BA2C3" w14:textId="77777777" w:rsidR="002C1FE4" w:rsidRDefault="00000000">
            <w:r>
              <w:rPr>
                <w:color w:val="2D2D2D"/>
                <w:sz w:val="20"/>
                <w:szCs w:val="20"/>
              </w:rPr>
              <w:t>Set up the fundraising tracking spreadsheet (Google Sheets) and share with team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9B01DC1" w14:textId="77777777" w:rsidR="002C1FE4" w:rsidRDefault="00000000">
            <w:r>
              <w:rPr>
                <w:color w:val="2D2D2D"/>
                <w:sz w:val="20"/>
                <w:szCs w:val="20"/>
              </w:rPr>
              <w:t>Jessica</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726C53" w14:textId="77777777" w:rsidR="002C1FE4" w:rsidRDefault="00000000">
            <w:r>
              <w:rPr>
                <w:color w:val="2D2D2D"/>
                <w:sz w:val="20"/>
                <w:szCs w:val="20"/>
              </w:rPr>
              <w:t>Before the strategy session</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7798B03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CD398" w14:textId="77777777" w:rsidR="002C1FE4" w:rsidRDefault="00000000">
            <w:r>
              <w:rPr>
                <w:color w:val="2D2D2D"/>
                <w:sz w:val="20"/>
                <w:szCs w:val="20"/>
              </w:rPr>
              <w:t>Begin Phase 1 engineering: set up TLE data ingestion from CelesTrak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E35D9" w14:textId="77777777" w:rsidR="002C1FE4" w:rsidRDefault="00000000">
            <w:r>
              <w:rPr>
                <w:color w:val="2D2D2D"/>
                <w:sz w:val="20"/>
                <w:szCs w:val="20"/>
              </w:rPr>
              <w:t>Salami</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4B88B" w14:textId="77777777" w:rsidR="002C1FE4" w:rsidRDefault="00000000">
            <w:r>
              <w:rPr>
                <w:color w:val="2D2D2D"/>
                <w:sz w:val="20"/>
                <w:szCs w:val="20"/>
              </w:rPr>
              <w:t>Start this week</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15BBE67A"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AD3AC6" w14:textId="77777777" w:rsidR="002C1FE4" w:rsidRDefault="00000000">
            <w:r>
              <w:rPr>
                <w:color w:val="2D2D2D"/>
                <w:sz w:val="20"/>
                <w:szCs w:val="20"/>
              </w:rPr>
              <w:t>Draft the IOLA one-pager (PDF) for all outreach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B47D19" w14:textId="77777777" w:rsidR="002C1FE4" w:rsidRDefault="00000000">
            <w:r>
              <w:rPr>
                <w:color w:val="2D2D2D"/>
                <w:sz w:val="20"/>
                <w:szCs w:val="20"/>
              </w:rPr>
              <w:t>Jason (with input from team)</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62FE048" w14:textId="77777777" w:rsidR="002C1FE4" w:rsidRDefault="00000000">
            <w:r>
              <w:rPr>
                <w:color w:val="2D2D2D"/>
                <w:sz w:val="20"/>
                <w:szCs w:val="20"/>
              </w:rPr>
              <w:t>Within 5 days</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3843B3A6"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59243" w14:textId="77777777" w:rsidR="002C1FE4" w:rsidRDefault="00000000">
            <w:r>
              <w:rPr>
                <w:color w:val="2D2D2D"/>
                <w:sz w:val="20"/>
                <w:szCs w:val="20"/>
              </w:rPr>
              <w:t>Begin ESA Kick-starts application prep. Confirm Germany entity pathway with Alph.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48FA2A" w14:textId="77777777" w:rsidR="002C1FE4" w:rsidRDefault="00000000">
            <w:r>
              <w:rPr>
                <w:color w:val="2D2D2D"/>
                <w:sz w:val="20"/>
                <w:szCs w:val="20"/>
              </w:rPr>
              <w:t>Jason + Alph</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217B1" w14:textId="77777777" w:rsidR="002C1FE4" w:rsidRDefault="00000000">
            <w:r>
              <w:rPr>
                <w:color w:val="2D2D2D"/>
                <w:sz w:val="20"/>
                <w:szCs w:val="20"/>
              </w:rPr>
              <w:t>Within 7 days</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0F977231"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4FB2AF" w14:textId="77777777" w:rsidR="002C1FE4" w:rsidRDefault="00000000">
            <w:r>
              <w:rPr>
                <w:color w:val="2D2D2D"/>
                <w:sz w:val="20"/>
                <w:szCs w:val="20"/>
              </w:rPr>
              <w:t>Each team member identifies 5 outreach targets for next week (advisors, labs, or operators)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486B313" w14:textId="77777777" w:rsidR="002C1FE4" w:rsidRDefault="00000000">
            <w:r>
              <w:rPr>
                <w:color w:val="2D2D2D"/>
                <w:sz w:val="20"/>
                <w:szCs w:val="20"/>
              </w:rPr>
              <w:t>Everyone</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E90AF06" w14:textId="77777777" w:rsidR="002C1FE4" w:rsidRDefault="00000000">
            <w:r>
              <w:rPr>
                <w:color w:val="2D2D2D"/>
                <w:sz w:val="20"/>
                <w:szCs w:val="20"/>
              </w:rPr>
              <w:t>By end of strategy session</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6110627C"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482C4" w14:textId="77777777" w:rsidR="002C1FE4" w:rsidRDefault="00000000">
            <w:r>
              <w:rPr>
                <w:color w:val="2D2D2D"/>
                <w:sz w:val="20"/>
                <w:szCs w:val="20"/>
              </w:rPr>
              <w:t>Send Michael Daley follow-up message (use template in Section 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5F31" w14:textId="77777777" w:rsidR="002C1FE4" w:rsidRDefault="00000000">
            <w:r>
              <w:rPr>
                <w:color w:val="2D2D2D"/>
                <w:sz w:val="20"/>
                <w:szCs w:val="20"/>
              </w:rPr>
              <w:t>Jason</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580F0" w14:textId="77777777" w:rsidR="002C1FE4" w:rsidRDefault="00000000">
            <w:r>
              <w:rPr>
                <w:color w:val="2D2D2D"/>
                <w:sz w:val="20"/>
                <w:szCs w:val="20"/>
              </w:rPr>
              <w:t>May 23-27 (10-14 days after call)</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r w:rsidR="002C1FE4" w14:paraId="44044B64" w14:textId="77777777">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C9F0D15" w14:textId="77777777" w:rsidR="002C1FE4" w:rsidRDefault="00000000">
            <w:r>
              <w:rPr>
                <w:color w:val="2D2D2D"/>
                <w:sz w:val="20"/>
                <w:szCs w:val="20"/>
              </w:rPr>
              <w:t>Start Delaware incorporation via Stripe Atlas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C5B6E6" w14:textId="77777777" w:rsidR="002C1FE4" w:rsidRDefault="00000000">
            <w:r>
              <w:rPr>
                <w:color w:val="2D2D2D"/>
                <w:sz w:val="20"/>
                <w:szCs w:val="20"/>
              </w:rPr>
              <w:t>Jason</w:t>
            </w:r>
          </w:p>
        </w:tc>
        <w:tc>
          <w:tcPr>
            <w:tcW w:w="2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80647FC" w14:textId="77777777" w:rsidR="002C1FE4" w:rsidRDefault="00000000">
            <w:r>
              <w:rPr>
                <w:color w:val="2D2D2D"/>
                <w:sz w:val="20"/>
                <w:szCs w:val="20"/>
              </w:rPr>
              <w:t>Within 7 days</w:t>
            </w:r>
          </w:p>
        </w:tc>
        <w:tc>
          <w:tcPr>
            <w:tcW w:w="800" w:type="dxa"/>
            <w:tcBorders>
              <w:top w:val="single" w:sz="1" w:space="0" w:color="CCCCCC"/>
              <w:start w:val="single" w:sz="1" w:space="0" w:color="CCCCCC"/>
              <w:bottom w:val="single" w:sz="1" w:space="0" w:color="CCCCCC"/>
              <w:end w:val="single" w:sz="1" w:space="0" w:color="CCCCCC"/>
            </w:tcBorders>
          </w:tcPr>
          <w:p>
            <w:pPr>
              <w:jc w:val="center"/>
            </w:pPr>
            <w:r>
              <w:rPr/>
              <w:t/>
            </w:r>
          </w:p>
        </w:tc>
      </w:tr>
    </w:tbl>
    <w:p w14:paraId="73CD01AF" w14:textId="77777777" w:rsidR="002C1FE4" w:rsidRDefault="002C1FE4">
      <w:pPr>
        <w:spacing w:before="400" w:after="400"/>
      </w:pPr>
    </w:p>
    <w:p w14:paraId="1AC685EC" w14:textId="77777777" w:rsidR="002C1FE4" w:rsidRDefault="00000000">
      <w:pPr>
        <w:pBdr>
          <w:top w:val="single" w:sz="2" w:space="8" w:color="00D4AA"/>
        </w:pBdr>
        <w:spacing w:before="200"/>
        <w:jc w:val="center"/>
      </w:pPr>
      <w:r>
        <w:rPr>
          <w:i/>
          <w:iCs/>
          <w:color w:val="999999"/>
          <w:sz w:val="18"/>
          <w:szCs w:val="18"/>
        </w:rPr>
        <w:t>Ikirere Orbital Labs Africa  |  Confidential  |  May 2026</w:t>
      </w:r>
    </w:p>
    <w:sectPr w:rsidR="002C1FE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42833" w14:textId="77777777" w:rsidR="00327064" w:rsidRDefault="00327064">
      <w:r>
        <w:separator/>
      </w:r>
    </w:p>
  </w:endnote>
  <w:endnote w:type="continuationSeparator" w:id="0">
    <w:p w14:paraId="3D65C4E5" w14:textId="77777777" w:rsidR="00327064" w:rsidRDefault="003270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1C1B3E" w14:textId="77777777" w:rsidR="002C1FE4" w:rsidRDefault="00000000">
    <w:pPr>
      <w:jc w:val="center"/>
    </w:pPr>
    <w:r>
      <w:rPr>
        <w:color w:val="AAAAAA"/>
        <w:sz w:val="16"/>
        <w:szCs w:val="16"/>
      </w:rPr>
      <w:t>Ikirere Orbital Labs Africa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0F789E" w14:textId="77777777" w:rsidR="00327064" w:rsidRDefault="00327064">
      <w:r>
        <w:separator/>
      </w:r>
    </w:p>
  </w:footnote>
  <w:footnote w:type="continuationSeparator" w:id="0">
    <w:p w14:paraId="134870B4" w14:textId="77777777" w:rsidR="00327064" w:rsidRDefault="003270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557662" w14:textId="77777777" w:rsidR="002C1FE4" w:rsidRDefault="00000000">
    <w:pPr>
      <w:jc w:val="right"/>
    </w:pPr>
    <w:r>
      <w:rPr>
        <w:i/>
        <w:iCs/>
        <w:color w:val="AAAAAA"/>
        <w:sz w:val="16"/>
        <w:szCs w:val="16"/>
      </w:rPr>
      <w:t>IOLA Operations Pack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F0E24"/>
    <w:multiLevelType w:val="hybridMultilevel"/>
    <w:tmpl w:val="7D3AB240"/>
    <w:lvl w:ilvl="0" w:tplc="B5F4C5D4">
      <w:start w:val="1"/>
      <w:numFmt w:val="bullet"/>
      <w:lvlText w:val="●"/>
      <w:lvlJc w:val="left"/>
      <w:pPr>
        <w:ind w:left="720" w:hanging="360"/>
      </w:pPr>
    </w:lvl>
    <w:lvl w:ilvl="1" w:tplc="E774FBF0">
      <w:start w:val="1"/>
      <w:numFmt w:val="bullet"/>
      <w:lvlText w:val="○"/>
      <w:lvlJc w:val="left"/>
      <w:pPr>
        <w:ind w:left="1440" w:hanging="360"/>
      </w:pPr>
    </w:lvl>
    <w:lvl w:ilvl="2" w:tplc="C890E776">
      <w:start w:val="1"/>
      <w:numFmt w:val="bullet"/>
      <w:lvlText w:val="■"/>
      <w:lvlJc w:val="left"/>
      <w:pPr>
        <w:ind w:left="2160" w:hanging="360"/>
      </w:pPr>
    </w:lvl>
    <w:lvl w:ilvl="3" w:tplc="29089A86">
      <w:start w:val="1"/>
      <w:numFmt w:val="bullet"/>
      <w:lvlText w:val="●"/>
      <w:lvlJc w:val="left"/>
      <w:pPr>
        <w:ind w:left="2880" w:hanging="360"/>
      </w:pPr>
    </w:lvl>
    <w:lvl w:ilvl="4" w:tplc="A9B61BDA">
      <w:start w:val="1"/>
      <w:numFmt w:val="bullet"/>
      <w:lvlText w:val="○"/>
      <w:lvlJc w:val="left"/>
      <w:pPr>
        <w:ind w:left="3600" w:hanging="360"/>
      </w:pPr>
    </w:lvl>
    <w:lvl w:ilvl="5" w:tplc="CC6258DC">
      <w:start w:val="1"/>
      <w:numFmt w:val="bullet"/>
      <w:lvlText w:val="■"/>
      <w:lvlJc w:val="left"/>
      <w:pPr>
        <w:ind w:left="4320" w:hanging="360"/>
      </w:pPr>
    </w:lvl>
    <w:lvl w:ilvl="6" w:tplc="786A0198">
      <w:start w:val="1"/>
      <w:numFmt w:val="bullet"/>
      <w:lvlText w:val="●"/>
      <w:lvlJc w:val="left"/>
      <w:pPr>
        <w:ind w:left="5040" w:hanging="360"/>
      </w:pPr>
    </w:lvl>
    <w:lvl w:ilvl="7" w:tplc="86004124">
      <w:start w:val="1"/>
      <w:numFmt w:val="bullet"/>
      <w:lvlText w:val="●"/>
      <w:lvlJc w:val="left"/>
      <w:pPr>
        <w:ind w:left="5760" w:hanging="360"/>
      </w:pPr>
    </w:lvl>
    <w:lvl w:ilvl="8" w:tplc="536A991C">
      <w:start w:val="1"/>
      <w:numFmt w:val="bullet"/>
      <w:lvlText w:val="●"/>
      <w:lvlJc w:val="left"/>
      <w:pPr>
        <w:ind w:left="6480" w:hanging="360"/>
      </w:pPr>
    </w:lvl>
  </w:abstractNum>
  <w:abstractNum w:abstractNumId="1" w15:restartNumberingAfterBreak="0">
    <w:nsid w:val="11A34A51"/>
    <w:multiLevelType w:val="hybridMultilevel"/>
    <w:tmpl w:val="9E9AE8FE"/>
    <w:lvl w:ilvl="0" w:tplc="074663FE">
      <w:start w:val="1"/>
      <w:numFmt w:val="bullet"/>
      <w:lvlText w:val="•"/>
      <w:lvlJc w:val="left"/>
      <w:pPr>
        <w:ind w:left="720" w:hanging="360"/>
      </w:pPr>
    </w:lvl>
    <w:lvl w:ilvl="1" w:tplc="63308DB0">
      <w:numFmt w:val="decimal"/>
      <w:lvlText w:val=""/>
      <w:lvlJc w:val="left"/>
    </w:lvl>
    <w:lvl w:ilvl="2" w:tplc="375C2B30">
      <w:numFmt w:val="decimal"/>
      <w:lvlText w:val=""/>
      <w:lvlJc w:val="left"/>
    </w:lvl>
    <w:lvl w:ilvl="3" w:tplc="3A8693E8">
      <w:numFmt w:val="decimal"/>
      <w:lvlText w:val=""/>
      <w:lvlJc w:val="left"/>
    </w:lvl>
    <w:lvl w:ilvl="4" w:tplc="98FECA3C">
      <w:numFmt w:val="decimal"/>
      <w:lvlText w:val=""/>
      <w:lvlJc w:val="left"/>
    </w:lvl>
    <w:lvl w:ilvl="5" w:tplc="EDDCA494">
      <w:numFmt w:val="decimal"/>
      <w:lvlText w:val=""/>
      <w:lvlJc w:val="left"/>
    </w:lvl>
    <w:lvl w:ilvl="6" w:tplc="503EBD34">
      <w:numFmt w:val="decimal"/>
      <w:lvlText w:val=""/>
      <w:lvlJc w:val="left"/>
    </w:lvl>
    <w:lvl w:ilvl="7" w:tplc="1578FC2E">
      <w:numFmt w:val="decimal"/>
      <w:lvlText w:val=""/>
      <w:lvlJc w:val="left"/>
    </w:lvl>
    <w:lvl w:ilvl="8" w:tplc="FFF4C598">
      <w:numFmt w:val="decimal"/>
      <w:lvlText w:val=""/>
      <w:lvlJc w:val="left"/>
    </w:lvl>
  </w:abstractNum>
  <w:abstractNum w:abstractNumId="2" w15:restartNumberingAfterBreak="0">
    <w:nsid w:val="455224D2"/>
    <w:multiLevelType w:val="hybridMultilevel"/>
    <w:tmpl w:val="74B849E0"/>
    <w:lvl w:ilvl="0" w:tplc="AE5EF134">
      <w:start w:val="1"/>
      <w:numFmt w:val="decimal"/>
      <w:lvlText w:val="%1."/>
      <w:lvlJc w:val="left"/>
      <w:pPr>
        <w:ind w:left="720" w:hanging="360"/>
      </w:pPr>
    </w:lvl>
    <w:lvl w:ilvl="1" w:tplc="15D27396">
      <w:numFmt w:val="decimal"/>
      <w:lvlText w:val=""/>
      <w:lvlJc w:val="left"/>
    </w:lvl>
    <w:lvl w:ilvl="2" w:tplc="B2A2605E">
      <w:numFmt w:val="decimal"/>
      <w:lvlText w:val=""/>
      <w:lvlJc w:val="left"/>
    </w:lvl>
    <w:lvl w:ilvl="3" w:tplc="5A40CB2C">
      <w:numFmt w:val="decimal"/>
      <w:lvlText w:val=""/>
      <w:lvlJc w:val="left"/>
    </w:lvl>
    <w:lvl w:ilvl="4" w:tplc="0980D238">
      <w:numFmt w:val="decimal"/>
      <w:lvlText w:val=""/>
      <w:lvlJc w:val="left"/>
    </w:lvl>
    <w:lvl w:ilvl="5" w:tplc="4BE88CAC">
      <w:numFmt w:val="decimal"/>
      <w:lvlText w:val=""/>
      <w:lvlJc w:val="left"/>
    </w:lvl>
    <w:lvl w:ilvl="6" w:tplc="391C4BB8">
      <w:numFmt w:val="decimal"/>
      <w:lvlText w:val=""/>
      <w:lvlJc w:val="left"/>
    </w:lvl>
    <w:lvl w:ilvl="7" w:tplc="2FE82DBC">
      <w:numFmt w:val="decimal"/>
      <w:lvlText w:val=""/>
      <w:lvlJc w:val="left"/>
    </w:lvl>
    <w:lvl w:ilvl="8" w:tplc="F84E698A">
      <w:numFmt w:val="decimal"/>
      <w:lvlText w:val=""/>
      <w:lvlJc w:val="left"/>
    </w:lvl>
  </w:abstractNum>
  <w:abstractNum w:abstractNumId="3" w15:restartNumberingAfterBreak="0">
    <w:nsid w:val="4C162211"/>
    <w:multiLevelType w:val="hybridMultilevel"/>
    <w:tmpl w:val="591AAE98"/>
    <w:lvl w:ilvl="0" w:tplc="72D604A2">
      <w:start w:val="1"/>
      <w:numFmt w:val="decimal"/>
      <w:lvlText w:val="%1."/>
      <w:lvlJc w:val="left"/>
      <w:pPr>
        <w:ind w:left="720" w:hanging="360"/>
      </w:pPr>
    </w:lvl>
    <w:lvl w:ilvl="1" w:tplc="2D1012B4">
      <w:numFmt w:val="decimal"/>
      <w:lvlText w:val=""/>
      <w:lvlJc w:val="left"/>
    </w:lvl>
    <w:lvl w:ilvl="2" w:tplc="CD6AF422">
      <w:numFmt w:val="decimal"/>
      <w:lvlText w:val=""/>
      <w:lvlJc w:val="left"/>
    </w:lvl>
    <w:lvl w:ilvl="3" w:tplc="6DD84EF4">
      <w:numFmt w:val="decimal"/>
      <w:lvlText w:val=""/>
      <w:lvlJc w:val="left"/>
    </w:lvl>
    <w:lvl w:ilvl="4" w:tplc="55AC22F2">
      <w:numFmt w:val="decimal"/>
      <w:lvlText w:val=""/>
      <w:lvlJc w:val="left"/>
    </w:lvl>
    <w:lvl w:ilvl="5" w:tplc="2860608C">
      <w:numFmt w:val="decimal"/>
      <w:lvlText w:val=""/>
      <w:lvlJc w:val="left"/>
    </w:lvl>
    <w:lvl w:ilvl="6" w:tplc="5E788D0A">
      <w:numFmt w:val="decimal"/>
      <w:lvlText w:val=""/>
      <w:lvlJc w:val="left"/>
    </w:lvl>
    <w:lvl w:ilvl="7" w:tplc="238AB476">
      <w:numFmt w:val="decimal"/>
      <w:lvlText w:val=""/>
      <w:lvlJc w:val="left"/>
    </w:lvl>
    <w:lvl w:ilvl="8" w:tplc="C8EC9B62">
      <w:numFmt w:val="decimal"/>
      <w:lvlText w:val=""/>
      <w:lvlJc w:val="left"/>
    </w:lvl>
  </w:abstractNum>
  <w:num w:numId="1" w16cid:durableId="903376850">
    <w:abstractNumId w:val="0"/>
    <w:lvlOverride w:ilvl="0">
      <w:startOverride w:val="1"/>
    </w:lvlOverride>
  </w:num>
  <w:num w:numId="2" w16cid:durableId="301808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FE4"/>
    <w:rsid w:val="001D2C3B"/>
    <w:rsid w:val="001E4280"/>
    <w:rsid w:val="0026628A"/>
    <w:rsid w:val="002C1FE4"/>
    <w:rsid w:val="002D392C"/>
    <w:rsid w:val="00326F7E"/>
    <w:rsid w:val="00327064"/>
    <w:rsid w:val="00595AB6"/>
    <w:rsid w:val="005F10F4"/>
    <w:rsid w:val="00780A05"/>
    <w:rsid w:val="00797D52"/>
    <w:rsid w:val="007E068B"/>
    <w:rsid w:val="007E79A2"/>
    <w:rsid w:val="00952E98"/>
    <w:rsid w:val="00962325"/>
    <w:rsid w:val="00977512"/>
    <w:rsid w:val="00A47898"/>
    <w:rsid w:val="00AC75EE"/>
    <w:rsid w:val="00B926D2"/>
    <w:rsid w:val="00C3564A"/>
    <w:rsid w:val="00CA6E0D"/>
    <w:rsid w:val="00D46AB4"/>
    <w:rsid w:val="00DB324A"/>
    <w:rsid w:val="00E76718"/>
    <w:rsid w:val="00EE67B3"/>
    <w:rsid w:val="00F74259"/>
    <w:rsid w:val="00FF3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ED3CB"/>
  <w15:docId w15:val="{AB3F37D7-2BA9-40CF-86FF-68ECA2AF2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00D4AA"/>
      </w:pBdr>
      <w:spacing w:before="360" w:after="200"/>
      <w:outlineLvl w:val="0"/>
    </w:pPr>
    <w:rPr>
      <w:b/>
      <w:bCs/>
      <w:color w:val="1A1A2E"/>
      <w:sz w:val="36"/>
      <w:szCs w:val="36"/>
    </w:rPr>
  </w:style>
  <w:style w:type="paragraph" w:styleId="Heading2">
    <w:name w:val="heading 2"/>
    <w:uiPriority w:val="9"/>
    <w:unhideWhenUsed/>
    <w:qFormat/>
    <w:pPr>
      <w:spacing w:before="240" w:after="160"/>
      <w:outlineLvl w:val="1"/>
    </w:pPr>
    <w:rPr>
      <w:b/>
      <w:bCs/>
      <w:color w:val="333333"/>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3192</Words>
  <Characters>18197</Characters>
  <Application>Microsoft Office Word</Application>
  <DocSecurity>0</DocSecurity>
  <Lines>151</Lines>
  <Paragraphs>42</Paragraphs>
  <ScaleCrop>false</ScaleCrop>
  <Company/>
  <LinksUpToDate>false</LinksUpToDate>
  <CharactersWithSpaces>21347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Quist</cp:lastModifiedBy>
  <cp:revision>24</cp:revision>
  <dcterms:created xsi:type="dcterms:W3CDTF">2026-04-16T13:41:00Z</dcterms:created>
  <dcterms:modified xsi:type="dcterms:W3CDTF">2026-04-16T13:57:00Z</dcterms:modified>
</cp:coreProperties>
</file>