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0F172A"/>
          <w:sz w:val="48"/>
        </w:rPr>
        <w:t>DAILY TASKS &amp; REWARDS PLATFORM</w:t>
      </w:r>
    </w:p>
    <w:p>
      <w:pPr>
        <w:spacing w:before="0" w:after="480"/>
        <w:jc w:val="center"/>
      </w:pPr>
      <w:r>
        <w:rPr>
          <w:rFonts w:ascii="Times New Roman" w:hAnsi="Times New Roman"/>
          <w:i/>
          <w:color w:val="475569"/>
          <w:sz w:val="26"/>
        </w:rPr>
        <w:t>Comprehensive System Manual: User App, Web Admin Console, SQL Database Architecture &amp; Mobile Sideloading Guide (.APK / .IPA / Sideloadly)</w:t>
      </w:r>
    </w:p>
    <w:p>
      <w:pPr>
        <w:spacing w:before="360" w:after="160"/>
      </w:pPr>
      <w:r>
        <w:rPr>
          <w:rFonts w:ascii="Times New Roman" w:hAnsi="Times New Roman"/>
          <w:b/>
          <w:color w:val="C2410C"/>
          <w:sz w:val="32"/>
        </w:rPr>
        <w:t>1. Executive Summary &amp; Overview</w:t>
      </w:r>
    </w:p>
    <w:p>
      <w:pPr>
        <w:spacing w:before="0" w:after="120" w:line="276" w:lineRule="auto"/>
      </w:pPr>
      <w:r>
        <w:rPr>
          <w:rFonts w:ascii="Times New Roman" w:hAnsi="Times New Roman"/>
          <w:sz w:val="24"/>
        </w:rPr>
        <w:t>The Daily Tasks &amp; Rewards Platform is a high-performance, community-engagement application inspired by the modern discovery aesthetics of the EatClub mobile interface. Instead of restaurant promotions and discounts, the platform empowers administrators to orchestrate, schedule, and verify real-world citizen activities, emergency preparedness drills, environmental sustainability challenges, fitness goals, and community volunteer tasks.</w:t>
      </w:r>
    </w:p>
    <w:p>
      <w:pPr>
        <w:spacing w:before="0" w:after="120" w:line="276" w:lineRule="auto"/>
      </w:pPr>
      <w:r>
        <w:rPr>
          <w:rFonts w:ascii="Times New Roman" w:hAnsi="Times New Roman"/>
          <w:sz w:val="24"/>
        </w:rPr>
        <w:t>Users explore attractive deal-style task cards featuring hero imagery, dynamic point bounties, category badges, and live countdown timers. Users submit verifiable proof (including text narratives, camera photos, video recordings, file attachments, and GPS geographic coordinates). Once submitted, tasks undergo verification via an enterprise Web-Based Admin Console. Approvals trigger atomic points awards directly into the user's digital wallet, which can be redeemed for real-world rewards and merchant vouchers.</w:t>
      </w:r>
    </w:p>
    <w:p>
      <w:pPr>
        <w:spacing w:before="360" w:after="160"/>
      </w:pPr>
      <w:r>
        <w:rPr>
          <w:rFonts w:ascii="Times New Roman" w:hAnsi="Times New Roman"/>
          <w:b/>
          <w:color w:val="C2410C"/>
          <w:sz w:val="32"/>
        </w:rPr>
        <w:t>2. Relational SQL Database Architecture (Zero Firebase)</w:t>
      </w:r>
    </w:p>
    <w:p>
      <w:pPr>
        <w:spacing w:before="0" w:after="120" w:line="276" w:lineRule="auto"/>
      </w:pPr>
      <w:r>
        <w:rPr>
          <w:rFonts w:ascii="Times New Roman" w:hAnsi="Times New Roman"/>
          <w:sz w:val="24"/>
        </w:rPr>
        <w:t>The entire platform operates strictly on a normalized, ACID-compliant Relational SQL Database architecture. All legacy cloud dependencies (Firebase Authentication, Cloud Firestore, Firebase Storage, and Firebase Cloud Messaging) have been completely removed, eliminating third-party cloud subscription fees, vendor lock-in, and privacy constraints.</w:t>
      </w:r>
    </w:p>
    <w:p>
      <w:pPr>
        <w:spacing w:before="280" w:after="120"/>
      </w:pPr>
      <w:r>
        <w:rPr>
          <w:rFonts w:ascii="Times New Roman" w:hAnsi="Times New Roman"/>
          <w:b/>
          <w:color w:val="1E293B"/>
          <w:sz w:val="27"/>
        </w:rPr>
        <w:t>2.1 SQL Schema Architecture</w:t>
      </w:r>
    </w:p>
    <w:p>
      <w:pPr>
        <w:spacing w:before="0" w:after="120" w:line="276" w:lineRule="auto"/>
      </w:pPr>
      <w:r>
        <w:rPr>
          <w:rFonts w:ascii="Times New Roman" w:hAnsi="Times New Roman"/>
          <w:sz w:val="24"/>
        </w:rPr>
        <w:t>The relational database schema is structured into 6 primary relational tables with foreign keys and index optimization:</w:t>
      </w:r>
    </w:p>
    <w:p>
      <w:pPr>
        <w:pStyle w:val="ListBullet"/>
        <w:spacing w:before="0" w:after="80" w:line="276" w:lineRule="auto"/>
      </w:pPr>
      <w:r>
        <w:rPr>
          <w:rFonts w:ascii="Times New Roman" w:hAnsi="Times New Roman"/>
          <w:b/>
          <w:sz w:val="24"/>
        </w:rPr>
        <w:t xml:space="preserve">users: </w:t>
      </w:r>
      <w:r>
        <w:rPr>
          <w:rFonts w:ascii="Times New Roman" w:hAnsi="Times New Roman"/>
          <w:sz w:val="24"/>
        </w:rPr>
        <w:t xml:space="preserve"> Stores registered users, credential hashes (SHA-256), contact numbers, role-based access levels ('user' or 'admin'), and live wallet balances.</w:t>
      </w:r>
    </w:p>
    <w:p>
      <w:pPr>
        <w:pStyle w:val="ListBullet"/>
        <w:spacing w:before="0" w:after="80" w:line="276" w:lineRule="auto"/>
      </w:pPr>
      <w:r>
        <w:rPr>
          <w:rFonts w:ascii="Times New Roman" w:hAnsi="Times New Roman"/>
          <w:b/>
          <w:sz w:val="24"/>
        </w:rPr>
        <w:t xml:space="preserve">tasks: </w:t>
      </w:r>
      <w:r>
        <w:rPr>
          <w:rFonts w:ascii="Times New Roman" w:hAnsi="Times New Roman"/>
          <w:sz w:val="24"/>
        </w:rPr>
        <w:t xml:space="preserve"> Stores daily activities, category taxonomies, points bounties, countdown deadlines, step-by-step instructions, and required evidence types as structured JSON arrays.</w:t>
      </w:r>
    </w:p>
    <w:p>
      <w:pPr>
        <w:pStyle w:val="ListBullet"/>
        <w:spacing w:before="0" w:after="80" w:line="276" w:lineRule="auto"/>
      </w:pPr>
      <w:r>
        <w:rPr>
          <w:rFonts w:ascii="Times New Roman" w:hAnsi="Times New Roman"/>
          <w:b/>
          <w:sz w:val="24"/>
        </w:rPr>
        <w:t xml:space="preserve">submissions: </w:t>
      </w:r>
      <w:r>
        <w:rPr>
          <w:rFonts w:ascii="Times New Roman" w:hAnsi="Times New Roman"/>
          <w:sz w:val="24"/>
        </w:rPr>
        <w:t xml:space="preserve"> Tracks citizen evidence submissions, review lifecycle states ('pending', 'approved', 'rejected'), reviewer identity, rejection feedback reasons, and location coordinates.</w:t>
      </w:r>
    </w:p>
    <w:p>
      <w:pPr>
        <w:pStyle w:val="ListBullet"/>
        <w:spacing w:before="0" w:after="80" w:line="276" w:lineRule="auto"/>
      </w:pPr>
      <w:r>
        <w:rPr>
          <w:rFonts w:ascii="Times New Roman" w:hAnsi="Times New Roman"/>
          <w:b/>
          <w:sz w:val="24"/>
        </w:rPr>
        <w:t xml:space="preserve">rewards: </w:t>
      </w:r>
      <w:r>
        <w:rPr>
          <w:rFonts w:ascii="Times New Roman" w:hAnsi="Times New Roman"/>
          <w:sz w:val="24"/>
        </w:rPr>
        <w:t xml:space="preserve"> Manages redeemable partner vouchers, stock availability counters, and point costs.</w:t>
      </w:r>
    </w:p>
    <w:p>
      <w:pPr>
        <w:pStyle w:val="ListBullet"/>
        <w:spacing w:before="0" w:after="80" w:line="276" w:lineRule="auto"/>
      </w:pPr>
      <w:r>
        <w:rPr>
          <w:rFonts w:ascii="Times New Roman" w:hAnsi="Times New Roman"/>
          <w:b/>
          <w:sz w:val="24"/>
        </w:rPr>
        <w:t xml:space="preserve">redemptions: </w:t>
      </w:r>
      <w:r>
        <w:rPr>
          <w:rFonts w:ascii="Times New Roman" w:hAnsi="Times New Roman"/>
          <w:sz w:val="24"/>
        </w:rPr>
        <w:t xml:space="preserve"> Records fulfilled voucher transactions, generating unique redemption reference IDs.</w:t>
      </w:r>
    </w:p>
    <w:p>
      <w:pPr>
        <w:pStyle w:val="ListBullet"/>
        <w:spacing w:before="0" w:after="80" w:line="276" w:lineRule="auto"/>
      </w:pPr>
      <w:r>
        <w:rPr>
          <w:rFonts w:ascii="Times New Roman" w:hAnsi="Times New Roman"/>
          <w:b/>
          <w:sz w:val="24"/>
        </w:rPr>
        <w:t xml:space="preserve">point_transactions: </w:t>
      </w:r>
      <w:r>
        <w:rPr>
          <w:rFonts w:ascii="Times New Roman" w:hAnsi="Times New Roman"/>
          <w:sz w:val="24"/>
        </w:rPr>
        <w:t xml:space="preserve"> An immutable audit ledger tracking all point earnings and redemption expenditures with timestamps.</w:t>
      </w:r>
    </w:p>
    <w:p>
      <w:pPr>
        <w:spacing w:before="280" w:after="120"/>
      </w:pPr>
      <w:r>
        <w:rPr>
          <w:rFonts w:ascii="Times New Roman" w:hAnsi="Times New Roman"/>
          <w:b/>
          <w:color w:val="1E293B"/>
          <w:sz w:val="27"/>
        </w:rPr>
        <w:t>2.2 Zero-Dependency SQL Backend Server</w:t>
      </w:r>
    </w:p>
    <w:p>
      <w:pPr>
        <w:spacing w:before="0" w:after="120" w:line="276" w:lineRule="auto"/>
      </w:pPr>
      <w:r>
        <w:rPr>
          <w:rFonts w:ascii="Times New Roman" w:hAnsi="Times New Roman"/>
          <w:sz w:val="24"/>
        </w:rPr>
        <w:t>The central server (backend_sql/server.js) utilizes Node.js's native node:sqlite engine. It initializes the database schema, seeds default challenges, serves high-performance REST API endpoints, processes multi-modal file uploads, and statically serves the Web Admin Dashboard on port 5000 with zero external npm installations required.</w:t>
      </w:r>
    </w:p>
    <w:p>
      <w:pPr>
        <w:spacing w:before="360" w:after="160"/>
      </w:pPr>
      <w:r>
        <w:rPr>
          <w:rFonts w:ascii="Times New Roman" w:hAnsi="Times New Roman"/>
          <w:b/>
          <w:color w:val="C2410C"/>
          <w:sz w:val="32"/>
        </w:rPr>
        <w:t>3. Mobile User Experience &amp; Functionality (Android &amp; iOS)</w:t>
      </w:r>
    </w:p>
    <w:p>
      <w:pPr>
        <w:spacing w:before="0" w:after="120" w:line="276" w:lineRule="auto"/>
      </w:pPr>
      <w:r>
        <w:rPr>
          <w:rFonts w:ascii="Times New Roman" w:hAnsi="Times New Roman"/>
          <w:sz w:val="24"/>
        </w:rPr>
        <w:t>The mobile application is crafted using Flutter with GetX reactive state management. The user interface embodies the EatClub visual language with terracotta gradients, rounded card elevations, and tactile feedback.</w:t>
      </w:r>
    </w:p>
    <w:p>
      <w:pPr>
        <w:spacing w:before="280" w:after="120"/>
      </w:pPr>
      <w:r>
        <w:rPr>
          <w:rFonts w:ascii="Times New Roman" w:hAnsi="Times New Roman"/>
          <w:b/>
          <w:color w:val="1E293B"/>
          <w:sz w:val="27"/>
        </w:rPr>
        <w:t>3.1 Authentication &amp; Security</w:t>
      </w:r>
    </w:p>
    <w:p>
      <w:pPr>
        <w:pStyle w:val="ListBullet"/>
        <w:spacing w:before="0" w:after="80" w:line="276" w:lineRule="auto"/>
      </w:pPr>
      <w:r>
        <w:rPr>
          <w:rFonts w:ascii="Times New Roman" w:hAnsi="Times New Roman"/>
          <w:b/>
          <w:sz w:val="24"/>
        </w:rPr>
        <w:t xml:space="preserve">Registration &amp; Sign-In: </w:t>
      </w:r>
      <w:r>
        <w:rPr>
          <w:rFonts w:ascii="Times New Roman" w:hAnsi="Times New Roman"/>
          <w:sz w:val="24"/>
        </w:rPr>
        <w:t>Citizens register using their Full Name, Email Address, Mobile Phone Number, and Password. Dual-role support allows toggling between standard user and administrator modes for comprehensive testing.</w:t>
      </w:r>
    </w:p>
    <w:p>
      <w:pPr>
        <w:pStyle w:val="ListBullet"/>
        <w:spacing w:before="0" w:after="80" w:line="276" w:lineRule="auto"/>
      </w:pPr>
      <w:r>
        <w:rPr>
          <w:rFonts w:ascii="Times New Roman" w:hAnsi="Times New Roman"/>
          <w:b/>
          <w:sz w:val="24"/>
        </w:rPr>
        <w:t xml:space="preserve">Demo Mode: </w:t>
      </w:r>
      <w:r>
        <w:rPr>
          <w:rFonts w:ascii="Times New Roman" w:hAnsi="Times New Roman"/>
          <w:sz w:val="24"/>
        </w:rPr>
        <w:t>One-tap demo sign-in allows immediate entry as either 'Citizen Jordan Lee' or 'System Administrator'.</w:t>
      </w:r>
    </w:p>
    <w:p>
      <w:pPr>
        <w:spacing w:before="280" w:after="120"/>
      </w:pPr>
      <w:r>
        <w:rPr>
          <w:rFonts w:ascii="Times New Roman" w:hAnsi="Times New Roman"/>
          <w:b/>
          <w:color w:val="1E293B"/>
          <w:sz w:val="27"/>
        </w:rPr>
        <w:t>3.2 EatClub-Inspired Explore Feed</w:t>
      </w:r>
    </w:p>
    <w:p>
      <w:pPr>
        <w:pStyle w:val="ListBullet"/>
        <w:spacing w:before="0" w:after="80" w:line="276" w:lineRule="auto"/>
      </w:pPr>
      <w:r>
        <w:rPr>
          <w:rFonts w:ascii="Times New Roman" w:hAnsi="Times New Roman"/>
          <w:b/>
          <w:sz w:val="24"/>
        </w:rPr>
        <w:t xml:space="preserve">Deal-Style Cards: </w:t>
      </w:r>
      <w:r>
        <w:rPr>
          <w:rFonts w:ascii="Times New Roman" w:hAnsi="Times New Roman"/>
          <w:sz w:val="24"/>
        </w:rPr>
        <w:t>Displays today's active tasks with vibrant hero banners, dynamic point pills (+250 PTS), and real-time countdown badges (e.g., '14h 22m left').</w:t>
      </w:r>
    </w:p>
    <w:p>
      <w:pPr>
        <w:pStyle w:val="ListBullet"/>
        <w:spacing w:before="0" w:after="80" w:line="276" w:lineRule="auto"/>
      </w:pPr>
      <w:r>
        <w:rPr>
          <w:rFonts w:ascii="Times New Roman" w:hAnsi="Times New Roman"/>
          <w:b/>
          <w:sz w:val="24"/>
        </w:rPr>
        <w:t xml:space="preserve">Category Filters: </w:t>
      </w:r>
      <w:r>
        <w:rPr>
          <w:rFonts w:ascii="Times New Roman" w:hAnsi="Times New Roman"/>
          <w:sz w:val="24"/>
        </w:rPr>
        <w:t>Horizontal chip selector allows instant filtering across Eco &amp; Green, Fitness &amp; Health, Community, Safety &amp; Preparedness, and Education.</w:t>
      </w:r>
    </w:p>
    <w:p>
      <w:pPr>
        <w:pStyle w:val="ListBullet"/>
        <w:spacing w:before="0" w:after="80" w:line="276" w:lineRule="auto"/>
      </w:pPr>
      <w:r>
        <w:rPr>
          <w:rFonts w:ascii="Times New Roman" w:hAnsi="Times New Roman"/>
          <w:b/>
          <w:sz w:val="24"/>
        </w:rPr>
        <w:t xml:space="preserve">Search &amp; Sorting: </w:t>
      </w:r>
      <w:r>
        <w:rPr>
          <w:rFonts w:ascii="Times New Roman" w:hAnsi="Times New Roman"/>
          <w:sz w:val="24"/>
        </w:rPr>
        <w:t>Users can search tasks by title or sort by 'Featured', 'Highest Points', or 'Ending Soon'.</w:t>
      </w:r>
    </w:p>
    <w:p>
      <w:pPr>
        <w:spacing w:before="280" w:after="120"/>
      </w:pPr>
      <w:r>
        <w:rPr>
          <w:rFonts w:ascii="Times New Roman" w:hAnsi="Times New Roman"/>
          <w:b/>
          <w:color w:val="1E293B"/>
          <w:sz w:val="27"/>
        </w:rPr>
        <w:t>3.3 Task Details &amp; Multi-Modal Proof Submission</w:t>
      </w:r>
    </w:p>
    <w:p>
      <w:pPr>
        <w:spacing w:before="0" w:after="120" w:line="276" w:lineRule="auto"/>
      </w:pPr>
      <w:r>
        <w:rPr>
          <w:rFonts w:ascii="Times New Roman" w:hAnsi="Times New Roman"/>
          <w:sz w:val="24"/>
        </w:rPr>
        <w:t>Opening any task reveals detailed guidelines, requirements checklist, and the dynamic evidence capture module:</w:t>
      </w:r>
    </w:p>
    <w:p>
      <w:pPr>
        <w:pStyle w:val="ListBullet"/>
        <w:spacing w:before="0" w:after="80" w:line="276" w:lineRule="auto"/>
      </w:pPr>
      <w:r>
        <w:rPr>
          <w:rFonts w:ascii="Times New Roman" w:hAnsi="Times New Roman"/>
          <w:b/>
          <w:sz w:val="24"/>
        </w:rPr>
        <w:t xml:space="preserve">1. Text Proof: </w:t>
      </w:r>
      <w:r>
        <w:rPr>
          <w:rFonts w:ascii="Times New Roman" w:hAnsi="Times New Roman"/>
          <w:sz w:val="24"/>
        </w:rPr>
        <w:t>Field for written explanations or route notes.</w:t>
      </w:r>
    </w:p>
    <w:p>
      <w:pPr>
        <w:pStyle w:val="ListBullet"/>
        <w:spacing w:before="0" w:after="80" w:line="276" w:lineRule="auto"/>
      </w:pPr>
      <w:r>
        <w:rPr>
          <w:rFonts w:ascii="Times New Roman" w:hAnsi="Times New Roman"/>
          <w:b/>
          <w:sz w:val="24"/>
        </w:rPr>
        <w:t xml:space="preserve">2. Photo Evidence: </w:t>
      </w:r>
      <w:r>
        <w:rPr>
          <w:rFonts w:ascii="Times New Roman" w:hAnsi="Times New Roman"/>
          <w:sz w:val="24"/>
        </w:rPr>
        <w:t>Native camera capture and photo gallery picker with multi-image preview.</w:t>
      </w:r>
    </w:p>
    <w:p>
      <w:pPr>
        <w:pStyle w:val="ListBullet"/>
        <w:spacing w:before="0" w:after="80" w:line="276" w:lineRule="auto"/>
      </w:pPr>
      <w:r>
        <w:rPr>
          <w:rFonts w:ascii="Times New Roman" w:hAnsi="Times New Roman"/>
          <w:b/>
          <w:sz w:val="24"/>
        </w:rPr>
        <w:t xml:space="preserve">3. Video Proof: </w:t>
      </w:r>
      <w:r>
        <w:rPr>
          <w:rFonts w:ascii="Times New Roman" w:hAnsi="Times New Roman"/>
          <w:sz w:val="24"/>
        </w:rPr>
        <w:t>Video recording capability to document interactive activities.</w:t>
      </w:r>
    </w:p>
    <w:p>
      <w:pPr>
        <w:pStyle w:val="ListBullet"/>
        <w:spacing w:before="0" w:after="80" w:line="276" w:lineRule="auto"/>
      </w:pPr>
      <w:r>
        <w:rPr>
          <w:rFonts w:ascii="Times New Roman" w:hAnsi="Times New Roman"/>
          <w:b/>
          <w:sz w:val="24"/>
        </w:rPr>
        <w:t xml:space="preserve">4. File Attachments: </w:t>
      </w:r>
      <w:r>
        <w:rPr>
          <w:rFonts w:ascii="Times New Roman" w:hAnsi="Times New Roman"/>
          <w:sz w:val="24"/>
        </w:rPr>
        <w:t>System file picker for PDF documents, digital receipts, or test reports.</w:t>
      </w:r>
    </w:p>
    <w:p>
      <w:pPr>
        <w:pStyle w:val="ListBullet"/>
        <w:spacing w:before="0" w:after="80" w:line="276" w:lineRule="auto"/>
      </w:pPr>
      <w:r>
        <w:rPr>
          <w:rFonts w:ascii="Times New Roman" w:hAnsi="Times New Roman"/>
          <w:b/>
          <w:sz w:val="24"/>
        </w:rPr>
        <w:t xml:space="preserve">5. GPS Verification: </w:t>
      </w:r>
      <w:r>
        <w:rPr>
          <w:rFonts w:ascii="Times New Roman" w:hAnsi="Times New Roman"/>
          <w:sz w:val="24"/>
        </w:rPr>
        <w:t>One-tap hardware GPS coordinate acquisition with reverse geocoding into physical street addresses.</w:t>
      </w:r>
    </w:p>
    <w:p>
      <w:pPr>
        <w:spacing w:before="280" w:after="120"/>
      </w:pPr>
      <w:r>
        <w:rPr>
          <w:rFonts w:ascii="Times New Roman" w:hAnsi="Times New Roman"/>
          <w:b/>
          <w:color w:val="1E293B"/>
          <w:sz w:val="27"/>
        </w:rPr>
        <w:t>3.4 'My Tasks' Lifecycle Manager</w:t>
      </w:r>
    </w:p>
    <w:p>
      <w:pPr>
        <w:spacing w:before="0" w:after="120" w:line="276" w:lineRule="auto"/>
      </w:pPr>
      <w:r>
        <w:rPr>
          <w:rFonts w:ascii="Times New Roman" w:hAnsi="Times New Roman"/>
          <w:sz w:val="24"/>
        </w:rPr>
        <w:t>Organized into 4 distinct tabs to eliminate ambiguity regarding submission status:</w:t>
      </w:r>
    </w:p>
    <w:p>
      <w:pPr>
        <w:pStyle w:val="ListBullet"/>
        <w:spacing w:before="0" w:after="80" w:line="276" w:lineRule="auto"/>
      </w:pPr>
      <w:r>
        <w:rPr>
          <w:rFonts w:ascii="Times New Roman" w:hAnsi="Times New Roman"/>
          <w:b/>
          <w:sz w:val="24"/>
        </w:rPr>
        <w:t xml:space="preserve">Active: </w:t>
      </w:r>
      <w:r>
        <w:rPr>
          <w:rFonts w:ascii="Times New Roman" w:hAnsi="Times New Roman"/>
          <w:sz w:val="24"/>
        </w:rPr>
        <w:t>Shows tasks the user has started but not yet submitted.</w:t>
      </w:r>
    </w:p>
    <w:p>
      <w:pPr>
        <w:pStyle w:val="ListBullet"/>
        <w:spacing w:before="0" w:after="80" w:line="276" w:lineRule="auto"/>
      </w:pPr>
      <w:r>
        <w:rPr>
          <w:rFonts w:ascii="Times New Roman" w:hAnsi="Times New Roman"/>
          <w:b/>
          <w:sz w:val="24"/>
        </w:rPr>
        <w:t xml:space="preserve">Pending Review: </w:t>
      </w:r>
      <w:r>
        <w:rPr>
          <w:rFonts w:ascii="Times New Roman" w:hAnsi="Times New Roman"/>
          <w:sz w:val="24"/>
        </w:rPr>
        <w:t>Submissions awaiting administrator verification, displaying exact submission time.</w:t>
      </w:r>
    </w:p>
    <w:p>
      <w:pPr>
        <w:pStyle w:val="ListBullet"/>
        <w:spacing w:before="0" w:after="80" w:line="276" w:lineRule="auto"/>
      </w:pPr>
      <w:r>
        <w:rPr>
          <w:rFonts w:ascii="Times New Roman" w:hAnsi="Times New Roman"/>
          <w:b/>
          <w:sz w:val="24"/>
        </w:rPr>
        <w:t xml:space="preserve">Completed: </w:t>
      </w:r>
      <w:r>
        <w:rPr>
          <w:rFonts w:ascii="Times New Roman" w:hAnsi="Times New Roman"/>
          <w:sz w:val="24"/>
        </w:rPr>
        <w:t>Approved tasks displaying the points credited to the user's wallet.</w:t>
      </w:r>
    </w:p>
    <w:p>
      <w:pPr>
        <w:pStyle w:val="ListBullet"/>
        <w:spacing w:before="0" w:after="80" w:line="276" w:lineRule="auto"/>
      </w:pPr>
      <w:r>
        <w:rPr>
          <w:rFonts w:ascii="Times New Roman" w:hAnsi="Times New Roman"/>
          <w:b/>
          <w:sz w:val="24"/>
        </w:rPr>
        <w:t xml:space="preserve">Rejected: </w:t>
      </w:r>
      <w:r>
        <w:rPr>
          <w:rFonts w:ascii="Times New Roman" w:hAnsi="Times New Roman"/>
          <w:sz w:val="24"/>
        </w:rPr>
        <w:t>Rejected submissions highlighting an alert banner with the specific reason and feedback provided by the administrator.</w:t>
      </w:r>
    </w:p>
    <w:p>
      <w:pPr>
        <w:spacing w:before="280" w:after="120"/>
      </w:pPr>
      <w:r>
        <w:rPr>
          <w:rFonts w:ascii="Times New Roman" w:hAnsi="Times New Roman"/>
          <w:b/>
          <w:color w:val="1E293B"/>
          <w:sz w:val="27"/>
        </w:rPr>
        <w:t>3.5 Rewards Store &amp; Digital Wallet</w:t>
      </w:r>
    </w:p>
    <w:p>
      <w:pPr>
        <w:spacing w:before="0" w:after="120" w:line="276" w:lineRule="auto"/>
      </w:pPr>
      <w:r>
        <w:rPr>
          <w:rFonts w:ascii="Times New Roman" w:hAnsi="Times New Roman"/>
          <w:sz w:val="24"/>
        </w:rPr>
        <w:t>Users monitor their current points balance via a premium gradient wallet card. Points can be redeemed for gift cards, coffee vouchers, and fitness passes with real-time balance deductions and transaction ledger logging.</w:t>
      </w:r>
    </w:p>
    <w:p>
      <w:pPr>
        <w:spacing w:before="360" w:after="160"/>
      </w:pPr>
      <w:r>
        <w:rPr>
          <w:rFonts w:ascii="Times New Roman" w:hAnsi="Times New Roman"/>
          <w:b/>
          <w:color w:val="C2410C"/>
          <w:sz w:val="32"/>
        </w:rPr>
        <w:t>4. Web-Based Enterprise Admin Console</w:t>
      </w:r>
    </w:p>
    <w:p>
      <w:pPr>
        <w:spacing w:before="0" w:after="120" w:line="276" w:lineRule="auto"/>
      </w:pPr>
      <w:r>
        <w:rPr>
          <w:rFonts w:ascii="Times New Roman" w:hAnsi="Times New Roman"/>
          <w:sz w:val="24"/>
        </w:rPr>
        <w:t>Accessible via any desktop browser at http://localhost:5000, the Web Admin Dashboard allows administrators to control operations without modifying source code.</w:t>
      </w:r>
    </w:p>
    <w:p>
      <w:pPr>
        <w:spacing w:before="280" w:after="120"/>
      </w:pPr>
      <w:r>
        <w:rPr>
          <w:rFonts w:ascii="Times New Roman" w:hAnsi="Times New Roman"/>
          <w:b/>
          <w:color w:val="1E293B"/>
          <w:sz w:val="27"/>
        </w:rPr>
        <w:t>4.1 Executive Dashboard</w:t>
      </w:r>
    </w:p>
    <w:p>
      <w:pPr>
        <w:spacing w:before="0" w:after="120" w:line="276" w:lineRule="auto"/>
      </w:pPr>
      <w:r>
        <w:rPr>
          <w:rFonts w:ascii="Times New Roman" w:hAnsi="Times New Roman"/>
          <w:sz w:val="24"/>
        </w:rPr>
        <w:t>Presents four live KPI metric counters: Active Tasks in circulation, Pending Submissions awaiting review, Completed Tasks, and Total Points Awarded across the community. The dashboard also features an urgent review queue table.</w:t>
      </w:r>
    </w:p>
    <w:p>
      <w:pPr>
        <w:spacing w:before="280" w:after="120"/>
      </w:pPr>
      <w:r>
        <w:rPr>
          <w:rFonts w:ascii="Times New Roman" w:hAnsi="Times New Roman"/>
          <w:b/>
          <w:color w:val="1E293B"/>
          <w:sz w:val="27"/>
        </w:rPr>
        <w:t>4.2 Task Studio (Create, Edit, Schedule &amp; Delete)</w:t>
      </w:r>
    </w:p>
    <w:p>
      <w:pPr>
        <w:spacing w:before="0" w:after="120" w:line="276" w:lineRule="auto"/>
      </w:pPr>
      <w:r>
        <w:rPr>
          <w:rFonts w:ascii="Times New Roman" w:hAnsi="Times New Roman"/>
          <w:sz w:val="24"/>
        </w:rPr>
        <w:t>A full-featured authoring suite enabling administrators to publish new tasks with custom hero banner URLs, category assignments, point values, deadline durations, instructions, and required evidence checkboxes (Text, Photo, Video, File, Location).</w:t>
      </w:r>
    </w:p>
    <w:p>
      <w:pPr>
        <w:spacing w:before="280" w:after="120"/>
      </w:pPr>
      <w:r>
        <w:rPr>
          <w:rFonts w:ascii="Times New Roman" w:hAnsi="Times New Roman"/>
          <w:b/>
          <w:color w:val="1E293B"/>
          <w:sz w:val="27"/>
        </w:rPr>
        <w:t>4.3 Evidence Inspection Modal &amp; Atomic Approvals</w:t>
      </w:r>
    </w:p>
    <w:p>
      <w:pPr>
        <w:spacing w:before="0" w:after="120" w:line="276" w:lineRule="auto"/>
      </w:pPr>
      <w:r>
        <w:rPr>
          <w:rFonts w:ascii="Times New Roman" w:hAnsi="Times New Roman"/>
          <w:sz w:val="24"/>
        </w:rPr>
        <w:t>Clicking 'Inspect Evidence' on any pending submission opens a modal presenting the citizen's responses, high-resolution photos, and GPS map address. The administrator can:</w:t>
      </w:r>
    </w:p>
    <w:p>
      <w:pPr>
        <w:pStyle w:val="ListBullet"/>
        <w:spacing w:before="0" w:after="80" w:line="276" w:lineRule="auto"/>
      </w:pPr>
      <w:r>
        <w:rPr>
          <w:rFonts w:ascii="Times New Roman" w:hAnsi="Times New Roman"/>
          <w:b/>
          <w:sz w:val="24"/>
        </w:rPr>
        <w:t xml:space="preserve">Approve Submission: </w:t>
      </w:r>
      <w:r>
        <w:rPr>
          <w:rFonts w:ascii="Times New Roman" w:hAnsi="Times New Roman"/>
          <w:sz w:val="24"/>
        </w:rPr>
        <w:t>Executes an atomic SQL transaction that transitions the submission to 'approved', credits points to the user's account, and creates an audit record.</w:t>
      </w:r>
    </w:p>
    <w:p>
      <w:pPr>
        <w:pStyle w:val="ListBullet"/>
        <w:spacing w:before="0" w:after="80" w:line="276" w:lineRule="auto"/>
      </w:pPr>
      <w:r>
        <w:rPr>
          <w:rFonts w:ascii="Times New Roman" w:hAnsi="Times New Roman"/>
          <w:b/>
          <w:sz w:val="24"/>
        </w:rPr>
        <w:t xml:space="preserve">Reject with Reason: </w:t>
      </w:r>
      <w:r>
        <w:rPr>
          <w:rFonts w:ascii="Times New Roman" w:hAnsi="Times New Roman"/>
          <w:sz w:val="24"/>
        </w:rPr>
        <w:t>Prompts the administrator to input explicit rejection feedback (e.g., 'Photo too blurry' or 'Location out of bounds'), which appears immediately on the citizen's mobile screen.</w:t>
      </w:r>
    </w:p>
    <w:p>
      <w:pPr>
        <w:spacing w:before="280" w:after="120"/>
      </w:pPr>
      <w:r>
        <w:rPr>
          <w:rFonts w:ascii="Times New Roman" w:hAnsi="Times New Roman"/>
          <w:b/>
          <w:color w:val="1E293B"/>
          <w:sz w:val="27"/>
        </w:rPr>
        <w:t>4.4 Rewards &amp; User Directory</w:t>
      </w:r>
    </w:p>
    <w:p>
      <w:pPr>
        <w:spacing w:before="0" w:after="120" w:line="276" w:lineRule="auto"/>
      </w:pPr>
      <w:r>
        <w:rPr>
          <w:rFonts w:ascii="Times New Roman" w:hAnsi="Times New Roman"/>
          <w:sz w:val="24"/>
        </w:rPr>
        <w:t>Allows adding new voucher inventory, setting stock levels, inspecting all registered users, and manually granting discretionary bonus points.</w:t>
      </w:r>
    </w:p>
    <w:p>
      <w:pPr>
        <w:spacing w:before="360" w:after="160"/>
      </w:pPr>
      <w:r>
        <w:rPr>
          <w:rFonts w:ascii="Times New Roman" w:hAnsi="Times New Roman"/>
          <w:b/>
          <w:color w:val="C2410C"/>
          <w:sz w:val="32"/>
        </w:rPr>
        <w:t>5. Mobile Deployment &amp; Sideloading Manual (.APK &amp; .IPA)</w:t>
      </w:r>
    </w:p>
    <w:p>
      <w:pPr>
        <w:spacing w:before="0" w:after="120" w:line="276" w:lineRule="auto"/>
      </w:pPr>
      <w:r>
        <w:rPr>
          <w:rFonts w:ascii="Times New Roman" w:hAnsi="Times New Roman"/>
          <w:sz w:val="24"/>
        </w:rPr>
        <w:t>This section provides step-by-step instructions for compiling and installing the application on physical Android and iOS devices without publishing to Google Play or Apple App Store.</w:t>
      </w:r>
    </w:p>
    <w:p>
      <w:pPr>
        <w:spacing w:before="280" w:after="120"/>
      </w:pPr>
      <w:r>
        <w:rPr>
          <w:rFonts w:ascii="Times New Roman" w:hAnsi="Times New Roman"/>
          <w:b/>
          <w:color w:val="1E293B"/>
          <w:sz w:val="27"/>
        </w:rPr>
        <w:t>5.1 Android Installation (.APK)</w:t>
      </w:r>
    </w:p>
    <w:p>
      <w:pPr>
        <w:spacing w:before="0" w:after="120" w:line="276" w:lineRule="auto"/>
      </w:pPr>
      <w:r>
        <w:rPr>
          <w:rFonts w:ascii="Times New Roman" w:hAnsi="Times New Roman"/>
          <w:sz w:val="24"/>
        </w:rPr>
        <w:t>Android provides native sideloading support for .apk files without requiring developer accounts.</w:t>
      </w:r>
    </w:p>
    <w:p>
      <w:pPr>
        <w:spacing w:before="200" w:after="80"/>
      </w:pPr>
      <w:r>
        <w:rPr>
          <w:rFonts w:ascii="Times New Roman" w:hAnsi="Times New Roman"/>
          <w:b/>
          <w:i/>
          <w:color w:val="334155"/>
          <w:sz w:val="24"/>
        </w:rPr>
        <w:t>Step 1: Compile the Release APK</w:t>
      </w:r>
    </w:p>
    <w:p>
      <w:pPr>
        <w:spacing w:before="0" w:after="120" w:line="276" w:lineRule="auto"/>
      </w:pPr>
      <w:r>
        <w:rPr>
          <w:rFonts w:ascii="Times New Roman" w:hAnsi="Times New Roman"/>
          <w:b/>
          <w:sz w:val="24"/>
        </w:rPr>
        <w:t xml:space="preserve">Command: </w:t>
      </w:r>
      <w:r>
        <w:rPr>
          <w:rFonts w:ascii="Times New Roman" w:hAnsi="Times New Roman"/>
          <w:sz w:val="24"/>
        </w:rPr>
        <w:t>Open PowerShell in the project directory and run:</w:t>
      </w:r>
    </w:p>
    <w:p>
      <w:pPr>
        <w:spacing w:before="0" w:after="120" w:line="276" w:lineRule="auto"/>
      </w:pPr>
      <w:r>
        <w:rPr>
          <w:rFonts w:ascii="Times New Roman" w:hAnsi="Times New Roman"/>
          <w:sz w:val="24"/>
        </w:rPr>
        <w:t>flutter build apk --release</w:t>
      </w:r>
    </w:p>
    <w:p>
      <w:pPr>
        <w:spacing w:before="0" w:after="120" w:line="276" w:lineRule="auto"/>
      </w:pPr>
      <w:r>
        <w:rPr>
          <w:rFonts w:ascii="Times New Roman" w:hAnsi="Times New Roman"/>
          <w:sz w:val="24"/>
        </w:rPr>
        <w:t>The output binary is located at: build/app/outputs/flutter-apk/app-release.apk</w:t>
      </w:r>
    </w:p>
    <w:p>
      <w:pPr>
        <w:spacing w:before="200" w:after="80"/>
      </w:pPr>
      <w:r>
        <w:rPr>
          <w:rFonts w:ascii="Times New Roman" w:hAnsi="Times New Roman"/>
          <w:b/>
          <w:i/>
          <w:color w:val="334155"/>
          <w:sz w:val="24"/>
        </w:rPr>
        <w:t>Step 2: Transfer and Install on Android Device</w:t>
      </w:r>
    </w:p>
    <w:p>
      <w:pPr>
        <w:pStyle w:val="ListBullet"/>
        <w:spacing w:before="0" w:after="80" w:line="276" w:lineRule="auto"/>
      </w:pPr>
      <w:r>
        <w:rPr>
          <w:rFonts w:ascii="Times New Roman" w:hAnsi="Times New Roman"/>
          <w:b/>
          <w:sz w:val="24"/>
        </w:rPr>
        <w:t xml:space="preserve">Method A (Direct Transfer): </w:t>
      </w:r>
      <w:r>
        <w:rPr>
          <w:rFonts w:ascii="Times New Roman" w:hAnsi="Times New Roman"/>
          <w:sz w:val="24"/>
        </w:rPr>
        <w:t>Connect your Android phone to your PC via USB cable and copy 'app-release.apk' to the 'Downloads' folder (or email/upload to Google Drive).</w:t>
      </w:r>
    </w:p>
    <w:p>
      <w:pPr>
        <w:pStyle w:val="ListBullet"/>
        <w:spacing w:before="0" w:after="80" w:line="276" w:lineRule="auto"/>
      </w:pPr>
      <w:r>
        <w:rPr>
          <w:rFonts w:ascii="Times New Roman" w:hAnsi="Times New Roman"/>
          <w:b/>
          <w:sz w:val="24"/>
        </w:rPr>
        <w:t xml:space="preserve">Security Prompt: </w:t>
      </w:r>
      <w:r>
        <w:rPr>
          <w:rFonts w:ascii="Times New Roman" w:hAnsi="Times New Roman"/>
          <w:sz w:val="24"/>
        </w:rPr>
        <w:t>Open the 'Files' app on your Android phone, tap 'app-release.apk', and tap 'Install'. If prompted with 'Install Unknown Apps', toggle 'Allow from this source'.</w:t>
      </w:r>
    </w:p>
    <w:p>
      <w:pPr>
        <w:pStyle w:val="ListBullet"/>
        <w:spacing w:before="0" w:after="80" w:line="276" w:lineRule="auto"/>
      </w:pPr>
      <w:r>
        <w:rPr>
          <w:rFonts w:ascii="Times New Roman" w:hAnsi="Times New Roman"/>
          <w:b/>
          <w:sz w:val="24"/>
        </w:rPr>
        <w:t xml:space="preserve">Method B (ADB Command Line): </w:t>
      </w:r>
      <w:r>
        <w:rPr>
          <w:rFonts w:ascii="Times New Roman" w:hAnsi="Times New Roman"/>
          <w:sz w:val="24"/>
        </w:rPr>
        <w:t>With Developer Options enabled on Android, run: adb install -r build/app/outputs/flutter-apk/app-release.apk</w:t>
      </w:r>
    </w:p>
    <w:p>
      <w:pPr>
        <w:spacing w:before="280" w:after="120"/>
      </w:pPr>
      <w:r>
        <w:rPr>
          <w:rFonts w:ascii="Times New Roman" w:hAnsi="Times New Roman"/>
          <w:b/>
          <w:color w:val="1E293B"/>
          <w:sz w:val="27"/>
        </w:rPr>
        <w:t>5.2 iOS Installation (.IPA) &amp; Sideloadly Complete Guide</w:t>
      </w:r>
    </w:p>
    <w:p>
      <w:pPr>
        <w:spacing w:before="0" w:after="120" w:line="276" w:lineRule="auto"/>
      </w:pPr>
      <w:r>
        <w:rPr>
          <w:rFonts w:ascii="Times New Roman" w:hAnsi="Times New Roman"/>
          <w:sz w:val="24"/>
        </w:rPr>
        <w:t>Apple enforces strict code signing on iOS. To install an .ipa package on an iPhone or iPad without an Apple Developer subscription ($99/year), you can use Sideloadly.</w:t>
      </w:r>
    </w:p>
    <w:p>
      <w:pPr>
        <w:spacing w:before="200" w:after="80"/>
      </w:pPr>
      <w:r>
        <w:rPr>
          <w:rFonts w:ascii="Times New Roman" w:hAnsi="Times New Roman"/>
          <w:b/>
          <w:i/>
          <w:color w:val="334155"/>
          <w:sz w:val="24"/>
        </w:rPr>
        <w:t>What is Sideloadly?</w:t>
      </w:r>
    </w:p>
    <w:p>
      <w:pPr>
        <w:spacing w:before="0" w:after="120" w:line="276" w:lineRule="auto"/>
      </w:pPr>
      <w:r>
        <w:rPr>
          <w:rFonts w:ascii="Times New Roman" w:hAnsi="Times New Roman"/>
          <w:sz w:val="24"/>
        </w:rPr>
        <w:t>Sideloadly is a free, popular desktop tool for Windows and macOS that allows you to sign and sideload any iOS .ipa package directly onto your iPhone or iPad using your personal, free Apple ID.</w:t>
      </w:r>
    </w:p>
    <w:p>
      <w:pPr>
        <w:spacing w:before="200" w:after="80"/>
      </w:pPr>
      <w:r>
        <w:rPr>
          <w:rFonts w:ascii="Times New Roman" w:hAnsi="Times New Roman"/>
          <w:b/>
          <w:i/>
          <w:color w:val="334155"/>
          <w:sz w:val="24"/>
        </w:rPr>
        <w:t>Prerequisites for Windows Users</w:t>
      </w:r>
    </w:p>
    <w:p>
      <w:pPr>
        <w:pStyle w:val="ListBullet"/>
        <w:spacing w:before="0" w:after="80" w:line="276" w:lineRule="auto"/>
      </w:pPr>
      <w:r>
        <w:rPr>
          <w:rFonts w:ascii="Times New Roman" w:hAnsi="Times New Roman"/>
          <w:b/>
          <w:sz w:val="24"/>
        </w:rPr>
        <w:t xml:space="preserve">1. Apple iTunes: </w:t>
      </w:r>
      <w:r>
        <w:rPr>
          <w:rFonts w:ascii="Times New Roman" w:hAnsi="Times New Roman"/>
          <w:sz w:val="24"/>
        </w:rPr>
        <w:t>Install iTunes for Windows directly from Apple (DO NOT use the Microsoft Store version): https://www.apple.com/itunes/</w:t>
      </w:r>
    </w:p>
    <w:p>
      <w:pPr>
        <w:pStyle w:val="ListBullet"/>
        <w:spacing w:before="0" w:after="80" w:line="276" w:lineRule="auto"/>
      </w:pPr>
      <w:r>
        <w:rPr>
          <w:rFonts w:ascii="Times New Roman" w:hAnsi="Times New Roman"/>
          <w:b/>
          <w:sz w:val="24"/>
        </w:rPr>
        <w:t xml:space="preserve">2. Apple iCloud: </w:t>
      </w:r>
      <w:r>
        <w:rPr>
          <w:rFonts w:ascii="Times New Roman" w:hAnsi="Times New Roman"/>
          <w:sz w:val="24"/>
        </w:rPr>
        <w:t>Install iCloud for Windows from Apple's direct installer (non-Microsoft Store version).</w:t>
      </w:r>
    </w:p>
    <w:p>
      <w:pPr>
        <w:pStyle w:val="ListBullet"/>
        <w:spacing w:before="0" w:after="80" w:line="276" w:lineRule="auto"/>
      </w:pPr>
      <w:r>
        <w:rPr>
          <w:rFonts w:ascii="Times New Roman" w:hAnsi="Times New Roman"/>
          <w:b/>
          <w:sz w:val="24"/>
        </w:rPr>
        <w:t xml:space="preserve">3. Sideloadly Software: </w:t>
      </w:r>
      <w:r>
        <w:rPr>
          <w:rFonts w:ascii="Times New Roman" w:hAnsi="Times New Roman"/>
          <w:sz w:val="24"/>
        </w:rPr>
        <w:t>Download and install Sideloadly from the official website: https://sideloadly.io/</w:t>
      </w:r>
    </w:p>
    <w:p>
      <w:pPr>
        <w:spacing w:before="200" w:after="80"/>
      </w:pPr>
      <w:r>
        <w:rPr>
          <w:rFonts w:ascii="Times New Roman" w:hAnsi="Times New Roman"/>
          <w:b/>
          <w:i/>
          <w:color w:val="334155"/>
          <w:sz w:val="24"/>
        </w:rPr>
        <w:t>Step-by-Step Sideloadly Installation Tutorial</w:t>
      </w:r>
    </w:p>
    <w:p>
      <w:pPr>
        <w:pStyle w:val="ListBullet"/>
        <w:spacing w:before="0" w:after="80" w:line="276" w:lineRule="auto"/>
      </w:pPr>
      <w:r>
        <w:rPr>
          <w:rFonts w:ascii="Times New Roman" w:hAnsi="Times New Roman"/>
          <w:b/>
          <w:sz w:val="24"/>
        </w:rPr>
        <w:t xml:space="preserve">Step 1 (Generate .ipa): </w:t>
      </w:r>
      <w:r>
        <w:rPr>
          <w:rFonts w:ascii="Times New Roman" w:hAnsi="Times New Roman"/>
          <w:sz w:val="24"/>
        </w:rPr>
        <w:t>Generate the unsigned iOS archive by running: flutter build ipa --no-codesign</w:t>
      </w:r>
    </w:p>
    <w:p>
      <w:pPr>
        <w:pStyle w:val="ListBullet"/>
        <w:spacing w:before="0" w:after="80" w:line="276" w:lineRule="auto"/>
      </w:pPr>
      <w:r>
        <w:rPr>
          <w:rFonts w:ascii="Times New Roman" w:hAnsi="Times New Roman"/>
          <w:b/>
          <w:sz w:val="24"/>
        </w:rPr>
        <w:t xml:space="preserve">Step 2 (Connect Device): </w:t>
      </w:r>
      <w:r>
        <w:rPr>
          <w:rFonts w:ascii="Times New Roman" w:hAnsi="Times New Roman"/>
          <w:sz w:val="24"/>
        </w:rPr>
        <w:t>Connect your iPhone or iPad to your Windows PC using an authentic Lightning or USB-C cable. If your device displays 'Trust This Computer?', tap 'Trust' and enter your device passcode.</w:t>
      </w:r>
    </w:p>
    <w:p>
      <w:pPr>
        <w:pStyle w:val="ListBullet"/>
        <w:spacing w:before="0" w:after="80" w:line="276" w:lineRule="auto"/>
      </w:pPr>
      <w:r>
        <w:rPr>
          <w:rFonts w:ascii="Times New Roman" w:hAnsi="Times New Roman"/>
          <w:b/>
          <w:sz w:val="24"/>
        </w:rPr>
        <w:t xml:space="preserve">Step 3 (Open Sideloadly): </w:t>
      </w:r>
      <w:r>
        <w:rPr>
          <w:rFonts w:ascii="Times New Roman" w:hAnsi="Times New Roman"/>
          <w:sz w:val="24"/>
        </w:rPr>
        <w:t>Launch Sideloadly on your PC. Your connected iPhone should appear in the 'Device' dropdown.</w:t>
      </w:r>
    </w:p>
    <w:p>
      <w:pPr>
        <w:pStyle w:val="ListBullet"/>
        <w:spacing w:before="0" w:after="80" w:line="276" w:lineRule="auto"/>
      </w:pPr>
      <w:r>
        <w:rPr>
          <w:rFonts w:ascii="Times New Roman" w:hAnsi="Times New Roman"/>
          <w:b/>
          <w:sz w:val="24"/>
        </w:rPr>
        <w:t xml:space="preserve">Step 4 (Select IPA): </w:t>
      </w:r>
      <w:r>
        <w:rPr>
          <w:rFonts w:ascii="Times New Roman" w:hAnsi="Times New Roman"/>
          <w:sz w:val="24"/>
        </w:rPr>
        <w:t>Drag and drop your .ipa file into the large IPA icon on the left side of Sideloadly.</w:t>
      </w:r>
    </w:p>
    <w:p>
      <w:pPr>
        <w:pStyle w:val="ListBullet"/>
        <w:spacing w:before="0" w:after="80" w:line="276" w:lineRule="auto"/>
      </w:pPr>
      <w:r>
        <w:rPr>
          <w:rFonts w:ascii="Times New Roman" w:hAnsi="Times New Roman"/>
          <w:b/>
          <w:sz w:val="24"/>
        </w:rPr>
        <w:t xml:space="preserve">Step 5 (Enter Apple ID): </w:t>
      </w:r>
      <w:r>
        <w:rPr>
          <w:rFonts w:ascii="Times New Roman" w:hAnsi="Times New Roman"/>
          <w:sz w:val="24"/>
        </w:rPr>
        <w:t>In the 'Apple ID' field, enter your personal Apple ID email address (used only for generating the local signature certificate).</w:t>
      </w:r>
    </w:p>
    <w:p>
      <w:pPr>
        <w:pStyle w:val="ListBullet"/>
        <w:spacing w:before="0" w:after="80" w:line="276" w:lineRule="auto"/>
      </w:pPr>
      <w:r>
        <w:rPr>
          <w:rFonts w:ascii="Times New Roman" w:hAnsi="Times New Roman"/>
          <w:b/>
          <w:sz w:val="24"/>
        </w:rPr>
        <w:t xml:space="preserve">Step 6 (Begin Signing): </w:t>
      </w:r>
      <w:r>
        <w:rPr>
          <w:rFonts w:ascii="Times New Roman" w:hAnsi="Times New Roman"/>
          <w:sz w:val="24"/>
        </w:rPr>
        <w:t>Click the 'Start' button. When prompted, enter your Apple ID password (and 2-Factor Authentication verification code sent to your iPhone). Sideloadly will automatically sign the application, bundle provisioning profiles, and install it on your device.</w:t>
      </w:r>
    </w:p>
    <w:p>
      <w:pPr>
        <w:spacing w:before="200" w:after="80"/>
      </w:pPr>
      <w:r>
        <w:rPr>
          <w:rFonts w:ascii="Times New Roman" w:hAnsi="Times New Roman"/>
          <w:b/>
          <w:i/>
          <w:color w:val="334155"/>
          <w:sz w:val="24"/>
        </w:rPr>
        <w:t>Step-by-Step Device Authorization on iPhone</w:t>
      </w:r>
    </w:p>
    <w:p>
      <w:pPr>
        <w:spacing w:before="0" w:after="120" w:line="276" w:lineRule="auto"/>
      </w:pPr>
      <w:r>
        <w:rPr>
          <w:rFonts w:ascii="Times New Roman" w:hAnsi="Times New Roman"/>
          <w:sz w:val="24"/>
        </w:rPr>
        <w:t>After Sideloadly finishes installing the app, tapping the icon on your home screen will show an 'Untrusted Developer' dialog. Follow these steps to authorize the app:</w:t>
      </w:r>
    </w:p>
    <w:p>
      <w:pPr>
        <w:pStyle w:val="ListBullet"/>
        <w:spacing w:before="0" w:after="80" w:line="276" w:lineRule="auto"/>
      </w:pPr>
      <w:r>
        <w:rPr>
          <w:rFonts w:ascii="Times New Roman" w:hAnsi="Times New Roman"/>
          <w:b/>
          <w:sz w:val="24"/>
        </w:rPr>
        <w:t xml:space="preserve">1. Trust Developer Profile: </w:t>
      </w:r>
      <w:r>
        <w:rPr>
          <w:rFonts w:ascii="Times New Roman" w:hAnsi="Times New Roman"/>
          <w:sz w:val="24"/>
        </w:rPr>
        <w:t>Open Settings -&gt; General -&gt; VPN &amp; Device Management.</w:t>
      </w:r>
    </w:p>
    <w:p>
      <w:pPr>
        <w:pStyle w:val="ListBullet"/>
        <w:spacing w:before="0" w:after="80" w:line="276" w:lineRule="auto"/>
      </w:pPr>
      <w:r>
        <w:rPr>
          <w:rFonts w:ascii="Times New Roman" w:hAnsi="Times New Roman"/>
          <w:b/>
          <w:sz w:val="24"/>
        </w:rPr>
        <w:t xml:space="preserve">2. Select Certificate: </w:t>
      </w:r>
      <w:r>
        <w:rPr>
          <w:rFonts w:ascii="Times New Roman" w:hAnsi="Times New Roman"/>
          <w:sz w:val="24"/>
        </w:rPr>
        <w:t>Under 'Developer App', tap your Apple ID email address.</w:t>
      </w:r>
    </w:p>
    <w:p>
      <w:pPr>
        <w:pStyle w:val="ListBullet"/>
        <w:spacing w:before="0" w:after="80" w:line="276" w:lineRule="auto"/>
      </w:pPr>
      <w:r>
        <w:rPr>
          <w:rFonts w:ascii="Times New Roman" w:hAnsi="Times New Roman"/>
          <w:b/>
          <w:sz w:val="24"/>
        </w:rPr>
        <w:t xml:space="preserve">3. Confirm Trust: </w:t>
      </w:r>
      <w:r>
        <w:rPr>
          <w:rFonts w:ascii="Times New Roman" w:hAnsi="Times New Roman"/>
          <w:sz w:val="24"/>
        </w:rPr>
        <w:t>Tap 'Trust [Your Apple ID]', and confirm by tapping 'Trust'.</w:t>
      </w:r>
    </w:p>
    <w:p>
      <w:pPr>
        <w:pStyle w:val="ListBullet"/>
        <w:spacing w:before="0" w:after="80" w:line="276" w:lineRule="auto"/>
      </w:pPr>
      <w:r>
        <w:rPr>
          <w:rFonts w:ascii="Times New Roman" w:hAnsi="Times New Roman"/>
          <w:b/>
          <w:sz w:val="24"/>
        </w:rPr>
        <w:t xml:space="preserve">4. Enable Developer Mode (iOS 16+): </w:t>
      </w:r>
      <w:r>
        <w:rPr>
          <w:rFonts w:ascii="Times New Roman" w:hAnsi="Times New Roman"/>
          <w:sz w:val="24"/>
        </w:rPr>
        <w:t>On iOS 16, 17, and 18, Apple requires Developer Mode to run sideloaded apps: Go to Settings -&gt; Privacy &amp; Security -&gt; Scroll down to 'Developer Mode' -&gt; Toggle ON -&gt; Tap 'Restart'. Upon reboot, tap 'Turn On' and enter your device passcode.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EA580C"/>
              <w:top w:val="none"/>
              <w:right w:val="none"/>
              <w:bottom w:val="none"/>
            </w:tcBorders>
          </w:tcPr>
          <w:p>
            <w:pPr>
              <w:spacing w:before="0" w:after="0"/>
            </w:pPr>
            <w:r>
              <w:rPr>
                <w:rFonts w:ascii="Times New Roman" w:hAnsi="Times New Roman"/>
                <w:b/>
                <w:color w:val="EA580C"/>
                <w:sz w:val="22"/>
              </w:rPr>
              <w:t xml:space="preserve">[SIDELOADLY 7-DAY RE-SIGNING NOTE] </w:t>
            </w:r>
            <w:r>
              <w:rPr>
                <w:rFonts w:ascii="Times New Roman" w:hAnsi="Times New Roman"/>
                <w:color w:val="334155"/>
                <w:sz w:val="22"/>
              </w:rPr>
              <w:t>Free Apple IDs permit up to 3 sideloaded apps per device with certificates valid for 7 days. Sideloadly includes an automatic background Wi-Fi refresh feature: as long as your iPhone and PC are connected to the same Wi-Fi network, Sideloadly will wirelessly resign the app every week without requiring a cable reconnection.</w:t>
            </w:r>
          </w:p>
        </w:tc>
      </w:tr>
    </w:tbl>
    <w:p>
      <w:pPr>
        <w:spacing w:before="80" w:after="80"/>
      </w:pPr>
    </w:p>
    <w:p>
      <w:pPr>
        <w:spacing w:before="360" w:after="160"/>
      </w:pPr>
      <w:r>
        <w:rPr>
          <w:rFonts w:ascii="Times New Roman" w:hAnsi="Times New Roman"/>
          <w:b/>
          <w:color w:val="C2410C"/>
          <w:sz w:val="32"/>
        </w:rPr>
        <w:t>6. System Verification &amp; Quick Start Commands</w:t>
      </w:r>
    </w:p>
    <w:p>
      <w:pPr>
        <w:spacing w:before="0" w:after="120" w:line="276" w:lineRule="auto"/>
      </w:pPr>
      <w:r>
        <w:rPr>
          <w:rFonts w:ascii="Times New Roman" w:hAnsi="Times New Roman"/>
          <w:sz w:val="24"/>
        </w:rPr>
        <w:t>To run and test the complete system locally, execute the following commands:</w:t>
      </w:r>
    </w:p>
    <w:p>
      <w:pPr>
        <w:spacing w:before="280" w:after="120"/>
      </w:pPr>
      <w:r>
        <w:rPr>
          <w:rFonts w:ascii="Times New Roman" w:hAnsi="Times New Roman"/>
          <w:b/>
          <w:color w:val="1E293B"/>
          <w:sz w:val="27"/>
        </w:rPr>
        <w:t>6.1 Launch Central SQL Database Server &amp; Admin Console</w:t>
      </w:r>
    </w:p>
    <w:p>
      <w:pPr>
        <w:spacing w:before="0" w:after="120" w:line="276" w:lineRule="auto"/>
      </w:pPr>
      <w:r>
        <w:rPr>
          <w:rFonts w:ascii="Times New Roman" w:hAnsi="Times New Roman"/>
          <w:b/>
          <w:sz w:val="24"/>
        </w:rPr>
        <w:t xml:space="preserve">Terminal 1: </w:t>
      </w:r>
      <w:r>
        <w:rPr>
          <w:rFonts w:ascii="Times New Roman" w:hAnsi="Times New Roman"/>
          <w:sz w:val="24"/>
        </w:rPr>
        <w:t>node backend_sql/server.js</w:t>
      </w:r>
    </w:p>
    <w:p>
      <w:pPr>
        <w:spacing w:before="0" w:after="120" w:line="276" w:lineRule="auto"/>
      </w:pPr>
      <w:r>
        <w:rPr>
          <w:rFonts w:ascii="Times New Roman" w:hAnsi="Times New Roman"/>
          <w:sz w:val="24"/>
        </w:rPr>
        <w:t>This command initializes SQLite database at backend_sql/tasks_app.sqlite, applies migrations, seeds challenges, and serves the Web Admin Dashboard at http://localhost:5000.</w:t>
      </w:r>
    </w:p>
    <w:p>
      <w:pPr>
        <w:spacing w:before="280" w:after="120"/>
      </w:pPr>
      <w:r>
        <w:rPr>
          <w:rFonts w:ascii="Times New Roman" w:hAnsi="Times New Roman"/>
          <w:b/>
          <w:color w:val="1E293B"/>
          <w:sz w:val="27"/>
        </w:rPr>
        <w:t>6.2 Launch Mobile Application</w:t>
      </w:r>
    </w:p>
    <w:p>
      <w:pPr>
        <w:spacing w:before="0" w:after="120" w:line="276" w:lineRule="auto"/>
      </w:pPr>
      <w:r>
        <w:rPr>
          <w:rFonts w:ascii="Times New Roman" w:hAnsi="Times New Roman"/>
          <w:b/>
          <w:sz w:val="24"/>
        </w:rPr>
        <w:t xml:space="preserve">Terminal 2: </w:t>
      </w:r>
      <w:r>
        <w:rPr>
          <w:rFonts w:ascii="Times New Roman" w:hAnsi="Times New Roman"/>
          <w:sz w:val="24"/>
        </w:rPr>
        <w:t>flutter run</w:t>
      </w:r>
    </w:p>
    <w:p>
      <w:pPr>
        <w:spacing w:before="0" w:after="120" w:line="276" w:lineRule="auto"/>
      </w:pPr>
      <w:r>
        <w:rPr>
          <w:rFonts w:ascii="Times New Roman" w:hAnsi="Times New Roman"/>
          <w:sz w:val="24"/>
        </w:rPr>
        <w:t>Select your connected Android device, iOS simulator, or Chrome to launch the EatClub-style daily tasks mobile client.</w:t>
      </w:r>
    </w:p>
    <w:p>
      <w:pPr>
        <w:spacing w:before="280" w:after="120"/>
      </w:pPr>
      <w:r>
        <w:rPr>
          <w:rFonts w:ascii="Times New Roman" w:hAnsi="Times New Roman"/>
          <w:b/>
          <w:color w:val="1E293B"/>
          <w:sz w:val="27"/>
        </w:rPr>
        <w:t>6.3 Execute Static Code Analysis</w:t>
      </w:r>
    </w:p>
    <w:p>
      <w:pPr>
        <w:spacing w:before="0" w:after="120" w:line="276" w:lineRule="auto"/>
      </w:pPr>
      <w:r>
        <w:rPr>
          <w:rFonts w:ascii="Times New Roman" w:hAnsi="Times New Roman"/>
          <w:b/>
          <w:sz w:val="24"/>
        </w:rPr>
        <w:t xml:space="preserve">Analysis Command: </w:t>
      </w:r>
      <w:r>
        <w:rPr>
          <w:rFonts w:ascii="Times New Roman" w:hAnsi="Times New Roman"/>
          <w:sz w:val="24"/>
        </w:rPr>
        <w:t>dart analyze lib/main.dart lib/core lib/models lib/services lib/controllers lib/views</w:t>
      </w:r>
    </w:p>
    <w:p>
      <w:pPr>
        <w:spacing w:before="0" w:after="120" w:line="276" w:lineRule="auto"/>
      </w:pPr>
      <w:r>
        <w:rPr>
          <w:rFonts w:ascii="Times New Roman" w:hAnsi="Times New Roman"/>
          <w:sz w:val="24"/>
        </w:rPr>
        <w:t>Output: No issues found! (0 errors, 0 warnings).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