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ATHENA ENGINE</w:t>
      </w:r>
    </w:p>
    <w:p>
      <w:pPr>
        <w:jc w:val="center"/>
      </w:pPr>
      <w:r>
        <w:rPr>
          <w:b/>
          <w:sz w:val="26"/>
        </w:rPr>
        <w:t>Roadmap de desarrollo, módulos pendientes y camino hacia V1.0</w:t>
      </w:r>
    </w:p>
    <w:p>
      <w:pPr>
        <w:jc w:val="center"/>
      </w:pPr>
      <w:r>
        <w:rPr>
          <w:i/>
        </w:rPr>
        <w:t>Documento de orientación técnica — Agosto 2026</w:t>
      </w:r>
    </w:p>
    <w:p>
      <w:pPr>
        <w:pStyle w:val="Heading1"/>
      </w:pPr>
      <w:r>
        <w:t>1. Objetivo</w:t>
      </w:r>
    </w:p>
    <w:p>
      <w:r>
        <w:t>Definir el camino de ATHENA desde el motor base que ya funciona hasta un sistema de análisis y decisión de apuestas con memoria histórica, selección de mercado, cálculo de valor, análisis prepartido y en vivo, trazabilidad, ledger y validación estadística. La prioridad será avanzar por dependencias, no simplemente añadir archivos.</w:t>
      </w:r>
    </w:p>
    <w:p>
      <w:pPr>
        <w:pStyle w:val="Heading1"/>
      </w:pPr>
      <w:r>
        <w:t>2. Punto actual</w:t>
      </w:r>
    </w:p>
    <w:p>
      <w:pPr>
        <w:pStyle w:val="ListBullet"/>
      </w:pPr>
      <w:r>
        <w:t>Configuración .env + backend/config.py.</w:t>
      </w:r>
    </w:p>
    <w:p>
      <w:pPr>
        <w:pStyle w:val="ListBullet"/>
      </w:pPr>
      <w:r>
        <w:t>HttpClient y ApiFootballConnector.</w:t>
      </w:r>
    </w:p>
    <w:p>
      <w:pPr>
        <w:pStyle w:val="ListBullet"/>
      </w:pPr>
      <w:r>
        <w:t>Repositories de equipos, fixtures y estadísticas.</w:t>
      </w:r>
    </w:p>
    <w:p>
      <w:pPr>
        <w:pStyle w:val="ListBullet"/>
      </w:pPr>
      <w:r>
        <w:t>Modelos Team, Fixture, Statistics, MatchContext, RuleResult y Prediction.</w:t>
      </w:r>
    </w:p>
    <w:p>
      <w:pPr>
        <w:pStyle w:val="ListBullet"/>
      </w:pPr>
      <w:r>
        <w:t>MatchContextService.</w:t>
      </w:r>
    </w:p>
    <w:p>
      <w:pPr>
        <w:pStyle w:val="ListBullet"/>
      </w:pPr>
      <w:r>
        <w:t>Rule Engine con PossessionRule, ShotsRule, ShotsOnGoalRule y HomeAdvantageRule.</w:t>
      </w:r>
    </w:p>
    <w:p>
      <w:pPr>
        <w:pStyle w:val="ListBullet"/>
      </w:pPr>
      <w:r>
        <w:t>Hermes como orquestador de reglas.</w:t>
      </w:r>
    </w:p>
    <w:p>
      <w:pPr>
        <w:pStyle w:val="ListBullet"/>
      </w:pPr>
      <w:r>
        <w:t>AVI como capa inicial de valoración.</w:t>
      </w:r>
    </w:p>
    <w:p>
      <w:pPr>
        <w:pStyle w:val="ListBullet"/>
      </w:pPr>
      <w:r>
        <w:t>ATHENA LAB para pruebas manuales.</w:t>
      </w:r>
    </w:p>
    <w:p>
      <w:r>
        <w:t>Estado: la infraestructura y el Rule Engine base están operativos. El siguiente salto es convertir datos aislados en conocimiento histórico y después en decisiones de mercado cuantificables.</w:t>
      </w:r>
    </w:p>
    <w:p>
      <w:pPr>
        <w:pStyle w:val="Heading1"/>
      </w:pPr>
      <w:r>
        <w:t>3. Arquitectura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Capa</w:t>
            </w:r>
          </w:p>
        </w:tc>
        <w:tc>
          <w:tcPr>
            <w:tcW w:type="dxa" w:w="5040"/>
          </w:tcPr>
          <w:p>
            <w:r>
              <w:t>Función</w:t>
            </w:r>
          </w:p>
        </w:tc>
      </w:tr>
      <w:tr>
        <w:tc>
          <w:tcPr>
            <w:tcW w:type="dxa" w:w="5040"/>
          </w:tcPr>
          <w:p>
            <w:r>
              <w:t>Fuentes</w:t>
            </w:r>
          </w:p>
        </w:tc>
        <w:tc>
          <w:tcPr>
            <w:tcW w:type="dxa" w:w="5040"/>
          </w:tcPr>
          <w:p>
            <w:r>
              <w:t>API-Football, proveedores de cuotas y fuentes live.</w:t>
            </w:r>
          </w:p>
        </w:tc>
      </w:tr>
      <w:tr>
        <w:tc>
          <w:tcPr>
            <w:tcW w:type="dxa" w:w="5040"/>
          </w:tcPr>
          <w:p>
            <w:r>
              <w:t>Connectors</w:t>
            </w:r>
          </w:p>
        </w:tc>
        <w:tc>
          <w:tcPr>
            <w:tcW w:type="dxa" w:w="5040"/>
          </w:tcPr>
          <w:p>
            <w:r>
              <w:t>Hablan con proveedores externos y entregan respuestas crudas.</w:t>
            </w:r>
          </w:p>
        </w:tc>
      </w:tr>
      <w:tr>
        <w:tc>
          <w:tcPr>
            <w:tcW w:type="dxa" w:w="5040"/>
          </w:tcPr>
          <w:p>
            <w:r>
              <w:t>Repositories</w:t>
            </w:r>
          </w:p>
        </w:tc>
        <w:tc>
          <w:tcPr>
            <w:tcW w:type="dxa" w:w="5040"/>
          </w:tcPr>
          <w:p>
            <w:r>
              <w:t>Transforman respuestas externas en modelos de dominio.</w:t>
            </w:r>
          </w:p>
        </w:tc>
      </w:tr>
      <w:tr>
        <w:tc>
          <w:tcPr>
            <w:tcW w:type="dxa" w:w="5040"/>
          </w:tcPr>
          <w:p>
            <w:r>
              <w:t>Services</w:t>
            </w:r>
          </w:p>
        </w:tc>
        <w:tc>
          <w:tcPr>
            <w:tcW w:type="dxa" w:w="5040"/>
          </w:tcPr>
          <w:p>
            <w:r>
              <w:t>Construyen contextos y agregan conocimiento.</w:t>
            </w:r>
          </w:p>
        </w:tc>
      </w:tr>
      <w:tr>
        <w:tc>
          <w:tcPr>
            <w:tcW w:type="dxa" w:w="5040"/>
          </w:tcPr>
          <w:p>
            <w:r>
              <w:t>Models</w:t>
            </w:r>
          </w:p>
        </w:tc>
        <w:tc>
          <w:tcPr>
            <w:tcW w:type="dxa" w:w="5040"/>
          </w:tcPr>
          <w:p>
            <w:r>
              <w:t>Representan partidos, estadísticas, historial, cuotas, mercados y decisiones.</w:t>
            </w:r>
          </w:p>
        </w:tc>
      </w:tr>
      <w:tr>
        <w:tc>
          <w:tcPr>
            <w:tcW w:type="dxa" w:w="5040"/>
          </w:tcPr>
          <w:p>
            <w:r>
              <w:t>Engine / Rules</w:t>
            </w:r>
          </w:p>
        </w:tc>
        <w:tc>
          <w:tcPr>
            <w:tcW w:type="dxa" w:w="5040"/>
          </w:tcPr>
          <w:p>
            <w:r>
              <w:t>Evalúan evidencia futbolística mediante reglas independientes.</w:t>
            </w:r>
          </w:p>
        </w:tc>
      </w:tr>
      <w:tr>
        <w:tc>
          <w:tcPr>
            <w:tcW w:type="dxa" w:w="5040"/>
          </w:tcPr>
          <w:p>
            <w:r>
              <w:t>Hermes</w:t>
            </w:r>
          </w:p>
        </w:tc>
        <w:tc>
          <w:tcPr>
            <w:tcW w:type="dxa" w:w="5040"/>
          </w:tcPr>
          <w:p>
            <w:r>
              <w:t>Orquesta evidencia y produce predicciones explicables.</w:t>
            </w:r>
          </w:p>
        </w:tc>
      </w:tr>
      <w:tr>
        <w:tc>
          <w:tcPr>
            <w:tcW w:type="dxa" w:w="5040"/>
          </w:tcPr>
          <w:p>
            <w:r>
              <w:t>Probability / Value</w:t>
            </w:r>
          </w:p>
        </w:tc>
        <w:tc>
          <w:tcPr>
            <w:tcW w:type="dxa" w:w="5040"/>
          </w:tcPr>
          <w:p>
            <w:r>
              <w:t>Calculan probabilidades, probabilidad implícita, EV y AVI.</w:t>
            </w:r>
          </w:p>
        </w:tc>
      </w:tr>
      <w:tr>
        <w:tc>
          <w:tcPr>
            <w:tcW w:type="dxa" w:w="5040"/>
          </w:tcPr>
          <w:p>
            <w:r>
              <w:t>Decision Layer</w:t>
            </w:r>
          </w:p>
        </w:tc>
        <w:tc>
          <w:tcPr>
            <w:tcW w:type="dxa" w:w="5040"/>
          </w:tcPr>
          <w:p>
            <w:r>
              <w:t>Selecciona mercado, stake y BET/NO BET.</w:t>
            </w:r>
          </w:p>
        </w:tc>
      </w:tr>
      <w:tr>
        <w:tc>
          <w:tcPr>
            <w:tcW w:type="dxa" w:w="5040"/>
          </w:tcPr>
          <w:p>
            <w:r>
              <w:t>Live Engine</w:t>
            </w:r>
          </w:p>
        </w:tc>
        <w:tc>
          <w:tcPr>
            <w:tcW w:type="dxa" w:w="5040"/>
          </w:tcPr>
          <w:p>
            <w:r>
              <w:t>Actualiza el contexto sin look-ahead bias.</w:t>
            </w:r>
          </w:p>
        </w:tc>
      </w:tr>
      <w:tr>
        <w:tc>
          <w:tcPr>
            <w:tcW w:type="dxa" w:w="5040"/>
          </w:tcPr>
          <w:p>
            <w:r>
              <w:t>Corpus / Ledger</w:t>
            </w:r>
          </w:p>
        </w:tc>
        <w:tc>
          <w:tcPr>
            <w:tcW w:type="dxa" w:w="5040"/>
          </w:tcPr>
          <w:p>
            <w:r>
              <w:t>Registra evidencia, decisiones, resultados y autopsias.</w:t>
            </w:r>
          </w:p>
        </w:tc>
      </w:tr>
      <w:tr>
        <w:tc>
          <w:tcPr>
            <w:tcW w:type="dxa" w:w="5040"/>
          </w:tcPr>
          <w:p>
            <w:r>
              <w:t>Calibration</w:t>
            </w:r>
          </w:p>
        </w:tc>
        <w:tc>
          <w:tcPr>
            <w:tcW w:type="dxa" w:w="5040"/>
          </w:tcPr>
          <w:p>
            <w:r>
              <w:t>Mide calibración, ROI, yield, unidades y rendimiento.</w:t>
            </w:r>
          </w:p>
        </w:tc>
      </w:tr>
    </w:tbl>
    <w:p>
      <w:pPr>
        <w:pStyle w:val="Heading1"/>
      </w:pPr>
      <w:r>
        <w:t>4. Camino por fases</w:t>
      </w:r>
    </w:p>
    <w:p>
      <w:pPr>
        <w:pStyle w:val="Heading2"/>
      </w:pPr>
      <w:r>
        <w:t>FASE A — Datos</w:t>
      </w:r>
    </w:p>
    <w:p>
      <w:r>
        <w:t>Cerrar get_last_fixtures(), validar parámetros/temporada y asegurar que los repositories devuelvan modelos, no JSON.</w:t>
      </w:r>
    </w:p>
    <w:p>
      <w:pPr>
        <w:pStyle w:val="ListBullet"/>
      </w:pPr>
      <w:r>
        <w:t>ApiFootballConnector.get_last_fixtures()</w:t>
      </w:r>
    </w:p>
    <w:p>
      <w:pPr>
        <w:pStyle w:val="ListBullet"/>
      </w:pPr>
      <w:r>
        <w:t>FixtureRepository.get_last_fixtures()</w:t>
      </w:r>
    </w:p>
    <w:p>
      <w:pPr>
        <w:pStyle w:val="ListBullet"/>
      </w:pPr>
      <w:r>
        <w:t>tests</w:t>
      </w:r>
    </w:p>
    <w:p>
      <w:pPr>
        <w:pStyle w:val="Heading2"/>
      </w:pPr>
      <w:r>
        <w:t>FASE B — Memoria histórica</w:t>
      </w:r>
    </w:p>
    <w:p>
      <w:r>
        <w:t>Crear el historial reciente de ambos equipos y convertirlo en conocimiento reutilizable.</w:t>
      </w:r>
    </w:p>
    <w:p>
      <w:pPr>
        <w:pStyle w:val="ListBullet"/>
      </w:pPr>
      <w:r>
        <w:t>HistoricalContext</w:t>
      </w:r>
    </w:p>
    <w:p>
      <w:pPr>
        <w:pStyle w:val="ListBullet"/>
      </w:pPr>
      <w:r>
        <w:t>HistoricalContextService</w:t>
      </w:r>
    </w:p>
    <w:p>
      <w:pPr>
        <w:pStyle w:val="ListBullet"/>
      </w:pPr>
      <w:r>
        <w:t>RecentFormRule</w:t>
      </w:r>
    </w:p>
    <w:p>
      <w:pPr>
        <w:pStyle w:val="ListBullet"/>
      </w:pPr>
      <w:r>
        <w:t>GoalsScoredRule</w:t>
      </w:r>
    </w:p>
    <w:p>
      <w:pPr>
        <w:pStyle w:val="ListBullet"/>
      </w:pPr>
      <w:r>
        <w:t>GoalsAgainstRule</w:t>
      </w:r>
    </w:p>
    <w:p>
      <w:pPr>
        <w:pStyle w:val="ListBullet"/>
      </w:pPr>
      <w:r>
        <w:t>CleanSheetRule</w:t>
      </w:r>
    </w:p>
    <w:p>
      <w:pPr>
        <w:pStyle w:val="ListBullet"/>
      </w:pPr>
      <w:r>
        <w:t>BTTSRule</w:t>
      </w:r>
    </w:p>
    <w:p>
      <w:pPr>
        <w:pStyle w:val="ListBullet"/>
      </w:pPr>
      <w:r>
        <w:t>OverUnderRule</w:t>
      </w:r>
    </w:p>
    <w:p>
      <w:pPr>
        <w:pStyle w:val="Heading2"/>
      </w:pPr>
      <w:r>
        <w:t>FASE C — Evidencia</w:t>
      </w:r>
    </w:p>
    <w:p>
      <w:r>
        <w:t>Combinar reglas con pesos, consenso y contradicciones, en vez de depender de una suma ciega.</w:t>
      </w:r>
    </w:p>
    <w:p>
      <w:pPr>
        <w:pStyle w:val="ListBullet"/>
      </w:pPr>
      <w:r>
        <w:t>Evidence Aggregator</w:t>
      </w:r>
    </w:p>
    <w:p>
      <w:pPr>
        <w:pStyle w:val="ListBullet"/>
      </w:pPr>
      <w:r>
        <w:t>Rule weights</w:t>
      </w:r>
    </w:p>
    <w:p>
      <w:pPr>
        <w:pStyle w:val="ListBullet"/>
      </w:pPr>
      <w:r>
        <w:t>Conflict handling</w:t>
      </w:r>
    </w:p>
    <w:p>
      <w:pPr>
        <w:pStyle w:val="ListBullet"/>
      </w:pPr>
      <w:r>
        <w:t>Confidence service</w:t>
      </w:r>
    </w:p>
    <w:p>
      <w:pPr>
        <w:pStyle w:val="Heading2"/>
      </w:pPr>
      <w:r>
        <w:t>FASE D — Predicción</w:t>
      </w:r>
    </w:p>
    <w:p>
      <w:r>
        <w:t>Generar probabilidades por mercado y separar probabilidad de confianza.</w:t>
      </w:r>
    </w:p>
    <w:p>
      <w:pPr>
        <w:pStyle w:val="ListBullet"/>
      </w:pPr>
      <w:r>
        <w:t>Prediction ampliado</w:t>
      </w:r>
    </w:p>
    <w:p>
      <w:pPr>
        <w:pStyle w:val="ListBullet"/>
      </w:pPr>
      <w:r>
        <w:t>Market candidates</w:t>
      </w:r>
    </w:p>
    <w:p>
      <w:pPr>
        <w:pStyle w:val="ListBullet"/>
      </w:pPr>
      <w:r>
        <w:t>Probability Engine</w:t>
      </w:r>
    </w:p>
    <w:p>
      <w:pPr>
        <w:pStyle w:val="ListBullet"/>
      </w:pPr>
      <w:r>
        <w:t>Calibration layer</w:t>
      </w:r>
    </w:p>
    <w:p>
      <w:pPr>
        <w:pStyle w:val="Heading2"/>
      </w:pPr>
      <w:r>
        <w:t>FASE E — Cuotas</w:t>
      </w:r>
    </w:p>
    <w:p>
      <w:r>
        <w:t>Incorporar cuotas observadas y normalizar mercados.</w:t>
      </w:r>
    </w:p>
    <w:p>
      <w:pPr>
        <w:pStyle w:val="ListBullet"/>
      </w:pPr>
      <w:r>
        <w:t>OddsConnector</w:t>
      </w:r>
    </w:p>
    <w:p>
      <w:pPr>
        <w:pStyle w:val="ListBullet"/>
      </w:pPr>
      <w:r>
        <w:t>OddsRepository</w:t>
      </w:r>
    </w:p>
    <w:p>
      <w:pPr>
        <w:pStyle w:val="ListBullet"/>
      </w:pPr>
      <w:r>
        <w:t>Odds/Market models</w:t>
      </w:r>
    </w:p>
    <w:p>
      <w:pPr>
        <w:pStyle w:val="ListBullet"/>
      </w:pPr>
      <w:r>
        <w:t>ImpliedProbability</w:t>
      </w:r>
    </w:p>
    <w:p>
      <w:pPr>
        <w:pStyle w:val="Heading2"/>
      </w:pPr>
      <w:r>
        <w:t>FASE F — Valor</w:t>
      </w:r>
    </w:p>
    <w:p>
      <w:r>
        <w:t>Comparar probabilidad ATHENA contra mercado y elegir el mercado de mayor valor; NO BET es válido.</w:t>
      </w:r>
    </w:p>
    <w:p>
      <w:pPr>
        <w:pStyle w:val="ListBullet"/>
      </w:pPr>
      <w:r>
        <w:t>ValueEngine</w:t>
      </w:r>
    </w:p>
    <w:p>
      <w:pPr>
        <w:pStyle w:val="ListBullet"/>
      </w:pPr>
      <w:r>
        <w:t>AVI</w:t>
      </w:r>
    </w:p>
    <w:p>
      <w:pPr>
        <w:pStyle w:val="ListBullet"/>
      </w:pPr>
      <w:r>
        <w:t>MarketSelector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Stake/Units</w:t>
      </w:r>
    </w:p>
    <w:p>
      <w:pPr>
        <w:pStyle w:val="Heading2"/>
      </w:pPr>
      <w:r>
        <w:t>FASE G — Prepartido</w:t>
      </w:r>
    </w:p>
    <w:p>
      <w:r>
        <w:t>Construir el expediente completo antes del inicio con contexto, mercado y snapshot de cuotas.</w:t>
      </w:r>
    </w:p>
    <w:p>
      <w:pPr>
        <w:pStyle w:val="ListBullet"/>
      </w:pPr>
      <w:r>
        <w:t>PreMatchContext</w:t>
      </w:r>
    </w:p>
    <w:p>
      <w:pPr>
        <w:pStyle w:val="ListBullet"/>
      </w:pPr>
      <w:r>
        <w:t>PreMatchAnalyzer</w:t>
      </w:r>
    </w:p>
    <w:p>
      <w:pPr>
        <w:pStyle w:val="ListBullet"/>
      </w:pPr>
      <w:r>
        <w:t>DecisionRecord</w:t>
      </w:r>
    </w:p>
    <w:p>
      <w:pPr>
        <w:pStyle w:val="ListBullet"/>
      </w:pPr>
      <w:r>
        <w:t>Odds snapshot</w:t>
      </w:r>
    </w:p>
    <w:p>
      <w:pPr>
        <w:pStyle w:val="Heading2"/>
      </w:pPr>
      <w:r>
        <w:t>FASE H — EN VIVO</w:t>
      </w:r>
    </w:p>
    <w:p>
      <w:r>
        <w:t>Procesar estado, eventos, métricas y cuotas live respetando estrictamente el momento de decisión.</w:t>
      </w:r>
    </w:p>
    <w:p>
      <w:pPr>
        <w:pStyle w:val="ListBullet"/>
      </w:pPr>
      <w:r>
        <w:t>LiveContext</w:t>
      </w:r>
    </w:p>
    <w:p>
      <w:pPr>
        <w:pStyle w:val="ListBullet"/>
      </w:pPr>
      <w:r>
        <w:t>LiveDataConnector</w:t>
      </w:r>
    </w:p>
    <w:p>
      <w:pPr>
        <w:pStyle w:val="ListBullet"/>
      </w:pPr>
      <w:r>
        <w:t>LiveStateManager</w:t>
      </w:r>
    </w:p>
    <w:p>
      <w:pPr>
        <w:pStyle w:val="ListBullet"/>
      </w:pPr>
      <w:r>
        <w:t>LiveOdds</w:t>
      </w:r>
    </w:p>
    <w:p>
      <w:pPr>
        <w:pStyle w:val="ListBullet"/>
      </w:pPr>
      <w:r>
        <w:t>DecisionClock</w:t>
      </w:r>
    </w:p>
    <w:p>
      <w:pPr>
        <w:pStyle w:val="ListBullet"/>
      </w:pPr>
      <w:r>
        <w:t>Anti-lookahead</w:t>
      </w:r>
    </w:p>
    <w:p>
      <w:pPr>
        <w:pStyle w:val="Heading2"/>
      </w:pPr>
      <w:r>
        <w:t>FASE I — Corpus</w:t>
      </w:r>
    </w:p>
    <w:p>
      <w:r>
        <w:t>Guardar decisiones, evidencia, resultado y autopsia sin alterar retrospectivamente el expediente.</w:t>
      </w:r>
    </w:p>
    <w:p>
      <w:pPr>
        <w:pStyle w:val="ListBullet"/>
      </w:pPr>
      <w:r>
        <w:t>Decision Corpus</w:t>
      </w:r>
    </w:p>
    <w:p>
      <w:pPr>
        <w:pStyle w:val="ListBullet"/>
      </w:pPr>
      <w:r>
        <w:t>ATHENA Ledger</w:t>
      </w:r>
    </w:p>
    <w:p>
      <w:pPr>
        <w:pStyle w:val="ListBullet"/>
      </w:pPr>
      <w:r>
        <w:t>Autopsia Athena</w:t>
      </w:r>
    </w:p>
    <w:p>
      <w:pPr>
        <w:pStyle w:val="ListBullet"/>
      </w:pPr>
      <w:r>
        <w:t>Decision ID</w:t>
      </w:r>
    </w:p>
    <w:p>
      <w:pPr>
        <w:pStyle w:val="ListBullet"/>
      </w:pPr>
      <w:r>
        <w:t>Immutable snapshot</w:t>
      </w:r>
    </w:p>
    <w:p>
      <w:pPr>
        <w:pStyle w:val="Heading2"/>
      </w:pPr>
      <w:r>
        <w:t>FASE J — Validación V1.0</w:t>
      </w:r>
    </w:p>
    <w:p>
      <w:r>
        <w:t>Evaluar fuera de muestra y medir rendimiento y calibración.</w:t>
      </w:r>
    </w:p>
    <w:p>
      <w:pPr>
        <w:pStyle w:val="ListBullet"/>
      </w:pPr>
      <w:r>
        <w:t>Backtesting</w:t>
      </w:r>
    </w:p>
    <w:p>
      <w:pPr>
        <w:pStyle w:val="ListBullet"/>
      </w:pPr>
      <w:r>
        <w:t>Forward testing</w:t>
      </w:r>
    </w:p>
    <w:p>
      <w:pPr>
        <w:pStyle w:val="ListBullet"/>
      </w:pPr>
      <w:r>
        <w:t>Calibration report</w:t>
      </w:r>
    </w:p>
    <w:p>
      <w:pPr>
        <w:pStyle w:val="ListBullet"/>
      </w:pPr>
      <w:r>
        <w:t>Performance dashboard</w:t>
      </w:r>
    </w:p>
    <w:p>
      <w:pPr>
        <w:pStyle w:val="ListBullet"/>
      </w:pPr>
      <w:r>
        <w:t>Ablation tests</w:t>
      </w:r>
    </w:p>
    <w:p>
      <w:pPr>
        <w:pStyle w:val="Heading1"/>
      </w:pPr>
      <w:r>
        <w:t>5. Módulos que faltan o deben consolidarse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Módulo</w:t>
            </w:r>
          </w:p>
        </w:tc>
        <w:tc>
          <w:tcPr>
            <w:tcW w:type="dxa" w:w="5040"/>
          </w:tcPr>
          <w:p>
            <w:r>
              <w:t>Qué hará</w:t>
            </w:r>
          </w:p>
        </w:tc>
      </w:tr>
      <w:tr>
        <w:tc>
          <w:tcPr>
            <w:tcW w:type="dxa" w:w="5040"/>
          </w:tcPr>
          <w:p>
            <w:r>
              <w:t>HistoricalContext</w:t>
            </w:r>
          </w:p>
        </w:tc>
        <w:tc>
          <w:tcPr>
            <w:tcW w:type="dxa" w:w="5040"/>
          </w:tcPr>
          <w:p>
            <w:r>
              <w:t>Modelo del historial reciente.</w:t>
            </w:r>
          </w:p>
        </w:tc>
      </w:tr>
      <w:tr>
        <w:tc>
          <w:tcPr>
            <w:tcW w:type="dxa" w:w="5040"/>
          </w:tcPr>
          <w:p>
            <w:r>
              <w:t>HistoricalContextService</w:t>
            </w:r>
          </w:p>
        </w:tc>
        <w:tc>
          <w:tcPr>
            <w:tcW w:type="dxa" w:w="5040"/>
          </w:tcPr>
          <w:p>
            <w:r>
              <w:t>Obtiene y prepara el historial para Hermes.</w:t>
            </w:r>
          </w:p>
        </w:tc>
      </w:tr>
      <w:tr>
        <w:tc>
          <w:tcPr>
            <w:tcW w:type="dxa" w:w="5040"/>
          </w:tcPr>
          <w:p>
            <w:r>
              <w:t>Form/Trend Rules</w:t>
            </w:r>
          </w:p>
        </w:tc>
        <w:tc>
          <w:tcPr>
            <w:tcW w:type="dxa" w:w="5040"/>
          </w:tcPr>
          <w:p>
            <w:r>
              <w:t>Forma, goles, BTTS, clean sheets, over/under y tendencias.</w:t>
            </w:r>
          </w:p>
        </w:tc>
      </w:tr>
      <w:tr>
        <w:tc>
          <w:tcPr>
            <w:tcW w:type="dxa" w:w="5040"/>
          </w:tcPr>
          <w:p>
            <w:r>
              <w:t>Evidence Aggregator</w:t>
            </w:r>
          </w:p>
        </w:tc>
        <w:tc>
          <w:tcPr>
            <w:tcW w:type="dxa" w:w="5040"/>
          </w:tcPr>
          <w:p>
            <w:r>
              <w:t>Pondera y combina evidencia.</w:t>
            </w:r>
          </w:p>
        </w:tc>
      </w:tr>
      <w:tr>
        <w:tc>
          <w:tcPr>
            <w:tcW w:type="dxa" w:w="5040"/>
          </w:tcPr>
          <w:p>
            <w:r>
              <w:t>Probability Engine</w:t>
            </w:r>
          </w:p>
        </w:tc>
        <w:tc>
          <w:tcPr>
            <w:tcW w:type="dxa" w:w="5040"/>
          </w:tcPr>
          <w:p>
            <w:r>
              <w:t>Produce probabilidades por mercado.</w:t>
            </w:r>
          </w:p>
        </w:tc>
      </w:tr>
      <w:tr>
        <w:tc>
          <w:tcPr>
            <w:tcW w:type="dxa" w:w="5040"/>
          </w:tcPr>
          <w:p>
            <w:r>
              <w:t>OddsConnector</w:t>
            </w:r>
          </w:p>
        </w:tc>
        <w:tc>
          <w:tcPr>
            <w:tcW w:type="dxa" w:w="5040"/>
          </w:tcPr>
          <w:p>
            <w:r>
              <w:t>Obtiene cuotas de proveedores compatibles.</w:t>
            </w:r>
          </w:p>
        </w:tc>
      </w:tr>
      <w:tr>
        <w:tc>
          <w:tcPr>
            <w:tcW w:type="dxa" w:w="5040"/>
          </w:tcPr>
          <w:p>
            <w:r>
              <w:t>OddsRepository</w:t>
            </w:r>
          </w:p>
        </w:tc>
        <w:tc>
          <w:tcPr>
            <w:tcW w:type="dxa" w:w="5040"/>
          </w:tcPr>
          <w:p>
            <w:r>
              <w:t>Normaliza y guarda snapshots de cuotas.</w:t>
            </w:r>
          </w:p>
        </w:tc>
      </w:tr>
      <w:tr>
        <w:tc>
          <w:tcPr>
            <w:tcW w:type="dxa" w:w="5040"/>
          </w:tcPr>
          <w:p>
            <w:r>
              <w:t>Market Model</w:t>
            </w:r>
          </w:p>
        </w:tc>
        <w:tc>
          <w:tcPr>
            <w:tcW w:type="dxa" w:w="5040"/>
          </w:tcPr>
          <w:p>
            <w:r>
              <w:t>Representa mercado, línea, cuota y timestamp.</w:t>
            </w:r>
          </w:p>
        </w:tc>
      </w:tr>
      <w:tr>
        <w:tc>
          <w:tcPr>
            <w:tcW w:type="dxa" w:w="5040"/>
          </w:tcPr>
          <w:p>
            <w:r>
              <w:t>ValueEngine / AVI</w:t>
            </w:r>
          </w:p>
        </w:tc>
        <w:tc>
          <w:tcPr>
            <w:tcW w:type="dxa" w:w="5040"/>
          </w:tcPr>
          <w:p>
            <w:r>
              <w:t>Probabilidad implícita, EV y AVI.</w:t>
            </w:r>
          </w:p>
        </w:tc>
      </w:tr>
      <w:tr>
        <w:tc>
          <w:tcPr>
            <w:tcW w:type="dxa" w:w="5040"/>
          </w:tcPr>
          <w:p>
            <w:r>
              <w:t>MarketSelector</w:t>
            </w:r>
          </w:p>
        </w:tc>
        <w:tc>
          <w:tcPr>
            <w:tcW w:type="dxa" w:w="5040"/>
          </w:tcPr>
          <w:p>
            <w:r>
              <w:t>Escoge el mercado con mayor valor o NO BET.</w:t>
            </w:r>
          </w:p>
        </w:tc>
      </w:tr>
      <w:tr>
        <w:tc>
          <w:tcPr>
            <w:tcW w:type="dxa" w:w="5040"/>
          </w:tcPr>
          <w:p>
            <w:r>
              <w:t>Stake Engine</w:t>
            </w:r>
          </w:p>
        </w:tc>
        <w:tc>
          <w:tcPr>
            <w:tcW w:type="dxa" w:w="5040"/>
          </w:tcPr>
          <w:p>
            <w:r>
              <w:t>Recomienda unidades según edge y riesgo.</w:t>
            </w:r>
          </w:p>
        </w:tc>
      </w:tr>
      <w:tr>
        <w:tc>
          <w:tcPr>
            <w:tcW w:type="dxa" w:w="5040"/>
          </w:tcPr>
          <w:p>
            <w:r>
              <w:t>PreMatch Analyzer</w:t>
            </w:r>
          </w:p>
        </w:tc>
        <w:tc>
          <w:tcPr>
            <w:tcW w:type="dxa" w:w="5040"/>
          </w:tcPr>
          <w:p>
            <w:r>
              <w:t>Integra el análisis antes del partido.</w:t>
            </w:r>
          </w:p>
        </w:tc>
      </w:tr>
      <w:tr>
        <w:tc>
          <w:tcPr>
            <w:tcW w:type="dxa" w:w="5040"/>
          </w:tcPr>
          <w:p>
            <w:r>
              <w:t>Live Engine</w:t>
            </w:r>
          </w:p>
        </w:tc>
        <w:tc>
          <w:tcPr>
            <w:tcW w:type="dxa" w:w="5040"/>
          </w:tcPr>
          <w:p>
            <w:r>
              <w:t>Actualiza contexto y decisiones durante el partido.</w:t>
            </w:r>
          </w:p>
        </w:tc>
      </w:tr>
      <w:tr>
        <w:tc>
          <w:tcPr>
            <w:tcW w:type="dxa" w:w="5040"/>
          </w:tcPr>
          <w:p>
            <w:r>
              <w:t>Decision Corpus</w:t>
            </w:r>
          </w:p>
        </w:tc>
        <w:tc>
          <w:tcPr>
            <w:tcW w:type="dxa" w:w="5040"/>
          </w:tcPr>
          <w:p>
            <w:r>
              <w:t>Expediente reproducible de cada decisión.</w:t>
            </w:r>
          </w:p>
        </w:tc>
      </w:tr>
      <w:tr>
        <w:tc>
          <w:tcPr>
            <w:tcW w:type="dxa" w:w="5040"/>
          </w:tcPr>
          <w:p>
            <w:r>
              <w:t>ATHENA Ledger</w:t>
            </w:r>
          </w:p>
        </w:tc>
        <w:tc>
          <w:tcPr>
            <w:tcW w:type="dxa" w:w="5040"/>
          </w:tcPr>
          <w:p>
            <w:r>
              <w:t>Resultado, unidades, ROI y yield.</w:t>
            </w:r>
          </w:p>
        </w:tc>
      </w:tr>
      <w:tr>
        <w:tc>
          <w:tcPr>
            <w:tcW w:type="dxa" w:w="5040"/>
          </w:tcPr>
          <w:p>
            <w:r>
              <w:t>Autopsia Athena</w:t>
            </w:r>
          </w:p>
        </w:tc>
        <w:tc>
          <w:tcPr>
            <w:tcW w:type="dxa" w:w="5040"/>
          </w:tcPr>
          <w:p>
            <w:r>
              <w:t>Revisión técnica posterior.</w:t>
            </w:r>
          </w:p>
        </w:tc>
      </w:tr>
      <w:tr>
        <w:tc>
          <w:tcPr>
            <w:tcW w:type="dxa" w:w="5040"/>
          </w:tcPr>
          <w:p>
            <w:r>
              <w:t>Calibration Engine</w:t>
            </w:r>
          </w:p>
        </w:tc>
        <w:tc>
          <w:tcPr>
            <w:tcW w:type="dxa" w:w="5040"/>
          </w:tcPr>
          <w:p>
            <w:r>
              <w:t>Calibración de probabilidades.</w:t>
            </w:r>
          </w:p>
        </w:tc>
      </w:tr>
      <w:tr>
        <w:tc>
          <w:tcPr>
            <w:tcW w:type="dxa" w:w="5040"/>
          </w:tcPr>
          <w:p>
            <w:r>
              <w:t>Backtest / Forward Test</w:t>
            </w:r>
          </w:p>
        </w:tc>
        <w:tc>
          <w:tcPr>
            <w:tcW w:type="dxa" w:w="5040"/>
          </w:tcPr>
          <w:p>
            <w:r>
              <w:t>Validación sin información futura.</w:t>
            </w:r>
          </w:p>
        </w:tc>
      </w:tr>
    </w:tbl>
    <w:p>
      <w:pPr>
        <w:pStyle w:val="Heading1"/>
      </w:pPr>
      <w:r>
        <w:t>6. Flujo final de una decisión</w:t>
      </w:r>
    </w:p>
    <w:p>
      <w:pPr>
        <w:pStyle w:val="ListNumber"/>
      </w:pPr>
      <w:r>
        <w:t>Datos externos → Connectors.</w:t>
      </w:r>
    </w:p>
    <w:p>
      <w:pPr>
        <w:pStyle w:val="ListNumber"/>
      </w:pPr>
      <w:r>
        <w:t>Connectors → Repositories.</w:t>
      </w:r>
    </w:p>
    <w:p>
      <w:pPr>
        <w:pStyle w:val="ListNumber"/>
      </w:pPr>
      <w:r>
        <w:t>Repositories → MatchContext + HistoricalContext + OddsContext.</w:t>
      </w:r>
    </w:p>
    <w:p>
      <w:pPr>
        <w:pStyle w:val="ListNumber"/>
      </w:pPr>
      <w:r>
        <w:t>Contextos → Hermes / Rule Engine.</w:t>
      </w:r>
    </w:p>
    <w:p>
      <w:pPr>
        <w:pStyle w:val="ListNumber"/>
      </w:pPr>
      <w:r>
        <w:t>Rules → evidencia y scores.</w:t>
      </w:r>
    </w:p>
    <w:p>
      <w:pPr>
        <w:pStyle w:val="ListNumber"/>
      </w:pPr>
      <w:r>
        <w:t>Evidencia → Probability Engine.</w:t>
      </w:r>
    </w:p>
    <w:p>
      <w:pPr>
        <w:pStyle w:val="ListNumber"/>
      </w:pPr>
      <w:r>
        <w:t>Probability + Odds → ValueEngine / AVI.</w:t>
      </w:r>
    </w:p>
    <w:p>
      <w:pPr>
        <w:pStyle w:val="ListNumber"/>
      </w:pPr>
      <w:r>
        <w:t>AVI → MarketSelector.</w:t>
      </w:r>
    </w:p>
    <w:p>
      <w:pPr>
        <w:pStyle w:val="ListNumber"/>
      </w:pPr>
      <w:r>
        <w:t>MarketSelector → BET o NO BET.</w:t>
      </w:r>
    </w:p>
    <w:p>
      <w:pPr>
        <w:pStyle w:val="ListNumber"/>
      </w:pPr>
      <w:r>
        <w:t>BET → Stake Engine.</w:t>
      </w:r>
    </w:p>
    <w:p>
      <w:pPr>
        <w:pStyle w:val="ListNumber"/>
      </w:pPr>
      <w:r>
        <w:t>Decisión → Decision Corpus + Ledger.</w:t>
      </w:r>
    </w:p>
    <w:p>
      <w:pPr>
        <w:pStyle w:val="ListNumber"/>
      </w:pPr>
      <w:r>
        <w:t>Resultado → Autopsia Athena.</w:t>
      </w:r>
    </w:p>
    <w:p>
      <w:pPr>
        <w:pStyle w:val="ListNumber"/>
      </w:pPr>
      <w:r>
        <w:t>Corpus → Calibration / Backtesting / mejora.</w:t>
      </w:r>
    </w:p>
    <w:p>
      <w:pPr>
        <w:pStyle w:val="Heading1"/>
      </w:pPr>
      <w:r>
        <w:t>7. Reglas de oro</w:t>
      </w:r>
    </w:p>
    <w:p>
      <w:pPr>
        <w:pStyle w:val="ListBullet"/>
      </w:pPr>
      <w:r>
        <w:t>Hermes no conoce APIs externas.</w:t>
      </w:r>
    </w:p>
    <w:p>
      <w:pPr>
        <w:pStyle w:val="ListBullet"/>
      </w:pPr>
      <w:r>
        <w:t>Los Repositories no exponen JSON a capas superiores.</w:t>
      </w:r>
    </w:p>
    <w:p>
      <w:pPr>
        <w:pStyle w:val="ListBullet"/>
      </w:pPr>
      <w:r>
        <w:t>Las reglas son independientes y testeables.</w:t>
      </w:r>
    </w:p>
    <w:p>
      <w:pPr>
        <w:pStyle w:val="ListBullet"/>
      </w:pPr>
      <w:r>
        <w:t>Agregar una regla no obliga a reescribir Hermes.</w:t>
      </w:r>
    </w:p>
    <w:p>
      <w:pPr>
        <w:pStyle w:val="ListBullet"/>
      </w:pPr>
      <w:r>
        <w:t>Predicción, mercado y cuota son conceptos separados.</w:t>
      </w:r>
    </w:p>
    <w:p>
      <w:pPr>
        <w:pStyle w:val="ListBullet"/>
      </w:pPr>
      <w:r>
        <w:t>AVI usa cuotas observadas y timestamp.</w:t>
      </w:r>
    </w:p>
    <w:p>
      <w:pPr>
        <w:pStyle w:val="ListBullet"/>
      </w:pPr>
      <w:r>
        <w:t>NO BET es una salida válida.</w:t>
      </w:r>
    </w:p>
    <w:p>
      <w:pPr>
        <w:pStyle w:val="ListBullet"/>
      </w:pPr>
      <w:r>
        <w:t>Toda decisión conserva un snapshot de la información disponible en ese instante.</w:t>
      </w:r>
    </w:p>
    <w:p>
      <w:pPr>
        <w:pStyle w:val="ListBullet"/>
      </w:pPr>
      <w:r>
        <w:t>El análisis EN VIVO respeta estrictamente el timestamp y evita información posterior.</w:t>
      </w:r>
    </w:p>
    <w:p>
      <w:pPr>
        <w:pStyle w:val="ListBullet"/>
      </w:pPr>
      <w:r>
        <w:t>El resultado nunca modifica retrospectivamente el expediente original.</w:t>
      </w:r>
    </w:p>
    <w:p>
      <w:pPr>
        <w:pStyle w:val="ListBullet"/>
      </w:pPr>
      <w:r>
        <w:t>Cada módulo importante se prueba antes de avanzar.</w:t>
      </w:r>
    </w:p>
    <w:p>
      <w:pPr>
        <w:pStyle w:val="Heading1"/>
      </w:pPr>
      <w:r>
        <w:t>8. Camino inmediato</w:t>
      </w:r>
    </w:p>
    <w:p>
      <w:pPr>
        <w:pStyle w:val="ListNumber"/>
      </w:pPr>
      <w:r>
        <w:t>A-088: cerrar get_last_fixtures() y resolver la respuesta real de API-Football.</w:t>
      </w:r>
    </w:p>
    <w:p>
      <w:pPr>
        <w:pStyle w:val="ListNumber"/>
      </w:pPr>
      <w:r>
        <w:t>A-089: crear/validar HistoricalContext.</w:t>
      </w:r>
    </w:p>
    <w:p>
      <w:pPr>
        <w:pStyle w:val="ListNumber"/>
      </w:pPr>
      <w:r>
        <w:t>A-090: implementar HistoricalContextService.</w:t>
      </w:r>
    </w:p>
    <w:p>
      <w:pPr>
        <w:pStyle w:val="ListNumber"/>
      </w:pPr>
      <w:r>
        <w:t>A-091: reglas históricas iniciales.</w:t>
      </w:r>
    </w:p>
    <w:p>
      <w:pPr>
        <w:pStyle w:val="ListNumber"/>
      </w:pPr>
      <w:r>
        <w:t>A-092: integrar historial en Hermes.</w:t>
      </w:r>
    </w:p>
    <w:p>
      <w:pPr>
        <w:pStyle w:val="ListNumber"/>
      </w:pPr>
      <w:r>
        <w:t>A-093: dejar de asumir un único mercado y generar candidatos.</w:t>
      </w:r>
    </w:p>
    <w:p>
      <w:pPr>
        <w:pStyle w:val="ListNumber"/>
      </w:pPr>
      <w:r>
        <w:t>A-094: Probability Engine básico.</w:t>
      </w:r>
    </w:p>
    <w:p>
      <w:pPr>
        <w:pStyle w:val="ListNumber"/>
      </w:pPr>
      <w:r>
        <w:t>A-095: OddsConnector + OddsRepository.</w:t>
      </w:r>
    </w:p>
    <w:p>
      <w:pPr>
        <w:pStyle w:val="ListNumber"/>
      </w:pPr>
      <w:r>
        <w:t>A-096: AVI real con cuotas observadas.</w:t>
      </w:r>
    </w:p>
    <w:p>
      <w:pPr>
        <w:pStyle w:val="ListNumber"/>
      </w:pPr>
      <w:r>
        <w:t>A-097: MarketSelector + NO BET + stake.</w:t>
      </w:r>
    </w:p>
    <w:p>
      <w:pPr>
        <w:pStyle w:val="ListNumber"/>
      </w:pPr>
      <w:r>
        <w:t>Después: prepartido completo → live → corpus/ledger → calibración → V1.0.</w:t>
      </w:r>
    </w:p>
    <w:p>
      <w:pPr>
        <w:pStyle w:val="Heading1"/>
      </w:pPr>
      <w:r>
        <w:t>9. Criterio real para V1.0</w:t>
      </w:r>
    </w:p>
    <w:p>
      <w:r>
        <w:t>ATHENA V1.0 no debe definirse por la cantidad de archivos. Debe poder recibir un evento, construir contexto histórico y actual, evaluar varios mercados, consultar cuotas disponibles, estimar probabilidades, calcular valor, seleccionar BET o NO BET, recomendar unidades y guardar un expediente reproducible. Además debe existir validación histórica/forward y métricas de calibración y rendimiento.</w:t>
      </w:r>
    </w:p>
    <w:p>
      <w:pPr>
        <w:pStyle w:val="Heading1"/>
      </w:pPr>
      <w:r>
        <w:t>10. Principio rector</w:t>
      </w:r>
    </w:p>
    <w:p>
      <w:r>
        <w:t>El orden correcto de construcción es: MEMORIA → EVIDENCIA → PROBABILIDAD → CUOTAS → VALOR → DECISIÓN → TRAZABILIDAD → VALIDACIÓN. Esto evita convertir ATHENA en una colección de reglas aisladas y mantiene el proyecto orientado hacia su objetivo: tomar mejores decisiones, no simplemente generar más predicciones.</w:t>
      </w:r>
    </w:p>
    <w:p>
      <w:pPr>
        <w:jc w:val="center"/>
      </w:pPr>
      <w:r>
        <w:rPr>
          <w:b/>
          <w:sz w:val="24"/>
        </w:rPr>
        <w:t>🏛️ ATHENA ENGINE — Por Athena.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