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3069590</wp:posOffset>
            </wp:positionH>
            <wp:positionV relativeFrom="paragraph">
              <wp:posOffset>26035</wp:posOffset>
            </wp:positionV>
            <wp:extent cx="440055" cy="49212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w Cen MT" w:hAnsi="Tw Cen MT"/>
          <w:b/>
        </w:rPr>
        <w:t xml:space="preserve">   </w:t>
      </w:r>
    </w:p>
    <w:p>
      <w:pPr>
        <w:pStyle w:val="Normal"/>
        <w:jc w:val="center"/>
        <w:rPr>
          <w:rFonts w:ascii="Tahoma" w:hAnsi="Tahoma" w:cs="Tahoma"/>
          <w:sz w:val="32"/>
          <w:szCs w:val="32"/>
          <w:lang w:val="sv-SE"/>
        </w:rPr>
      </w:pPr>
      <w:r>
        <w:rPr>
          <w:rFonts w:cs="Tahoma" w:ascii="Tahoma" w:hAnsi="Tahoma"/>
          <w:sz w:val="32"/>
          <w:szCs w:val="32"/>
          <w:lang w:val="sv-SE"/>
        </w:rPr>
      </w:r>
    </w:p>
    <w:p>
      <w:pPr>
        <w:pStyle w:val="Normal"/>
        <w:jc w:val="center"/>
        <w:rPr>
          <w:rFonts w:ascii="Tahoma" w:hAnsi="Tahoma" w:cs="Tahoma"/>
          <w:lang w:val="sv-SE"/>
        </w:rPr>
      </w:pPr>
      <w:r>
        <w:rPr>
          <w:rFonts w:cs="Tahoma" w:ascii="Tahoma" w:hAnsi="Tahoma"/>
          <w:lang w:val="sv-SE"/>
        </w:rPr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v-SE"/>
        </w:rPr>
      </w:pPr>
      <w:r>
        <w:rPr>
          <w:rFonts w:cs="Tahoma" w:ascii="Tahoma" w:hAnsi="Tahoma"/>
          <w:b/>
          <w:sz w:val="22"/>
          <w:szCs w:val="22"/>
          <w:lang w:val="sv-SE"/>
        </w:rPr>
        <w:t>PEMERIN</w:t>
      </w:r>
      <w:r>
        <w:rPr>
          <w:rFonts w:cs="Tahoma" w:ascii="Tahoma" w:hAnsi="Tahoma"/>
          <w:b/>
          <w:sz w:val="22"/>
          <w:szCs w:val="22"/>
          <w:lang w:val="id-ID"/>
        </w:rPr>
        <w:t>A</w:t>
      </w:r>
      <w:r>
        <w:rPr>
          <w:rFonts w:cs="Tahoma" w:ascii="Tahoma" w:hAnsi="Tahoma"/>
          <w:b/>
          <w:sz w:val="22"/>
          <w:szCs w:val="22"/>
          <w:lang w:val="sv-SE"/>
        </w:rPr>
        <w:t>TAH</w:t>
      </w:r>
      <w:r>
        <w:rPr>
          <w:rFonts w:cs="Tahoma" w:ascii="Tahoma" w:hAnsi="Tahoma"/>
          <w:b/>
          <w:sz w:val="22"/>
          <w:szCs w:val="22"/>
          <w:lang w:val="id-ID"/>
        </w:rPr>
        <w:t xml:space="preserve"> </w:t>
      </w:r>
      <w:r>
        <w:rPr>
          <w:rFonts w:cs="Tahoma" w:ascii="Tahoma" w:hAnsi="Tahoma"/>
          <w:b/>
          <w:sz w:val="22"/>
          <w:szCs w:val="22"/>
          <w:lang w:val="sv-SE"/>
        </w:rPr>
        <w:t>KABUPATEN PEMALANG</w:t>
      </w:r>
    </w:p>
    <w:p>
      <w:pPr>
        <w:pStyle w:val="Normal"/>
        <w:jc w:val="center"/>
        <w:rPr>
          <w:rFonts w:ascii="Tahoma" w:hAnsi="Tahoma" w:cs="Tahoma"/>
          <w:b/>
          <w:lang w:val="sv-SE"/>
        </w:rPr>
      </w:pPr>
      <w:r>
        <w:rPr>
          <w:rFonts w:cs="Tahoma" w:ascii="Tahoma" w:hAnsi="Tahoma"/>
          <w:b/>
          <w:lang w:val="sv-SE"/>
        </w:rPr>
        <w:t>KECAMATAN</w:t>
      </w:r>
      <w:r>
        <w:rPr>
          <w:rFonts w:cs="Tahoma" w:ascii="Tahoma" w:hAnsi="Tahoma"/>
          <w:b/>
          <w:lang w:val="id-ID"/>
        </w:rPr>
        <w:t xml:space="preserve"> </w:t>
      </w:r>
      <w:r>
        <w:rPr>
          <w:rFonts w:cs="Tahoma" w:ascii="Tahoma" w:hAnsi="Tahoma"/>
          <w:b/>
          <w:lang w:val="sv-SE"/>
        </w:rPr>
        <w:t>PETARUKAN</w:t>
      </w:r>
    </w:p>
    <w:p>
      <w:pPr>
        <w:pStyle w:val="Normal"/>
        <w:jc w:val="center"/>
        <w:rPr>
          <w:rFonts w:ascii="Tahoma" w:hAnsi="Tahoma" w:cs="Tahoma"/>
          <w:sz w:val="22"/>
          <w:szCs w:val="22"/>
          <w:lang w:val="id-ID"/>
        </w:rPr>
      </w:pPr>
      <w:r>
        <w:rPr>
          <w:rFonts w:cs="Tahoma" w:ascii="Tahoma" w:hAnsi="Tahoma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2880" w:leader="none"/>
          <w:tab w:val="left" w:pos="3060" w:leader="none"/>
        </w:tabs>
        <w:jc w:val="center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KEPUTUSAN CAMAT PETARUKAN</w:t>
      </w:r>
    </w:p>
    <w:p>
      <w:pPr>
        <w:pStyle w:val="Normal"/>
        <w:tabs>
          <w:tab w:val="clear" w:pos="720"/>
          <w:tab w:val="left" w:pos="2880" w:leader="none"/>
          <w:tab w:val="left" w:pos="3060" w:leader="none"/>
        </w:tabs>
        <w:jc w:val="center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</w:rPr>
        <w:t xml:space="preserve">NOMOR : </w:t>
      </w:r>
      <w:r>
        <w:rPr>
          <w:rFonts w:cs="Tahoma" w:ascii="Tahoma" w:hAnsi="Tahoma"/>
          <w:sz w:val="20"/>
          <w:szCs w:val="20"/>
          <w:lang w:val="id-ID"/>
        </w:rPr>
        <w:t>${id_pengajuan}/${kode_jenis}/${bulan}/${tahun}</w:t>
      </w:r>
    </w:p>
    <w:p>
      <w:pPr>
        <w:pStyle w:val="Normal"/>
        <w:jc w:val="center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</w:rPr>
        <w:t>TENTANG</w:t>
      </w:r>
    </w:p>
    <w:p>
      <w:pPr>
        <w:pStyle w:val="Normal"/>
        <w:jc w:val="center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  <w:lang w:val="id-ID"/>
        </w:rPr>
      </w:r>
    </w:p>
    <w:p>
      <w:pPr>
        <w:pStyle w:val="Normal"/>
        <w:jc w:val="center"/>
        <w:rPr>
          <w:rFonts w:ascii="Tahoma" w:hAnsi="Tahoma" w:cs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  <w:t>DISPENSASI PERCEPATAN NIKAH KURANG DARI 10 (SEPULUH) HARI</w:t>
      </w:r>
    </w:p>
    <w:p>
      <w:pPr>
        <w:pStyle w:val="Normal"/>
        <w:jc w:val="center"/>
        <w:rPr>
          <w:rFonts w:ascii="Tahoma" w:hAnsi="Tahoma" w:cs="Tahoma"/>
          <w:b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  <w:lang w:val="sv-SE"/>
        </w:rPr>
        <w:t>BAGI CALON PENGANTIN</w:t>
      </w:r>
    </w:p>
    <w:p>
      <w:pPr>
        <w:pStyle w:val="Normal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  <w:lang w:val="id-ID"/>
        </w:rPr>
        <w:t xml:space="preserve"> </w:t>
      </w:r>
    </w:p>
    <w:p>
      <w:pPr>
        <w:pStyle w:val="Normal"/>
        <w:spacing w:before="0" w:after="120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20"/>
          <w:szCs w:val="20"/>
          <w:lang w:val="id-ID"/>
        </w:rPr>
        <w:t>CAMAT PETARUKAN</w:t>
      </w:r>
    </w:p>
    <w:tbl>
      <w:tblPr>
        <w:tblW w:w="100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5"/>
        <w:gridCol w:w="282"/>
        <w:gridCol w:w="8500"/>
      </w:tblGrid>
      <w:tr>
        <w:trPr/>
        <w:tc>
          <w:tcPr>
            <w:tcW w:w="1235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Menimbang</w:t>
            </w:r>
          </w:p>
        </w:tc>
        <w:tc>
          <w:tcPr>
            <w:tcW w:w="282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500" w:type="dxa"/>
            <w:tcBorders/>
          </w:tcPr>
          <w:p>
            <w:pPr>
              <w:pStyle w:val="Normal"/>
              <w:tabs>
                <w:tab w:val="clear" w:pos="720"/>
                <w:tab w:val="left" w:pos="31" w:leader="none"/>
              </w:tabs>
              <w:ind w:left="-43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bahwa berdasarkan Surat dari Desa ${alamat}  nomor :${nomor_surat_kelurahan}  Tanggal ${tanggal_surat} Perihal Dispensasi Nikah Pemohon Ijin Kurang Dari 10 (Sepuluh) Hari Bagi Calon Pengantin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31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bahwa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dalam rangka me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laksa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n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a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k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an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Pasal 3 Peraturan Pemerintah Republik Indonesia Nomor 9 Tahun 1975 tentang Pelaksanaan Undang  Undang Nomor 1 Tahun 1974 tentang Perkawinan ;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31" w:leader="none"/>
              </w:tabs>
              <w:spacing w:before="0" w:after="120"/>
              <w:ind w:hanging="360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bahwa berdasarkan pertimbangan sebagaimana dimaksud huruf a, perlu menentapkan Keputusan Camat Petarukan tentang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Dispensasi Nikah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K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urang dari 10 (sepuluh)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H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ari bagi Calon Pengantin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.</w:t>
            </w:r>
          </w:p>
        </w:tc>
      </w:tr>
      <w:tr>
        <w:trPr/>
        <w:tc>
          <w:tcPr>
            <w:tcW w:w="1235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2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500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Undang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U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ndang Nomor 1 Tahun 1974 tentang Perkawinan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Undang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U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ndang Nomor 23 Tahun 2014 Tentang Pemerintah Daerah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sebagaimana telah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diubah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beberapa kali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terakhir dengan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Undang Undang Nomor 9 Tahun 2015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tentang Perubahan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Kedua A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tas Undang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U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ndang Nomor 23 Tahun 2014 tentang Pemerintahan Daerah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Peraturan Pemerintah Republik Indonesia Nomor 9 Tahun 1975 tentang Pelaksanaan Undang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U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ndang Nomor 1 Tahun 1974 tentang Perkawinan 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Peraturan Daerah Kabupaten Pemalang Nomor 13 Tahun 2016 tentang Pembentukan dan Susunan Organisasi Perangkat Daerah Kabupaten Pemalang 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Peraturan Bupati Pemalang Nomor 50 Tahun 2017 tentang tata cara Pelimpahan Sebagian Kewenangan Bupati Kepada Camat sebagaimana telah diubah dengan Perbup 60 Tahun 2019;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ind w:hanging="357" w:left="31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Peraturan Bupati Pemalang Nomor 72 Tahun 2016 tentang Kedudukan, Susunan Organisasi, Tugas, Fungsi dan Tata Kerja Kecamatan Kabupaten Pemalang ;</w:t>
            </w:r>
          </w:p>
        </w:tc>
      </w:tr>
    </w:tbl>
    <w:p>
      <w:pPr>
        <w:pStyle w:val="Normal"/>
        <w:jc w:val="center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18"/>
          <w:szCs w:val="18"/>
          <w:lang w:val="sv-SE"/>
        </w:rPr>
        <w:t>MEMUTUSKAN :</w:t>
      </w:r>
      <w:r>
        <w:rPr>
          <w:rFonts w:cs="Tahoma" w:ascii="Tahoma" w:hAnsi="Tahoma"/>
          <w:sz w:val="18"/>
          <w:szCs w:val="18"/>
          <w:lang w:val="id-ID"/>
        </w:rPr>
        <w:t xml:space="preserve">     </w:t>
      </w:r>
    </w:p>
    <w:p>
      <w:pPr>
        <w:pStyle w:val="Normal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18"/>
          <w:szCs w:val="18"/>
          <w:lang w:val="id-ID"/>
        </w:rPr>
      </w:r>
    </w:p>
    <w:tbl>
      <w:tblPr>
        <w:tblW w:w="100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3"/>
        <w:gridCol w:w="281"/>
        <w:gridCol w:w="2044"/>
        <w:gridCol w:w="281"/>
        <w:gridCol w:w="6128"/>
      </w:tblGrid>
      <w:tr>
        <w:trPr/>
        <w:tc>
          <w:tcPr>
            <w:tcW w:w="1283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Menetapkan</w:t>
            </w:r>
          </w:p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453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before="0" w:after="120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KEPUTUSAN CAMAT PETARUKAN TENTANG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 xml:space="preserve">DISPENSASI PERCEPATAN NIKAH KURANG DARI </w:t>
            </w:r>
            <w:r>
              <w:rPr>
                <w:rFonts w:cs="Tahoma" w:ascii="Tahoma" w:hAnsi="Tahoma"/>
                <w:sz w:val="18"/>
                <w:szCs w:val="18"/>
              </w:rPr>
              <w:t>10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(SEPULUH) HARI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BAGI CALON PENGANTIN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.</w:t>
            </w:r>
          </w:p>
        </w:tc>
      </w:tr>
      <w:tr>
        <w:trPr>
          <w:trHeight w:val="539" w:hRule="atLeast"/>
        </w:trPr>
        <w:tc>
          <w:tcPr>
            <w:tcW w:w="1283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KESATU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453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0" w:leader="none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Memberikan Dispensasi Nikah Kurang dari 10 (sepuluh) hari, pada tanggal  ${tanggal_pernikahan} karena waktunya sangat mendadak bagi Calon Pengantin sebagai berikut :</w:t>
            </w:r>
          </w:p>
        </w:tc>
      </w:tr>
      <w:tr>
        <w:trPr>
          <w:trHeight w:val="87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Nama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</w:tabs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${nama}</w:t>
            </w:r>
          </w:p>
        </w:tc>
      </w:tr>
      <w:tr>
        <w:trPr>
          <w:trHeight w:val="89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Tempat / Tgl. Lahir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${tempat_lahir}, ${tgl_lahir}</w:t>
            </w:r>
          </w:p>
        </w:tc>
      </w:tr>
      <w:tr>
        <w:trPr>
          <w:trHeight w:val="257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Agama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${agama}</w:t>
            </w:r>
          </w:p>
        </w:tc>
      </w:tr>
      <w:tr>
        <w:trPr>
          <w:trHeight w:val="87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Pekerjaan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ind w:right="-91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${pekerjaan}</w:t>
            </w:r>
          </w:p>
        </w:tc>
      </w:tr>
      <w:tr>
        <w:trPr>
          <w:trHeight w:val="87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Status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${status}</w:t>
            </w:r>
          </w:p>
        </w:tc>
      </w:tr>
      <w:tr>
        <w:trPr/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Alamat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${alamat}, RT ${rt} / RW ${rw}</w:t>
            </w:r>
          </w:p>
        </w:tc>
      </w:tr>
      <w:tr>
        <w:trPr>
          <w:trHeight w:val="337" w:hRule="atLeast"/>
        </w:trPr>
        <w:tc>
          <w:tcPr>
            <w:tcW w:w="1283" w:type="dxa"/>
            <w:tcBorders/>
          </w:tcPr>
          <w:p>
            <w:pPr>
              <w:pStyle w:val="Normal"/>
              <w:spacing w:before="120" w:after="120"/>
              <w:ind w:right="-516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spacing w:before="120" w:after="120"/>
              <w:ind w:right="-516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8453" w:type="dxa"/>
            <w:gridSpan w:val="3"/>
            <w:tcBorders/>
          </w:tcPr>
          <w:p>
            <w:pPr>
              <w:pStyle w:val="Normal"/>
              <w:spacing w:before="120" w:after="120"/>
              <w:ind w:right="-516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Akan melangsungkan pernikahan dengan :</w:t>
            </w:r>
          </w:p>
        </w:tc>
      </w:tr>
      <w:tr>
        <w:trPr>
          <w:trHeight w:val="224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Nama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</w:tabs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${nama_pasangan}</w:t>
            </w:r>
          </w:p>
        </w:tc>
      </w:tr>
      <w:tr>
        <w:trPr/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Tempat / Tgl. Lahir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${tempat_lahir_pasangan},  ${tanggal_lahir_pasangan}</w:t>
            </w:r>
          </w:p>
        </w:tc>
      </w:tr>
      <w:tr>
        <w:trPr>
          <w:trHeight w:val="283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Agama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${agama_pasangan}</w:t>
            </w:r>
          </w:p>
        </w:tc>
      </w:tr>
      <w:tr>
        <w:trPr>
          <w:trHeight w:val="126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Pekerjaan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843" w:leader="none"/>
                <w:tab w:val="left" w:pos="1890" w:leader="none"/>
                <w:tab w:val="left" w:pos="4111" w:leader="none"/>
                <w:tab w:val="left" w:pos="4253" w:leader="none"/>
              </w:tabs>
              <w:ind w:right="-91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${pekerjaan_pasangan}</w:t>
            </w:r>
          </w:p>
        </w:tc>
      </w:tr>
      <w:tr>
        <w:trPr>
          <w:trHeight w:val="152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Status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${status_pasangan}</w:t>
            </w:r>
          </w:p>
        </w:tc>
      </w:tr>
      <w:tr>
        <w:trPr>
          <w:trHeight w:val="239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Alamat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${alamat_pasangan}, RT ${rt_pasangan} / RW ${rw_pasangan}</w:t>
            </w:r>
          </w:p>
        </w:tc>
      </w:tr>
      <w:tr>
        <w:trPr>
          <w:trHeight w:val="143" w:hRule="atLeast"/>
        </w:trPr>
        <w:tc>
          <w:tcPr>
            <w:tcW w:w="1283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81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2044" w:type="dxa"/>
            <w:tcBorders/>
          </w:tcPr>
          <w:p>
            <w:pPr>
              <w:pStyle w:val="Normal"/>
              <w:ind w:right="-112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Tempat Pernikahan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128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${tempat_pernikahan}</w:t>
            </w:r>
          </w:p>
        </w:tc>
      </w:tr>
      <w:tr>
        <w:trPr/>
        <w:tc>
          <w:tcPr>
            <w:tcW w:w="1283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KEDUA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453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before="0" w:after="80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Pe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r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nikahan dapat dilaksanakan apabila telah memenuhi persyaratan sesuai dengan Peraturan Perundang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sv-SE"/>
              </w:rPr>
              <w:t>undangan yang berlaku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.</w:t>
            </w:r>
          </w:p>
        </w:tc>
      </w:tr>
      <w:tr>
        <w:trPr/>
        <w:tc>
          <w:tcPr>
            <w:tcW w:w="1283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KETIGA</w:t>
            </w:r>
          </w:p>
        </w:tc>
        <w:tc>
          <w:tcPr>
            <w:tcW w:w="281" w:type="dxa"/>
            <w:tcBorders/>
          </w:tcPr>
          <w:p>
            <w:pPr>
              <w:pStyle w:val="Normal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:</w:t>
            </w:r>
          </w:p>
        </w:tc>
        <w:tc>
          <w:tcPr>
            <w:tcW w:w="8453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0" w:leader="none"/>
              </w:tabs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sv-SE"/>
              </w:rPr>
              <w:t>Keputusan ini berlaku sejak tanggal ditetapkan, dengan ketentuan apabila dikemudian hari terdapat kekeliruan  dalam Keputusan ini, maka akan diadakan perbaikan sebagaimana mestinya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.</w:t>
            </w:r>
          </w:p>
        </w:tc>
      </w:tr>
    </w:tbl>
    <w:p>
      <w:pPr>
        <w:pStyle w:val="Normal"/>
        <w:spacing w:before="120" w:after="0"/>
        <w:jc w:val="both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  <w:lang w:val="id-ID"/>
        </w:rPr>
        <w:t xml:space="preserve"> </w:t>
      </w:r>
    </w:p>
    <w:tbl>
      <w:tblPr>
        <w:tblW w:w="100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06"/>
        <w:gridCol w:w="5110"/>
      </w:tblGrid>
      <w:tr>
        <w:trPr/>
        <w:tc>
          <w:tcPr>
            <w:tcW w:w="4906" w:type="dxa"/>
            <w:tcBorders/>
          </w:tcPr>
          <w:p>
            <w:pPr>
              <w:pStyle w:val="Normal"/>
              <w:spacing w:before="120" w:after="0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  <w:p>
            <w:pPr>
              <w:pStyle w:val="Normal"/>
              <w:spacing w:before="120" w:after="0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  <w:p>
            <w:pPr>
              <w:pStyle w:val="Normal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Tembusan, Kepada Yth. 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</w:tabs>
              <w:ind w:hanging="218" w:left="28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Kepala KUA Kecamatan Petarukan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</w:tabs>
              <w:ind w:hanging="218" w:left="28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  <w:t>Kepala Desa Widodaren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</w:tabs>
              <w:ind w:hanging="218" w:left="28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</w:rPr>
              <w:t>Kepala Sub Bag</w:t>
            </w:r>
            <w:r>
              <w:rPr>
                <w:rFonts w:cs="Tahoma" w:ascii="Tahoma" w:hAnsi="Tahoma"/>
                <w:sz w:val="18"/>
                <w:szCs w:val="18"/>
                <w:lang w:val="id-ID"/>
              </w:rPr>
              <w:t>.UMPEG Kec.Petarukan</w:t>
            </w:r>
          </w:p>
          <w:p>
            <w:pPr>
              <w:pStyle w:val="Normal"/>
              <w:tabs>
                <w:tab w:val="clear" w:pos="720"/>
                <w:tab w:val="left" w:pos="284" w:leader="none"/>
              </w:tabs>
              <w:jc w:val="both"/>
              <w:rPr>
                <w:rFonts w:ascii="Tahoma" w:hAnsi="Tahoma" w:cs="Tahoma"/>
                <w:sz w:val="18"/>
                <w:szCs w:val="18"/>
                <w:u w:val="single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u w:val="single"/>
                <w:lang w:val="id-ID"/>
              </w:rPr>
            </w:r>
          </w:p>
          <w:p>
            <w:pPr>
              <w:pStyle w:val="Normal"/>
              <w:tabs>
                <w:tab w:val="clear" w:pos="720"/>
                <w:tab w:val="left" w:pos="284" w:leader="none"/>
              </w:tabs>
              <w:ind w:left="28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cs="Tahoma" w:ascii="Tahoma" w:hAnsi="Tahoma"/>
                <w:sz w:val="18"/>
                <w:szCs w:val="18"/>
                <w:lang w:val="id-ID"/>
              </w:rPr>
            </w:r>
          </w:p>
        </w:tc>
        <w:tc>
          <w:tcPr>
            <w:tcW w:w="5110" w:type="dxa"/>
            <w:tcBorders/>
          </w:tcPr>
          <w:p>
            <w:pPr>
              <w:pStyle w:val="Normal"/>
              <w:ind w:left="116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cs="Tahoma" w:ascii="Tahoma" w:hAnsi="Tahoma"/>
                <w:sz w:val="20"/>
                <w:szCs w:val="20"/>
                <w:lang w:val="sv-SE"/>
              </w:rPr>
              <w:t>Ditetapkan di</w:t>
            </w:r>
            <w:r>
              <w:rPr>
                <w:rFonts w:cs="Tahoma" w:ascii="Tahoma" w:hAnsi="Tahoma"/>
                <w:sz w:val="20"/>
                <w:szCs w:val="20"/>
                <w:lang w:val="id-ID"/>
              </w:rPr>
              <w:tab/>
            </w:r>
            <w:r>
              <w:rPr>
                <w:rFonts w:cs="Tahoma" w:ascii="Tahoma" w:hAnsi="Tahoma"/>
                <w:sz w:val="20"/>
                <w:szCs w:val="20"/>
                <w:lang w:val="sv-SE"/>
              </w:rPr>
              <w:t>: PETARUKAN</w:t>
            </w:r>
          </w:p>
          <w:p>
            <w:pPr>
              <w:pStyle w:val="Normal"/>
              <w:spacing w:before="0" w:after="120"/>
              <w:ind w:left="1168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  <w:t>P</w:t>
            </w:r>
            <w:r>
              <w:rPr>
                <w:rFonts w:cs="Tahoma" w:ascii="Tahoma" w:hAnsi="Tahoma"/>
                <w:sz w:val="20"/>
                <w:szCs w:val="20"/>
                <w:lang w:val="sv-SE"/>
              </w:rPr>
              <w:t>ada Tanggal</w:t>
            </w:r>
            <w:r>
              <w:rPr>
                <w:rFonts w:cs="Tahoma" w:ascii="Tahoma" w:hAnsi="Tahoma"/>
                <w:sz w:val="20"/>
                <w:szCs w:val="20"/>
                <w:lang w:val="id-ID"/>
              </w:rPr>
              <w:tab/>
              <w:t>:10 JUlI 2025</w:t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168275</wp:posOffset>
                  </wp:positionV>
                  <wp:extent cx="1885950" cy="1308735"/>
                  <wp:effectExtent l="0" t="0" r="0" b="0"/>
                  <wp:wrapNone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sv-SE"/>
              </w:rPr>
              <w:t>CAMAT</w:t>
            </w:r>
            <w:r>
              <w:rPr>
                <w:rFonts w:cs="Tahoma" w:ascii="Tahoma" w:hAnsi="Tahoma"/>
                <w:sz w:val="20"/>
                <w:szCs w:val="20"/>
                <w:lang w:val="id-ID"/>
              </w:rPr>
              <w:t xml:space="preserve"> </w:t>
            </w:r>
            <w:r>
              <w:rPr>
                <w:rFonts w:cs="Tahoma" w:ascii="Tahoma" w:hAnsi="Tahoma"/>
                <w:sz w:val="20"/>
                <w:szCs w:val="20"/>
                <w:lang w:val="sv-SE"/>
              </w:rPr>
              <w:t>PETARUKAN</w:t>
            </w:r>
          </w:p>
          <w:p>
            <w:pPr>
              <w:pStyle w:val="Normal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  <w:t>${nama_camat}</w:t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  <w:t>Pembina Tingkat I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0"/>
              <w:jc w:val="center"/>
              <w:outlineLvl w:val="0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NIP.  </w:t>
            </w:r>
            <w:r>
              <w:rPr>
                <w:rFonts w:cs="Tahoma" w:ascii="Tahoma" w:hAnsi="Tahoma"/>
                <w:sz w:val="20"/>
                <w:szCs w:val="20"/>
                <w:lang w:val="id-ID"/>
              </w:rPr>
              <w:t>${nip_camat}</w:t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cs="Tahoma" w:ascii="Tahoma" w:hAnsi="Tahoma"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/>
      </w:pPr>
      <w:r>
        <w:rPr>
          <w:rFonts w:ascii="Tw Cen MT" w:hAnsi="Tw Cen MT"/>
          <w:b/>
        </w:rPr>
        <w:t xml:space="preserve"> </w:t>
      </w:r>
    </w:p>
    <w:sectPr>
      <w:type w:val="nextPage"/>
      <w:pgSz w:w="11906" w:h="18720"/>
      <w:pgMar w:left="851" w:right="1038" w:gutter="0" w:header="0" w:top="284" w:footer="0" w:bottom="10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w Cen M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7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3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39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1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3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5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7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9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1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3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54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d-ID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f603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sid w:val="004f6037"/>
    <w:rPr>
      <w:color w:val="0000FF"/>
      <w:u w:val="single"/>
    </w:rPr>
  </w:style>
  <w:style w:type="character" w:styleId="Strong">
    <w:name w:val="Strong"/>
    <w:qFormat/>
    <w:rsid w:val="00ef237e"/>
    <w:rPr>
      <w:b/>
      <w:bCs/>
    </w:rPr>
  </w:style>
  <w:style w:type="character" w:styleId="HeaderChar" w:customStyle="1">
    <w:name w:val="Header Char"/>
    <w:link w:val="Header"/>
    <w:qFormat/>
    <w:rsid w:val="00c84090"/>
    <w:rPr>
      <w:sz w:val="24"/>
      <w:szCs w:val="24"/>
    </w:rPr>
  </w:style>
  <w:style w:type="character" w:styleId="FooterChar" w:customStyle="1">
    <w:name w:val="Footer Char"/>
    <w:link w:val="Footer"/>
    <w:qFormat/>
    <w:rsid w:val="00c84090"/>
    <w:rPr>
      <w:sz w:val="24"/>
      <w:szCs w:val="24"/>
    </w:rPr>
  </w:style>
  <w:style w:type="character" w:styleId="BalloonTextChar" w:customStyle="1">
    <w:name w:val="Balloon Text Char"/>
    <w:link w:val="BalloonText"/>
    <w:qFormat/>
    <w:rsid w:val="008b09db"/>
    <w:rPr>
      <w:rFonts w:ascii="Tahoma" w:hAnsi="Tahoma" w:cs="Tahoma"/>
      <w:sz w:val="16"/>
      <w:szCs w:val="1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c8409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c8409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315bfd"/>
    <w:pPr>
      <w:ind w:left="720"/>
    </w:pPr>
    <w:rPr>
      <w:rFonts w:eastAsia="Calibri"/>
    </w:rPr>
  </w:style>
  <w:style w:type="paragraph" w:styleId="BalloonText">
    <w:name w:val="Balloon Text"/>
    <w:basedOn w:val="Normal"/>
    <w:link w:val="BalloonTextChar"/>
    <w:qFormat/>
    <w:rsid w:val="008b09db"/>
    <w:pPr/>
    <w:rPr>
      <w:rFonts w:ascii="Tahoma" w:hAnsi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65e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21277-22FE-41C1-AB80-BB541F5F3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2</Pages>
  <Words>413</Words>
  <Characters>2660</Characters>
  <CharactersWithSpaces>4977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2025-09-03T09:01:00Z</dcterms:created>
  <dc:creator>user</dc:creator>
  <dc:description/>
  <dc:language>en-US</dc:language>
  <cp:lastModifiedBy/>
  <cp:lastPrinted>2025-07-30T08:46:00Z</cp:lastPrinted>
  <dcterms:modified xsi:type="dcterms:W3CDTF">2025-10-26T22:52:14Z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