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移动视讯项目操作手册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打开网页</w:t>
      </w:r>
      <w:r>
        <w:rPr>
          <w:rFonts w:hint="eastAsia"/>
          <w:color w:val="0000FF"/>
          <w:lang w:val="en-US" w:eastAsia="zh-CN"/>
        </w:rPr>
        <w:t>http://116.77.32.199:89/</w:t>
      </w:r>
      <w:r>
        <w:rPr>
          <w:rFonts w:hint="eastAsia"/>
          <w:lang w:val="en-US" w:eastAsia="zh-CN"/>
        </w:rPr>
        <w:t>，用户admin密码admin123. 打开地图后即开始存储轨迹，地图包括高精度道路，3d建筑、路灯、红绿灯模型，基本道路及部分普通地图，第一次加载或慢请等待如果未能加载出请刷新；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58160"/>
            <wp:effectExtent l="0" t="0" r="381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</w:t>
      </w:r>
      <w:r>
        <w:rPr>
          <w:rFonts w:hint="eastAsia"/>
          <w:highlight w:val="yellow"/>
          <w:lang w:val="en-US" w:eastAsia="zh-CN"/>
        </w:rPr>
        <w:t>右键按住拖动</w:t>
      </w:r>
      <w:r>
        <w:rPr>
          <w:rFonts w:hint="eastAsia"/>
          <w:lang w:val="en-US" w:eastAsia="zh-CN"/>
        </w:rPr>
        <w:t>可切换地图视角，右上角有全屏按键，左键按住拖动拉动地图；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左上角输入框输入名称后按回车可筛选，没有输入默认查所有；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722755"/>
            <wp:effectExtent l="0" t="0" r="1016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信息操作框单击名字可定位车辆，单击</w:t>
      </w:r>
      <w:r>
        <w:drawing>
          <wp:inline distT="0" distB="0" distL="114300" distR="114300">
            <wp:extent cx="428625" cy="28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可弹出详情信息框，如果有警报是会变红色</w:t>
      </w:r>
      <w:r>
        <w:drawing>
          <wp:inline distT="0" distB="0" distL="114300" distR="114300">
            <wp:extent cx="523875" cy="342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，删除图标可删除信息（只删除数据库中车辆信息，不删除轨迹）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添加车辆信息:在地图页面或车辆管理页面点击添加，添加车辆信息，注意车名和终端id为唯一值不得有重复，添加时这两个值也必须输入才能保证添加成功，其他可不写；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信息可修改，点击标签进入修改页面，在修改页面添加或修改提示成功后需返回地图页面刷新，状态和其他信息都可改；轨迹查询为按时间过滤，输入日期不输时间段为查询当天所有，输入时间段则精确查询；单击所查到的轨迹为您在地图显示，再次单击则消失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37435" cy="2009775"/>
            <wp:effectExtent l="0" t="0" r="571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03425" cy="1933575"/>
            <wp:effectExtent l="0" t="0" r="1587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添加按钮单击也是弹出详细信息框，但是所有操作内容为添加，唯一名称和终端号不得重复添加且必须填写，在平台管理也可编辑或删除，统计按钮则为您下载历史统计信息表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73480"/>
            <wp:effectExtent l="0" t="0" r="381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地图车辆信息点为一秒移动一次，单击地图上车辆点为锁定该车辆，地图将跟随并无法拖动；取消锁定则单击地图其他地方；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445385"/>
            <wp:effectExtent l="0" t="0" r="444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添加新用户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http://116.77.32.199:89/regist/</w:t>
      </w:r>
      <w:bookmarkStart w:id="0" w:name="_GoBack"/>
      <w:bookmarkEnd w:id="0"/>
    </w:p>
    <w:p>
      <w:pPr>
        <w:numPr>
          <w:ilvl w:val="0"/>
          <w:numId w:val="0"/>
        </w:numPr>
        <w:ind w:firstLine="240" w:firstLineChars="1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修改密码  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http://116.77.32.199:89/revisepassworld/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3470C"/>
    <w:multiLevelType w:val="singleLevel"/>
    <w:tmpl w:val="34D347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85AC7"/>
    <w:rsid w:val="00245FB4"/>
    <w:rsid w:val="15F9475B"/>
    <w:rsid w:val="16F77064"/>
    <w:rsid w:val="1DBA709D"/>
    <w:rsid w:val="25D07F5B"/>
    <w:rsid w:val="2FD81432"/>
    <w:rsid w:val="31385AC7"/>
    <w:rsid w:val="35DC5BB8"/>
    <w:rsid w:val="5B67327B"/>
    <w:rsid w:val="60F8717C"/>
    <w:rsid w:val="61CA226B"/>
    <w:rsid w:val="62953340"/>
    <w:rsid w:val="6743697F"/>
    <w:rsid w:val="7005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2019-03-30T02:35:00Z</dcterms:created>
  <dc:creator>@ 先生</dc:creator>
  <cp:lastModifiedBy>Administrator</cp:lastModifiedBy>
  <dcterms:modified xsi:type="dcterms:W3CDTF">2019-06-25T07:01:35Z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