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PostgreSQL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Chars="0" w:right="0" w:rightChars="0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1、下载安装包直接安装 设置密码：careland 端口（5432）</w:t>
      </w:r>
    </w:p>
    <w:p>
      <w:r>
        <w:rPr>
          <w:rFonts w:hint="eastAsia"/>
          <w:lang w:val="en-US" w:eastAsia="zh-CN"/>
        </w:rPr>
        <w:t>如果pgAdmin4 启动报错（https://blog.csdn.net/u013186600/article/details/79654031）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480" w:lineRule="atLeast"/>
        <w:ind w:leftChars="0" w:right="0" w:rightChars="0"/>
        <w:jc w:val="left"/>
        <w:textAlignment w:val="auto"/>
        <w:outlineLvl w:val="1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>安装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PostGIS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right="0" w:rightChars="0"/>
        <w:jc w:val="left"/>
        <w:outlineLvl w:val="1"/>
        <w:rPr>
          <w:rFonts w:hint="eastAsia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安装PostgreSQL安装完成后，提示运行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Stack Builder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。通过该工具安装PostGIS。Stack Builder运行后，选择安装目标软件为PostgreSQL 9.6 on port 5432。然后在安装程序选择对话框中选择PostGIS 2.3。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>然后Stack Builder会下载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F33B45"/>
          <w:spacing w:val="0"/>
          <w:sz w:val="18"/>
          <w:szCs w:val="18"/>
          <w:bdr w:val="none" w:color="auto" w:sz="0" w:space="0"/>
          <w:shd w:val="clear" w:fill="FFFFFF"/>
        </w:rPr>
        <w:t>PostGIS 2.3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>的安装程序。下载后就会安装，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u w:val="single"/>
          <w:bdr w:val="none" w:color="auto" w:sz="0" w:space="0"/>
          <w:shd w:val="clear" w:fill="FFFFFF"/>
        </w:rPr>
        <w:t>在设置安装组件时，最好选择"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u w:val="single"/>
          <w:bdr w:val="none" w:color="auto" w:sz="0" w:space="0"/>
          <w:shd w:val="clear" w:fill="FFFFFF"/>
        </w:rPr>
        <w:t>Create spatial database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u w:val="single"/>
          <w:bdr w:val="none" w:color="auto" w:sz="0" w:space="0"/>
          <w:shd w:val="clear" w:fill="FFFFFF"/>
        </w:rPr>
        <w:t>"，以便在创建数据库时可以以此作为模板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</w:rPr>
        <w:t>。对于其他步骤的设置都选择默认值即可。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7875" cy="39719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7875" cy="3971925"/>
            <wp:effectExtent l="0" t="0" r="9525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sz w:val="33"/>
          <w:szCs w:val="33"/>
        </w:rPr>
        <w:t>二、创建空间数据库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要创建与管理PostGIS空间数据库，可使用PostgreSQL提供的命令行或名为pgAdmin的图形化管理工具，此外像QGIS等GIS客户端软件也提供了管理插件。这里介绍如何使用pgAdmin 4来完成创建空间数据库以及在数据库中导入空间数据。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1.打开pgAdmin 4</w:t>
      </w:r>
    </w:p>
    <w:p>
      <w:pPr>
        <w:ind w:firstLine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打开位于"开始&gt;所有程序&gt;PostgreSQL 9.6"之中的pgAdmin 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以超级用户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postgres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及安装过程为该用户设置的密码连接数据库服务器。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连接以后，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右键创建新库；之后打开cmd执行如下命令才能通过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"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PostGIS Shape Import/Export Manager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导入数据。</w:t>
      </w:r>
    </w:p>
    <w:p>
      <w:pPr>
        <w:ind w:firstLine="72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770" cy="2823210"/>
            <wp:effectExtent l="0" t="0" r="5080" b="15240"/>
            <wp:docPr id="11" name="图片 11" descr="ba79d140211479dbc56340d14005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a79d140211479dbc56340d140055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打开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"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PostGIS Shape Import/Export Manager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"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微软雅黑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登入数据库添加数据，天价完后直接点导入</w:t>
      </w:r>
    </w:p>
    <w:p>
      <w:pPr>
        <w:ind w:firstLine="720"/>
      </w:pPr>
      <w:r>
        <w:drawing>
          <wp:inline distT="0" distB="0" distL="114300" distR="114300">
            <wp:extent cx="3495675" cy="256222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106670"/>
            <wp:effectExtent l="0" t="0" r="6350" b="1778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3"/>
          <w:szCs w:val="33"/>
          <w:lang w:val="en-US" w:eastAsia="zh-CN"/>
        </w:rPr>
      </w:pPr>
      <w:r>
        <w:rPr>
          <w:rFonts w:hint="eastAsia"/>
          <w:b/>
          <w:bCs/>
          <w:sz w:val="33"/>
          <w:szCs w:val="33"/>
          <w:lang w:val="en-US" w:eastAsia="zh-CN"/>
        </w:rPr>
        <w:t xml:space="preserve">安装geoserver  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先装jdk-8u191 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95775" cy="2133600"/>
            <wp:effectExtent l="0" t="0" r="952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992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2、安装Geoserver的时候如下，将刚才安装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jdk-8u191 选入</w:t>
      </w:r>
    </w:p>
    <w:p>
      <w:r>
        <w:drawing>
          <wp:inline distT="0" distB="0" distL="114300" distR="114300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选择作为服务  端口（8090）</w:t>
      </w:r>
    </w:p>
    <w:p>
      <w:r>
        <w:drawing>
          <wp:inline distT="0" distB="0" distL="114300" distR="114300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3"/>
          <w:szCs w:val="33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33"/>
          <w:szCs w:val="33"/>
          <w:lang w:val="en-US" w:eastAsia="zh-CN"/>
        </w:rPr>
      </w:pPr>
      <w:r>
        <w:rPr>
          <w:rFonts w:hint="eastAsia"/>
          <w:b/>
          <w:bCs/>
          <w:sz w:val="33"/>
          <w:szCs w:val="33"/>
          <w:lang w:val="en-US" w:eastAsia="zh-CN"/>
        </w:rPr>
        <w:t>四、使用geoserver ，将数据可视化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>1、浏览器打开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http://localhost:8090/geoserver/web/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新建工作区 - 添加数据存储 - 发布图层 - 添加图层组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参考（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https://www.cnblogs.com/ATtuing/p/9089371.html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675" cy="35052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2、添加插件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勾选application/x-protobuf;type=mapbox-vector矢量切片格式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将geoserver-2.13-SNAPSHOT-vectortiles-plugin内文件拷贝到GeoServer 2.13.3/lib 目录下，然后重启服务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72250" cy="45339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3、上传tif文件：</w:t>
      </w:r>
      <w:r>
        <w:rPr>
          <w:rFonts w:hint="eastAsia"/>
          <w:lang w:val="en-US" w:eastAsia="zh-CN"/>
        </w:rPr>
        <w:t xml:space="preserve">添加数据存储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90900" cy="4953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4、跨域问题解决（以上步骤不会遇到，在使用mapbox时调用会报错需解决）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到C:\Program Files (x86)\GeoServer 2.13.3\lib找到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"http://central.maven.org/maven2/org/eclipse/jetty/jetty-servlets/" \t "https://blog.csdn.net/mengdong_zy/article/details/_blank"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jetty-servlets.jar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复制一份到C:\Program Files (x86)\GeoServer 2.13.3\webapps\geoserver\WEB-INF\lib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然后找GeoServer 2.13.3\webapps\geoserver\WEB-INF\web.xml取消着注释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434715"/>
            <wp:effectExtent l="0" t="0" r="6985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33"/>
          <w:szCs w:val="33"/>
          <w:lang w:val="en-US" w:eastAsia="zh-CN"/>
        </w:rPr>
      </w:pPr>
      <w:r>
        <w:rPr>
          <w:rFonts w:hint="eastAsia"/>
          <w:b/>
          <w:bCs/>
          <w:sz w:val="33"/>
          <w:szCs w:val="33"/>
          <w:lang w:val="en-US" w:eastAsia="zh-CN"/>
        </w:rPr>
        <w:t>mapbox使用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将mapbox-gl-dev.js引用，然后创建对象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738120"/>
            <wp:effectExtent l="0" t="0" r="8890" b="508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添加一个图层先把图层数据源的链接引用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748280"/>
            <wp:effectExtent l="0" t="0" r="7620" b="1397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668020"/>
            <wp:effectExtent l="0" t="0" r="5080" b="1778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将链接复制替换下面红色框中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94740"/>
            <wp:effectExtent l="0" t="0" r="6350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然后再添加图层 具体类型和样式方法参考官网api文档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https://docs.mapbox.com/mapbox-gl-js/api/</w:t>
      </w:r>
    </w:p>
    <w:p>
      <w:pPr>
        <w:numPr>
          <w:numId w:val="0"/>
        </w:numPr>
      </w:pPr>
      <w:r>
        <w:drawing>
          <wp:inline distT="0" distB="0" distL="114300" distR="114300">
            <wp:extent cx="4467225" cy="4914900"/>
            <wp:effectExtent l="0" t="0" r="952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方法使用，可以自己添加方法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095875" cy="410527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65002"/>
    <w:multiLevelType w:val="singleLevel"/>
    <w:tmpl w:val="C4D6500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04A65BE"/>
    <w:multiLevelType w:val="singleLevel"/>
    <w:tmpl w:val="E04A65B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C99C76D"/>
    <w:multiLevelType w:val="singleLevel"/>
    <w:tmpl w:val="3C99C7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892031"/>
    <w:multiLevelType w:val="singleLevel"/>
    <w:tmpl w:val="5389203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5DD8D2"/>
    <w:multiLevelType w:val="singleLevel"/>
    <w:tmpl w:val="775DD8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68F0"/>
    <w:rsid w:val="032A56F7"/>
    <w:rsid w:val="042C59AF"/>
    <w:rsid w:val="05A51834"/>
    <w:rsid w:val="078B5EB5"/>
    <w:rsid w:val="0CB168F0"/>
    <w:rsid w:val="11006761"/>
    <w:rsid w:val="5D5C1E27"/>
    <w:rsid w:val="798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2019-02-18T02:17:00Z</dcterms:created>
  <dc:creator>@ 先生</dc:creator>
  <cp:lastModifiedBy>@ 先生</cp:lastModifiedBy>
  <dcterms:modified xsi:type="dcterms:W3CDTF">2019-02-28T08:04:13Z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