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Инструкция к использованию ChatGPT в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купить номер телефона на сайте grizzlySMS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Выбирайте ниже указанные пункты и нажмите “получить”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313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ужно пополнить счет на сайте (минимально 200 рублей)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87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После пополнения приобретайте и одновременно регистрируетесь на сайте https://openai.com/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0425" cy="29203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При указании номера телефона на сайте Гризли ждёте СМС-сообщения и вводите на сайте https://openai.com/ 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1rmbji5tq6u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yqsy1qvu6mqi" w:id="2"/>
      <w:bookmarkEnd w:id="2"/>
      <w:r w:rsidDel="00000000" w:rsidR="00000000" w:rsidRPr="00000000">
        <w:rPr>
          <w:rtl w:val="0"/>
        </w:rPr>
        <w:t xml:space="preserve">API токен извлекаете, как сказано в статье https://pythonist.ru/kak-ispolzovat-chatgpt-api-dlya-pryamogo-vzaimodejstviya-s-colab-ili-databricks/?ysclid=locnc1lvim43930096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82C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LvBNW0VvFaXsMpaKbqpt8D2Rg==">CgMxLjAyCGguZ2pkZ3hzMg5oLjFybWJqaTV0cTZ1aTIOaC55cXN5MXF2dTZtcWk4AHIhMUVBTUFuTS1jQXNHbkM2V3dKSjF5SDMwczFyWHFOM2Rk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2023-10-30T10:31:00Z</dcterms:created>
  <dc:creator>Tel9 Tel9</dc:creator>
</cp:coreProperties>
</file>