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57CC0" w14:textId="77777777" w:rsidR="00FC0387" w:rsidRPr="00722C5C" w:rsidRDefault="00722C5C" w:rsidP="00364AF0">
      <w:pPr>
        <w:pStyle w:val="berschrift1"/>
      </w:pPr>
      <w:r w:rsidRPr="00722C5C">
        <w:t>Overview</w:t>
      </w:r>
    </w:p>
    <w:p w14:paraId="5B3FCCDB" w14:textId="77777777" w:rsidR="00FC0387" w:rsidRPr="00722C5C" w:rsidRDefault="00FC0387" w:rsidP="00364AF0"/>
    <w:p w14:paraId="39A2D81B" w14:textId="77777777" w:rsidR="00722C5C" w:rsidRDefault="00722C5C" w:rsidP="00364AF0">
      <w:r w:rsidRPr="00722C5C">
        <w:t xml:space="preserve">This documents outlines the data management and release policy for the collaborative research center (CRC) 1182 (SFB1182). The goal of this document is to provide instructions on how data is </w:t>
      </w:r>
      <w:r>
        <w:t xml:space="preserve">to be stored, described, accessed and disseminated. </w:t>
      </w:r>
    </w:p>
    <w:p w14:paraId="374968E3" w14:textId="77777777" w:rsidR="00722C5C" w:rsidRDefault="00722C5C" w:rsidP="00364AF0"/>
    <w:p w14:paraId="1649A795" w14:textId="77777777" w:rsidR="009700AE" w:rsidRPr="00722C5C" w:rsidRDefault="00722C5C" w:rsidP="00364AF0">
      <w:r>
        <w:t xml:space="preserve">Within this document, the term “data” is primarily used to refer to sequencing data generated as part of research projects within the CRC1182. </w:t>
      </w:r>
      <w:r w:rsidR="00D941AB">
        <w:t xml:space="preserve">Additional </w:t>
      </w:r>
      <w:r w:rsidR="000134FB">
        <w:t xml:space="preserve">data </w:t>
      </w:r>
      <w:r w:rsidR="00D941AB">
        <w:t xml:space="preserve">types may be </w:t>
      </w:r>
      <w:r w:rsidR="0048060B">
        <w:t xml:space="preserve">adequately </w:t>
      </w:r>
      <w:r w:rsidR="00D941AB">
        <w:t xml:space="preserve">covered by </w:t>
      </w:r>
      <w:r w:rsidR="004F5D41">
        <w:t>the</w:t>
      </w:r>
      <w:r w:rsidR="00D941AB">
        <w:t xml:space="preserve"> general instructions</w:t>
      </w:r>
      <w:r w:rsidR="0075266F">
        <w:t xml:space="preserve"> below</w:t>
      </w:r>
      <w:r w:rsidR="00D941AB">
        <w:t xml:space="preserve">. If existing rules seem unsuitable for a given type of data, amendments to this document </w:t>
      </w:r>
      <w:r w:rsidR="003D5668">
        <w:t>under S</w:t>
      </w:r>
      <w:r w:rsidR="001828B5">
        <w:t xml:space="preserve">ection 3 </w:t>
      </w:r>
      <w:r w:rsidR="00D941AB">
        <w:t xml:space="preserve">shall be made in dialogue with the INF project.  </w:t>
      </w:r>
    </w:p>
    <w:p w14:paraId="22AEADD0" w14:textId="77777777" w:rsidR="00722C5C" w:rsidRPr="00722C5C" w:rsidRDefault="00722C5C" w:rsidP="00364AF0">
      <w:pPr>
        <w:pStyle w:val="Standard-Sub"/>
      </w:pPr>
    </w:p>
    <w:p w14:paraId="224EBE42" w14:textId="77777777" w:rsidR="00FC0387" w:rsidRPr="00722C5C" w:rsidRDefault="00722C5C" w:rsidP="00364AF0">
      <w:pPr>
        <w:pStyle w:val="berschrift1"/>
      </w:pPr>
      <w:r w:rsidRPr="00722C5C">
        <w:t xml:space="preserve">Storage </w:t>
      </w:r>
      <w:r>
        <w:t>and annotation</w:t>
      </w:r>
    </w:p>
    <w:p w14:paraId="41E5BE92" w14:textId="77777777" w:rsidR="007D5F48" w:rsidRPr="00722C5C" w:rsidRDefault="007D5F48" w:rsidP="00364AF0"/>
    <w:p w14:paraId="25CCC3A7" w14:textId="77777777" w:rsidR="002A6571" w:rsidRDefault="00722C5C" w:rsidP="00364AF0">
      <w:pPr>
        <w:pStyle w:val="berschrift2"/>
      </w:pPr>
      <w:r>
        <w:t>iRODS archive storage</w:t>
      </w:r>
    </w:p>
    <w:p w14:paraId="3B7AA4A0" w14:textId="77777777" w:rsidR="004F5D41" w:rsidRDefault="004F5D41" w:rsidP="004F5D41"/>
    <w:p w14:paraId="08B411BF" w14:textId="77777777" w:rsidR="00037919" w:rsidRDefault="00722C5C" w:rsidP="00364AF0">
      <w:pPr>
        <w:pStyle w:val="Standard-Sub"/>
      </w:pPr>
      <w:r>
        <w:t xml:space="preserve">All raw </w:t>
      </w:r>
      <w:r w:rsidR="00275279">
        <w:t xml:space="preserve">(sequencing) </w:t>
      </w:r>
      <w:r>
        <w:t xml:space="preserve">data </w:t>
      </w:r>
      <w:r w:rsidR="004F5D41">
        <w:t>generated within the</w:t>
      </w:r>
      <w:r>
        <w:t xml:space="preserve"> CRC1182 (i.e. financed through the CRC) must be deposited in the CRC data management solution (iRODS@RZ). </w:t>
      </w:r>
    </w:p>
    <w:p w14:paraId="114247D7" w14:textId="77777777" w:rsidR="00037919" w:rsidRDefault="00037919" w:rsidP="00364AF0">
      <w:pPr>
        <w:pStyle w:val="Standard-Sub"/>
      </w:pPr>
    </w:p>
    <w:p w14:paraId="6B0A687C" w14:textId="7F19864E" w:rsidR="00E30E29" w:rsidRDefault="00E30E29" w:rsidP="00364AF0">
      <w:pPr>
        <w:pStyle w:val="Standard-Sub"/>
      </w:pPr>
      <w:r>
        <w:t>If sequencing is not coordinated with the INF project for automatic data delivery/archiving, it is the users’ responsibility to deposit the data with all relevant metadata (Section 2.2).</w:t>
      </w:r>
    </w:p>
    <w:p w14:paraId="45A4FCDC" w14:textId="77777777" w:rsidR="00037919" w:rsidRDefault="00037919" w:rsidP="00364AF0">
      <w:pPr>
        <w:pStyle w:val="Standard-Sub"/>
      </w:pPr>
    </w:p>
    <w:p w14:paraId="65855870" w14:textId="2FB9C3BE" w:rsidR="00037919" w:rsidRDefault="00037919" w:rsidP="00364AF0">
      <w:pPr>
        <w:pStyle w:val="Standard-Sub"/>
      </w:pPr>
      <w:r>
        <w:t xml:space="preserve">Analytical results based on these raw data may also be submitted, together with a description on how this information was generated. For further details regarding data types, see Section 3.   </w:t>
      </w:r>
    </w:p>
    <w:p w14:paraId="36CAACFE" w14:textId="77777777" w:rsidR="00037919" w:rsidRDefault="00037919" w:rsidP="00364AF0">
      <w:pPr>
        <w:pStyle w:val="Standard-Sub"/>
      </w:pPr>
    </w:p>
    <w:p w14:paraId="09575F80" w14:textId="04972A04" w:rsidR="00E30E29" w:rsidRDefault="00037919" w:rsidP="00364AF0">
      <w:pPr>
        <w:pStyle w:val="Standard-Sub"/>
      </w:pPr>
      <w:r>
        <w:t xml:space="preserve">Data not generated as part of the CRCs’ activities must not be submitted to the CRC iRODS. </w:t>
      </w:r>
    </w:p>
    <w:p w14:paraId="6A484CB6" w14:textId="77777777" w:rsidR="00722C5C" w:rsidRDefault="00722C5C" w:rsidP="00364AF0">
      <w:pPr>
        <w:pStyle w:val="Standard-Sub"/>
      </w:pPr>
    </w:p>
    <w:p w14:paraId="72B3DDD2" w14:textId="77777777" w:rsidR="00722C5C" w:rsidRDefault="00364AF0" w:rsidP="00364AF0">
      <w:pPr>
        <w:pStyle w:val="Standard-Sub"/>
      </w:pPr>
      <w:r>
        <w:t>I</w:t>
      </w:r>
      <w:r w:rsidR="00722C5C">
        <w:t xml:space="preserve">ndividual data sets </w:t>
      </w:r>
      <w:r>
        <w:t>consisting of multiple files should be</w:t>
      </w:r>
      <w:r w:rsidR="00722C5C">
        <w:t xml:space="preserve"> combined into </w:t>
      </w:r>
      <w:r>
        <w:t>one “tar” archive</w:t>
      </w:r>
      <w:r w:rsidR="00722C5C">
        <w:t xml:space="preserve"> and uploaded as </w:t>
      </w:r>
      <w:r>
        <w:t>a single</w:t>
      </w:r>
      <w:r w:rsidR="00722C5C">
        <w:t xml:space="preserve"> object</w:t>
      </w:r>
      <w:r>
        <w:t>.</w:t>
      </w:r>
      <w:r w:rsidR="00722C5C">
        <w:t xml:space="preserve"> </w:t>
      </w:r>
      <w:r w:rsidR="00275279">
        <w:t xml:space="preserve">A thusly created tar archive shall represent a given state within the research project (e.g. raw data or analysis results). Different data stages may not be mixed into one tar object (e.g. data </w:t>
      </w:r>
      <w:r w:rsidR="00275279" w:rsidRPr="00B9136E">
        <w:rPr>
          <w:u w:val="single"/>
        </w:rPr>
        <w:t>and</w:t>
      </w:r>
      <w:r w:rsidR="00275279">
        <w:t xml:space="preserve"> analysis results) but should reference each other via metadata keys. </w:t>
      </w:r>
    </w:p>
    <w:p w14:paraId="7951BD38" w14:textId="77777777" w:rsidR="00D941AB" w:rsidRDefault="00D941AB" w:rsidP="00364AF0">
      <w:pPr>
        <w:pStyle w:val="Standard-Sub"/>
      </w:pPr>
    </w:p>
    <w:p w14:paraId="4FD4F7F7" w14:textId="77777777" w:rsidR="00275279" w:rsidRDefault="00D941AB" w:rsidP="00364AF0">
      <w:pPr>
        <w:pStyle w:val="Standard-Sub"/>
      </w:pPr>
      <w:r>
        <w:t>Data shall be deposited in the</w:t>
      </w:r>
      <w:r w:rsidR="00275279">
        <w:t xml:space="preserve"> iRODS</w:t>
      </w:r>
      <w:r>
        <w:t xml:space="preserve"> folder of the corresponding research project </w:t>
      </w:r>
      <w:r w:rsidR="00275279">
        <w:t xml:space="preserve">the data was generated </w:t>
      </w:r>
      <w:r w:rsidR="00E53E3A">
        <w:t>for</w:t>
      </w:r>
      <w:r w:rsidR="00275279">
        <w:t xml:space="preserve">. </w:t>
      </w:r>
    </w:p>
    <w:p w14:paraId="3839AADA" w14:textId="77777777" w:rsidR="00275279" w:rsidRDefault="00275279" w:rsidP="00364AF0">
      <w:pPr>
        <w:pStyle w:val="Standard-Sub"/>
      </w:pPr>
    </w:p>
    <w:p w14:paraId="175C4B28" w14:textId="77777777" w:rsidR="00D941AB" w:rsidRDefault="00275279" w:rsidP="00364AF0">
      <w:pPr>
        <w:pStyle w:val="Standard-Sub"/>
      </w:pPr>
      <w:r>
        <w:t>D</w:t>
      </w:r>
      <w:r w:rsidR="00D941AB">
        <w:t xml:space="preserve">ata access shall be set in accordance with guide lines described under </w:t>
      </w:r>
      <w:r w:rsidR="00B9136E">
        <w:t>S</w:t>
      </w:r>
      <w:r>
        <w:t>ection 4</w:t>
      </w:r>
      <w:r w:rsidR="00D941AB">
        <w:t xml:space="preserve">. </w:t>
      </w:r>
    </w:p>
    <w:p w14:paraId="4ABC0ED4" w14:textId="77777777" w:rsidR="00956F6D" w:rsidRDefault="00956F6D" w:rsidP="00364AF0">
      <w:pPr>
        <w:pStyle w:val="Standard-Sub"/>
      </w:pPr>
    </w:p>
    <w:p w14:paraId="2B91B7EE" w14:textId="77777777" w:rsidR="00956F6D" w:rsidRDefault="00956F6D" w:rsidP="00364AF0">
      <w:pPr>
        <w:pStyle w:val="Standard-Sub"/>
      </w:pPr>
      <w:r>
        <w:t xml:space="preserve">Data will be stored within the CRC iRODS system for the life time of the CRC, but at minimum 3 years from initial submission into the system. </w:t>
      </w:r>
    </w:p>
    <w:p w14:paraId="1049E1EE" w14:textId="77777777" w:rsidR="00956F6D" w:rsidRDefault="00956F6D" w:rsidP="00364AF0">
      <w:pPr>
        <w:pStyle w:val="Standard-Sub"/>
      </w:pPr>
    </w:p>
    <w:p w14:paraId="4FA97046" w14:textId="69955552" w:rsidR="004E729B" w:rsidRDefault="00956F6D" w:rsidP="00037919">
      <w:pPr>
        <w:pStyle w:val="Standard-Sub"/>
      </w:pPr>
      <w:r>
        <w:lastRenderedPageBreak/>
        <w:t xml:space="preserve">Storage beyond </w:t>
      </w:r>
      <w:r w:rsidR="00170C3C">
        <w:t>this time</w:t>
      </w:r>
      <w:r>
        <w:t xml:space="preserve"> should be sought through publication to international data repositories</w:t>
      </w:r>
      <w:r w:rsidR="00B9136E">
        <w:t xml:space="preserve"> (Section 4.2)</w:t>
      </w:r>
      <w:r>
        <w:t xml:space="preserve">. </w:t>
      </w:r>
    </w:p>
    <w:p w14:paraId="20F71603" w14:textId="77777777" w:rsidR="00037919" w:rsidRDefault="00037919" w:rsidP="00037919">
      <w:pPr>
        <w:pStyle w:val="Standard-Sub"/>
        <w:rPr>
          <w:b/>
        </w:rPr>
      </w:pPr>
      <w:bookmarkStart w:id="0" w:name="_GoBack"/>
      <w:bookmarkEnd w:id="0"/>
    </w:p>
    <w:p w14:paraId="72AF90B1" w14:textId="00FB9C57" w:rsidR="002A6571" w:rsidRDefault="00722C5C" w:rsidP="00364AF0">
      <w:pPr>
        <w:pStyle w:val="berschrift2"/>
      </w:pPr>
      <w:r>
        <w:t>Metadata annotation</w:t>
      </w:r>
    </w:p>
    <w:p w14:paraId="544ECEC9" w14:textId="77777777" w:rsidR="00722C5C" w:rsidRDefault="00722C5C" w:rsidP="00364AF0"/>
    <w:p w14:paraId="6E5FD1DA" w14:textId="77777777" w:rsidR="00722C5C" w:rsidRDefault="00722C5C" w:rsidP="00364AF0">
      <w:pPr>
        <w:pStyle w:val="Standard-Sub"/>
      </w:pPr>
      <w:r>
        <w:t xml:space="preserve">All data submitted to the data management system must be annotated with relevant metadata to enable data discovery </w:t>
      </w:r>
      <w:r w:rsidR="00E53E3A">
        <w:t xml:space="preserve">across projects within the CRC </w:t>
      </w:r>
      <w:r>
        <w:t>and</w:t>
      </w:r>
      <w:r w:rsidR="00E53E3A">
        <w:t xml:space="preserve"> to help with</w:t>
      </w:r>
      <w:r>
        <w:t xml:space="preserve"> submission to downstream repositories. The current metadata standard for the CRC1182 is described under:</w:t>
      </w:r>
    </w:p>
    <w:p w14:paraId="6D029A6B" w14:textId="77777777" w:rsidR="00722C5C" w:rsidRDefault="00722C5C" w:rsidP="00364AF0">
      <w:pPr>
        <w:pStyle w:val="Standard-Sub"/>
      </w:pPr>
    </w:p>
    <w:p w14:paraId="17EAEF63" w14:textId="77777777" w:rsidR="00722C5C" w:rsidRDefault="008B5627" w:rsidP="00364AF0">
      <w:pPr>
        <w:pStyle w:val="Standard-Sub"/>
        <w:rPr>
          <w:rStyle w:val="Link"/>
        </w:rPr>
      </w:pPr>
      <w:hyperlink r:id="rId7" w:history="1">
        <w:r w:rsidR="00722C5C" w:rsidRPr="006F7285">
          <w:rPr>
            <w:rStyle w:val="Link"/>
          </w:rPr>
          <w:t>https://github.com/marchoeppner/metaorganism-research/tree/master/metadata</w:t>
        </w:r>
      </w:hyperlink>
    </w:p>
    <w:p w14:paraId="2AEE6DD3" w14:textId="77777777" w:rsidR="00364AF0" w:rsidRDefault="00364AF0" w:rsidP="00364AF0">
      <w:pPr>
        <w:pStyle w:val="Standard-Sub"/>
        <w:rPr>
          <w:rStyle w:val="Link"/>
        </w:rPr>
      </w:pPr>
    </w:p>
    <w:p w14:paraId="17F80EB9" w14:textId="77777777" w:rsidR="00364AF0" w:rsidRDefault="00364AF0" w:rsidP="00364AF0">
      <w:pPr>
        <w:pStyle w:val="Standard-Sub"/>
      </w:pPr>
      <w:r>
        <w:t xml:space="preserve">These specifications are based on the EBI </w:t>
      </w:r>
      <w:r w:rsidR="002D2CC8">
        <w:t>MIx</w:t>
      </w:r>
      <w:r>
        <w:t>S standard</w:t>
      </w:r>
      <w:r w:rsidR="00347F16">
        <w:t xml:space="preserve"> (</w:t>
      </w:r>
      <w:hyperlink r:id="rId8" w:history="1">
        <w:r w:rsidR="00347F16" w:rsidRPr="006F7285">
          <w:rPr>
            <w:rStyle w:val="Link"/>
          </w:rPr>
          <w:t>http://www.ebi.ac.uk/ena/submit/mixs-checklists</w:t>
        </w:r>
      </w:hyperlink>
      <w:r w:rsidR="00347F16">
        <w:t>)</w:t>
      </w:r>
      <w:r>
        <w:t xml:space="preserve">. Metadata keys not covered by this specification should be used only after consulting with the INF project so they can be added to the metadata vocabulary. </w:t>
      </w:r>
    </w:p>
    <w:p w14:paraId="2259853C" w14:textId="77777777" w:rsidR="004F5D41" w:rsidRDefault="004F5D41" w:rsidP="00364AF0">
      <w:pPr>
        <w:pStyle w:val="Standard-Sub"/>
      </w:pPr>
    </w:p>
    <w:p w14:paraId="5F5900D9" w14:textId="77777777" w:rsidR="004F5D41" w:rsidRDefault="004F5D41" w:rsidP="004F5D41">
      <w:pPr>
        <w:pStyle w:val="berschrift1"/>
      </w:pPr>
      <w:r>
        <w:t>Data types</w:t>
      </w:r>
    </w:p>
    <w:p w14:paraId="74826B8E" w14:textId="77777777" w:rsidR="004F5D41" w:rsidRDefault="004F5D41" w:rsidP="004F5D41"/>
    <w:p w14:paraId="4A6527E9" w14:textId="77777777" w:rsidR="004F5D41" w:rsidRDefault="004F5D41" w:rsidP="004F5D41">
      <w:pPr>
        <w:pStyle w:val="berschrift2"/>
      </w:pPr>
      <w:r>
        <w:t>Short read files (fastq)</w:t>
      </w:r>
    </w:p>
    <w:p w14:paraId="25B90344" w14:textId="77777777" w:rsidR="004F5D41" w:rsidRDefault="004F5D41" w:rsidP="004F5D41">
      <w:pPr>
        <w:pStyle w:val="Standard-Sub"/>
      </w:pPr>
    </w:p>
    <w:p w14:paraId="45BF1794" w14:textId="77777777" w:rsidR="001828B5" w:rsidRDefault="00B136B1" w:rsidP="004F5D41">
      <w:pPr>
        <w:pStyle w:val="Standard-Sub"/>
      </w:pPr>
      <w:r>
        <w:t>Short reads generated on e.g</w:t>
      </w:r>
      <w:r w:rsidR="004F5D41">
        <w:t xml:space="preserve">. the Illumina platform of machines </w:t>
      </w:r>
      <w:r>
        <w:t xml:space="preserve">are the main data type within the CRC1182. </w:t>
      </w:r>
    </w:p>
    <w:p w14:paraId="4EF8545E" w14:textId="77777777" w:rsidR="001828B5" w:rsidRDefault="001828B5" w:rsidP="004F5D41">
      <w:pPr>
        <w:pStyle w:val="Standard-Sub"/>
      </w:pPr>
    </w:p>
    <w:p w14:paraId="27C97E8E" w14:textId="77777777" w:rsidR="00B136B1" w:rsidRDefault="00B136B1" w:rsidP="004F5D41">
      <w:pPr>
        <w:pStyle w:val="Standard-Sub"/>
      </w:pPr>
      <w:r>
        <w:t xml:space="preserve">Short reads shall be deposited within iRODS in their raw form (no trimming, no filtering), with their original file name as given by the sequencing provider intact. </w:t>
      </w:r>
    </w:p>
    <w:p w14:paraId="7808D058" w14:textId="77777777" w:rsidR="00B136B1" w:rsidRDefault="00B136B1" w:rsidP="004F5D41">
      <w:pPr>
        <w:pStyle w:val="Standard-Sub"/>
      </w:pPr>
    </w:p>
    <w:p w14:paraId="052DBA1B" w14:textId="502859F5" w:rsidR="00B136B1" w:rsidRDefault="00B136B1" w:rsidP="004F5D41">
      <w:pPr>
        <w:pStyle w:val="Standard-Sub"/>
      </w:pPr>
      <w:r>
        <w:t>For efficient usage of the storage system, read files shall be compressed using the GZIP algorithm, following the</w:t>
      </w:r>
      <w:r w:rsidR="00E53E3A">
        <w:t xml:space="preserve"> naming</w:t>
      </w:r>
      <w:r>
        <w:t xml:space="preserve"> convention “.fastq.gz”</w:t>
      </w:r>
      <w:r w:rsidR="00170C3C">
        <w:t>, and be accompanied by an md5sum</w:t>
      </w:r>
      <w:r>
        <w:t xml:space="preserve">. </w:t>
      </w:r>
    </w:p>
    <w:p w14:paraId="46495448" w14:textId="77777777" w:rsidR="00B136B1" w:rsidRDefault="00B136B1" w:rsidP="004F5D41">
      <w:pPr>
        <w:pStyle w:val="Standard-Sub"/>
      </w:pPr>
    </w:p>
    <w:p w14:paraId="06332A06" w14:textId="77777777" w:rsidR="004F5D41" w:rsidRDefault="00B136B1" w:rsidP="004F5D41">
      <w:pPr>
        <w:pStyle w:val="Standard-Sub"/>
      </w:pPr>
      <w:r>
        <w:t xml:space="preserve">Where multiple </w:t>
      </w:r>
      <w:r w:rsidR="00E53E3A">
        <w:t xml:space="preserve">read </w:t>
      </w:r>
      <w:r>
        <w:t>files belong to one sample (</w:t>
      </w:r>
      <w:r w:rsidR="00E53E3A">
        <w:t>i.e. paired-end reads</w:t>
      </w:r>
      <w:r>
        <w:t>), the compressed files shall be group into one tar archive</w:t>
      </w:r>
      <w:r w:rsidR="0038569D">
        <w:t>.</w:t>
      </w:r>
      <w:r>
        <w:t xml:space="preserve"> </w:t>
      </w:r>
      <w:r w:rsidR="001828B5">
        <w:t>The t</w:t>
      </w:r>
      <w:r>
        <w:t>ar ar</w:t>
      </w:r>
      <w:r w:rsidR="0038569D">
        <w:t>chive shall be named after the s</w:t>
      </w:r>
      <w:r>
        <w:t>equencing library (usually the</w:t>
      </w:r>
      <w:r w:rsidR="0038569D">
        <w:t xml:space="preserve"> common</w:t>
      </w:r>
      <w:r>
        <w:t xml:space="preserve"> root of the filenames to be grouped). </w:t>
      </w:r>
    </w:p>
    <w:p w14:paraId="73DFCFD0" w14:textId="77777777" w:rsidR="00B136B1" w:rsidRDefault="00B136B1" w:rsidP="004F5D41">
      <w:pPr>
        <w:pStyle w:val="Standard-Sub"/>
      </w:pPr>
    </w:p>
    <w:p w14:paraId="6C346222" w14:textId="77777777" w:rsidR="00B136B1" w:rsidRDefault="00B136B1" w:rsidP="004F5D41">
      <w:pPr>
        <w:pStyle w:val="Standard-Sub"/>
      </w:pPr>
      <w:r>
        <w:t xml:space="preserve">The tar archive shall contain the corresponding fastqc statistics (one statistics file per sequence file). </w:t>
      </w:r>
    </w:p>
    <w:p w14:paraId="30A5B10E" w14:textId="77777777" w:rsidR="0038569D" w:rsidRDefault="0038569D" w:rsidP="004F5D41">
      <w:pPr>
        <w:pStyle w:val="Standard-Sub"/>
      </w:pPr>
    </w:p>
    <w:p w14:paraId="5F8645EB" w14:textId="77777777" w:rsidR="0038569D" w:rsidRDefault="0038569D" w:rsidP="0038569D">
      <w:pPr>
        <w:pStyle w:val="berschrift2"/>
      </w:pPr>
      <w:r>
        <w:t>Analytical results (generic)</w:t>
      </w:r>
    </w:p>
    <w:p w14:paraId="3D352E6D" w14:textId="77777777" w:rsidR="0038569D" w:rsidRDefault="0038569D" w:rsidP="0038569D">
      <w:pPr>
        <w:pStyle w:val="Standard-Sub"/>
      </w:pPr>
    </w:p>
    <w:p w14:paraId="3C42CE36" w14:textId="77777777" w:rsidR="0038569D" w:rsidRDefault="0038569D" w:rsidP="004F5D41">
      <w:pPr>
        <w:pStyle w:val="Standard-Sub"/>
      </w:pPr>
      <w:r>
        <w:t xml:space="preserve">Finalized analyses (tabular counts or similar) may only be stored in iRODS if the analysis process is included with the </w:t>
      </w:r>
      <w:r w:rsidR="00B9136E">
        <w:t>data</w:t>
      </w:r>
      <w:r>
        <w:t xml:space="preserve"> so that any user may be able to </w:t>
      </w:r>
      <w:r w:rsidR="00B9136E">
        <w:t xml:space="preserve">accurately </w:t>
      </w:r>
      <w:r>
        <w:t>reproduce the workflow. Analysis and the “analysis trace” shall be submitted together as tar archive and must be annotated with appropriate meta data. Specifically, it must be clear which raw data was used in the analysis by reference to the sample or library name(s)</w:t>
      </w:r>
      <w:r w:rsidR="00E53E3A">
        <w:t xml:space="preserve"> within iRODS</w:t>
      </w:r>
      <w:r>
        <w:t xml:space="preserve">. </w:t>
      </w:r>
    </w:p>
    <w:p w14:paraId="05D84F9B" w14:textId="77777777" w:rsidR="004905ED" w:rsidRDefault="004905ED" w:rsidP="004F5D41">
      <w:pPr>
        <w:pStyle w:val="Standard-Sub"/>
      </w:pPr>
    </w:p>
    <w:p w14:paraId="5672A5F4" w14:textId="71947E54" w:rsidR="004905ED" w:rsidRPr="004F5D41" w:rsidRDefault="004905ED" w:rsidP="004F5D41">
      <w:pPr>
        <w:pStyle w:val="Standard-Sub"/>
      </w:pPr>
      <w:r>
        <w:t xml:space="preserve">The format of the analytical result must be discussed with the INF project prior to submission to help identify common standards and develop best practices. </w:t>
      </w:r>
    </w:p>
    <w:p w14:paraId="69EDB373" w14:textId="77777777" w:rsidR="00FC0387" w:rsidRPr="00722C5C" w:rsidRDefault="00FC0387" w:rsidP="00364AF0"/>
    <w:p w14:paraId="5F0A27B4" w14:textId="77777777" w:rsidR="002A6571" w:rsidRPr="00722C5C" w:rsidRDefault="00722C5C" w:rsidP="00364AF0">
      <w:pPr>
        <w:pStyle w:val="berschrift1"/>
      </w:pPr>
      <w:r>
        <w:t>Access and r</w:t>
      </w:r>
      <w:r w:rsidRPr="00722C5C">
        <w:t>elease</w:t>
      </w:r>
    </w:p>
    <w:p w14:paraId="23A217EF" w14:textId="77777777" w:rsidR="007D5F48" w:rsidRPr="00722C5C" w:rsidRDefault="007D5F48" w:rsidP="00364AF0"/>
    <w:p w14:paraId="1C7CE2C0" w14:textId="77777777" w:rsidR="002A6571" w:rsidRDefault="00722C5C" w:rsidP="00364AF0">
      <w:pPr>
        <w:pStyle w:val="berschrift2"/>
      </w:pPr>
      <w:r>
        <w:t>Data sharing within the CRC1182</w:t>
      </w:r>
    </w:p>
    <w:p w14:paraId="7E1398B1" w14:textId="77777777" w:rsidR="00722C5C" w:rsidRDefault="00722C5C" w:rsidP="00364AF0"/>
    <w:p w14:paraId="50D5C04D" w14:textId="77777777" w:rsidR="00956F6D" w:rsidRDefault="00722C5C" w:rsidP="00364AF0">
      <w:pPr>
        <w:pStyle w:val="Standard-Sub"/>
      </w:pPr>
      <w:r>
        <w:t xml:space="preserve">Data and metadata from the individual projects shall be readable by all CRC1182 members to aid in data discovery. </w:t>
      </w:r>
    </w:p>
    <w:p w14:paraId="333F2982" w14:textId="77777777" w:rsidR="004B5C9A" w:rsidRDefault="004B5C9A" w:rsidP="00364AF0">
      <w:pPr>
        <w:pStyle w:val="Standard-Sub"/>
      </w:pPr>
    </w:p>
    <w:p w14:paraId="19282A69" w14:textId="77777777" w:rsidR="00722C5C" w:rsidRDefault="005569BB" w:rsidP="00364AF0">
      <w:pPr>
        <w:pStyle w:val="Standard-Sub"/>
      </w:pPr>
      <w:r>
        <w:t xml:space="preserve">Data shall only be writable by members of the respective projects. </w:t>
      </w:r>
    </w:p>
    <w:p w14:paraId="34EFAAE1" w14:textId="77777777" w:rsidR="00956F6D" w:rsidRDefault="00956F6D" w:rsidP="00364AF0">
      <w:pPr>
        <w:pStyle w:val="Standard-Sub"/>
      </w:pPr>
    </w:p>
    <w:p w14:paraId="697B3E12" w14:textId="77777777" w:rsidR="00956F6D" w:rsidRDefault="00956F6D" w:rsidP="00364AF0">
      <w:pPr>
        <w:pStyle w:val="Standard-Sub"/>
      </w:pPr>
      <w:r>
        <w:t xml:space="preserve">Data belongs to the user it was generated for, as indicated by the mandatory metadata key “MAIN_CONTACT_NAME”. </w:t>
      </w:r>
    </w:p>
    <w:p w14:paraId="38092B8E" w14:textId="77777777" w:rsidR="00956F6D" w:rsidRDefault="00956F6D" w:rsidP="00364AF0">
      <w:pPr>
        <w:pStyle w:val="Standard-Sub"/>
      </w:pPr>
    </w:p>
    <w:p w14:paraId="52D8B975" w14:textId="77777777" w:rsidR="00956F6D" w:rsidRDefault="00956F6D" w:rsidP="00364AF0">
      <w:pPr>
        <w:pStyle w:val="Standard-Sub"/>
      </w:pPr>
      <w:r>
        <w:t xml:space="preserve">Any use of the data prior to its publication needs permission by the owner.  </w:t>
      </w:r>
    </w:p>
    <w:p w14:paraId="5F4F934C" w14:textId="77777777" w:rsidR="00722C5C" w:rsidRPr="00722C5C" w:rsidRDefault="00722C5C" w:rsidP="00364AF0">
      <w:pPr>
        <w:pStyle w:val="Standard-Sub"/>
      </w:pPr>
    </w:p>
    <w:p w14:paraId="0AD2A3A1" w14:textId="77777777" w:rsidR="002A6571" w:rsidRDefault="005569BB" w:rsidP="00364AF0">
      <w:pPr>
        <w:pStyle w:val="berschrift2"/>
      </w:pPr>
      <w:r>
        <w:t>Release of data into the public domain</w:t>
      </w:r>
    </w:p>
    <w:p w14:paraId="4DDC02DF" w14:textId="77777777" w:rsidR="005569BB" w:rsidRDefault="005569BB" w:rsidP="00364AF0"/>
    <w:p w14:paraId="0C67055F" w14:textId="77777777" w:rsidR="00E53E3A" w:rsidRDefault="00CE0B02" w:rsidP="00364AF0">
      <w:pPr>
        <w:pStyle w:val="Standard-Sub"/>
      </w:pPr>
      <w:r>
        <w:t xml:space="preserve">Data generated within the CRC1182 shall be made available to the public upon publication, or after a period of 3 years </w:t>
      </w:r>
      <w:r w:rsidR="009C3D3D">
        <w:t xml:space="preserve">(measured </w:t>
      </w:r>
      <w:r w:rsidR="00050118">
        <w:t>from the</w:t>
      </w:r>
      <w:r w:rsidR="009C3D3D">
        <w:t xml:space="preserve"> date</w:t>
      </w:r>
      <w:r w:rsidR="002C2936">
        <w:t xml:space="preserve"> of submission </w:t>
      </w:r>
      <w:r w:rsidR="001E447D">
        <w:t>in</w:t>
      </w:r>
      <w:r w:rsidR="002C2936">
        <w:t>to iRODS@RZ)</w:t>
      </w:r>
      <w:r w:rsidR="00956F6D">
        <w:t xml:space="preserve"> – whichever event occurs first</w:t>
      </w:r>
      <w:r w:rsidR="00E53E3A">
        <w:t xml:space="preserve">. </w:t>
      </w:r>
    </w:p>
    <w:p w14:paraId="6745D79D" w14:textId="77777777" w:rsidR="00E53E3A" w:rsidRDefault="00E53E3A" w:rsidP="00364AF0">
      <w:pPr>
        <w:pStyle w:val="Standard-Sub"/>
      </w:pPr>
    </w:p>
    <w:p w14:paraId="7D6D9486" w14:textId="77777777" w:rsidR="00FC0387" w:rsidRDefault="00E53E3A" w:rsidP="00E53E3A">
      <w:pPr>
        <w:pStyle w:val="Standard-Sub"/>
      </w:pPr>
      <w:r>
        <w:t xml:space="preserve">Data shall be published </w:t>
      </w:r>
      <w:r w:rsidR="00CE0B02">
        <w:t>through upload into suitable</w:t>
      </w:r>
      <w:r>
        <w:t>, widely accepted</w:t>
      </w:r>
      <w:r w:rsidR="004B5C9A">
        <w:t xml:space="preserve"> repositories (e.g. NCBI or</w:t>
      </w:r>
      <w:r w:rsidR="00CE0B02">
        <w:t xml:space="preserve"> EBI archives).</w:t>
      </w:r>
      <w:r>
        <w:t xml:space="preserve"> </w:t>
      </w:r>
    </w:p>
    <w:p w14:paraId="6FE7C77F" w14:textId="77777777" w:rsidR="00E53E3A" w:rsidRDefault="00E53E3A" w:rsidP="00E53E3A">
      <w:pPr>
        <w:pStyle w:val="Standard-Sub"/>
      </w:pPr>
    </w:p>
    <w:p w14:paraId="29DD45DB" w14:textId="77777777" w:rsidR="00E53E3A" w:rsidRPr="00722C5C" w:rsidRDefault="00E53E3A" w:rsidP="00E53E3A">
      <w:pPr>
        <w:pStyle w:val="Standard-Sub"/>
      </w:pPr>
      <w:r>
        <w:t xml:space="preserve">Data published to international repositories shall be annotated within the CRC </w:t>
      </w:r>
      <w:r w:rsidR="00956F6D">
        <w:t>iRODS</w:t>
      </w:r>
      <w:r>
        <w:t xml:space="preserve"> </w:t>
      </w:r>
      <w:r w:rsidR="001A6A69">
        <w:t>using</w:t>
      </w:r>
      <w:r>
        <w:t xml:space="preserve"> the resulting digital </w:t>
      </w:r>
      <w:r w:rsidR="001A6A69">
        <w:t xml:space="preserve">object </w:t>
      </w:r>
      <w:r>
        <w:t xml:space="preserve">identifier </w:t>
      </w:r>
      <w:r w:rsidR="001A6A69">
        <w:t xml:space="preserve">(DOI) </w:t>
      </w:r>
      <w:r>
        <w:t xml:space="preserve">in the remote database, if possible/applicable. </w:t>
      </w:r>
    </w:p>
    <w:p w14:paraId="28CD99A2" w14:textId="77777777" w:rsidR="00FC0387" w:rsidRPr="00722C5C" w:rsidRDefault="00FC0387" w:rsidP="00364AF0"/>
    <w:p w14:paraId="728BA2BB" w14:textId="77777777" w:rsidR="00FC0387" w:rsidRPr="00722C5C" w:rsidRDefault="00FC0387" w:rsidP="00364AF0">
      <w:pPr>
        <w:pStyle w:val="berschrift1"/>
      </w:pPr>
      <w:r w:rsidRPr="00722C5C">
        <w:t>Revision history</w:t>
      </w:r>
    </w:p>
    <w:p w14:paraId="71EED9B0" w14:textId="77777777" w:rsidR="00FC0387" w:rsidRDefault="00FC0387" w:rsidP="00364AF0"/>
    <w:p w14:paraId="73223B95" w14:textId="77777777" w:rsidR="00CE0B02" w:rsidRDefault="00CE0B02" w:rsidP="00364AF0">
      <w:r>
        <w:t>Draft 1 generated in Summer 2016.</w:t>
      </w:r>
    </w:p>
    <w:p w14:paraId="0354ACB5" w14:textId="77777777" w:rsidR="00CE0B02" w:rsidRDefault="00CE0B02" w:rsidP="00364AF0"/>
    <w:p w14:paraId="62724CAE" w14:textId="77777777" w:rsidR="00CE0B02" w:rsidRPr="00722C5C" w:rsidRDefault="00CE0B02" w:rsidP="00364AF0">
      <w:r>
        <w:t xml:space="preserve">Release 0.1 generated in November 2016. </w:t>
      </w:r>
    </w:p>
    <w:p w14:paraId="55F4A081" w14:textId="77777777" w:rsidR="00FC0387" w:rsidRPr="00722C5C" w:rsidRDefault="00FC0387" w:rsidP="00364AF0">
      <w:pPr>
        <w:pStyle w:val="Listenabsatz"/>
      </w:pPr>
    </w:p>
    <w:p w14:paraId="24BE57EC" w14:textId="77777777" w:rsidR="00CF2D1F" w:rsidRPr="00722C5C" w:rsidRDefault="00CF2D1F" w:rsidP="00364AF0"/>
    <w:p w14:paraId="353FB128" w14:textId="77777777" w:rsidR="00CF2D1F" w:rsidRPr="00722C5C" w:rsidRDefault="00CF2D1F" w:rsidP="00364AF0"/>
    <w:sectPr w:rsidR="00CF2D1F" w:rsidRPr="00722C5C" w:rsidSect="00FC0387">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77069" w14:textId="77777777" w:rsidR="008B5627" w:rsidRDefault="008B5627" w:rsidP="00364AF0">
      <w:r>
        <w:separator/>
      </w:r>
    </w:p>
  </w:endnote>
  <w:endnote w:type="continuationSeparator" w:id="0">
    <w:p w14:paraId="64F064DE" w14:textId="77777777" w:rsidR="008B5627" w:rsidRDefault="008B5627" w:rsidP="0036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AC7F" w14:textId="77777777" w:rsidR="00CF2D1F" w:rsidRDefault="00CF2D1F" w:rsidP="00364AF0">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056F646C" w14:textId="77777777" w:rsidR="00CF2D1F" w:rsidRDefault="00CF2D1F" w:rsidP="00364AF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47AC2" w14:textId="77777777" w:rsidR="00CF2D1F" w:rsidRDefault="00CF2D1F" w:rsidP="00364AF0">
    <w:pPr>
      <w:pStyle w:val="Fuzeile"/>
      <w:rPr>
        <w:rStyle w:val="Seitenzahl"/>
      </w:rPr>
    </w:pPr>
    <w:r>
      <w:rPr>
        <w:rStyle w:val="Seitenzahl"/>
      </w:rPr>
      <w:fldChar w:fldCharType="begin"/>
    </w:r>
    <w:r>
      <w:rPr>
        <w:rStyle w:val="Seitenzahl"/>
      </w:rPr>
      <w:instrText xml:space="preserve">PAGE  </w:instrText>
    </w:r>
    <w:r>
      <w:rPr>
        <w:rStyle w:val="Seitenzahl"/>
      </w:rPr>
      <w:fldChar w:fldCharType="separate"/>
    </w:r>
    <w:r w:rsidR="008B5627">
      <w:rPr>
        <w:rStyle w:val="Seitenzahl"/>
        <w:noProof/>
      </w:rPr>
      <w:t>1</w:t>
    </w:r>
    <w:r>
      <w:rPr>
        <w:rStyle w:val="Seitenzahl"/>
      </w:rPr>
      <w:fldChar w:fldCharType="end"/>
    </w:r>
  </w:p>
  <w:p w14:paraId="3B7652EC" w14:textId="77777777" w:rsidR="00CF2D1F" w:rsidRDefault="00CF2D1F" w:rsidP="00364AF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BB396" w14:textId="77777777" w:rsidR="008B5627" w:rsidRDefault="008B5627" w:rsidP="00364AF0">
      <w:r>
        <w:separator/>
      </w:r>
    </w:p>
  </w:footnote>
  <w:footnote w:type="continuationSeparator" w:id="0">
    <w:p w14:paraId="6A3687E1" w14:textId="77777777" w:rsidR="008B5627" w:rsidRDefault="008B5627" w:rsidP="00364A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441D" w14:textId="77777777" w:rsidR="00CF2D1F" w:rsidRDefault="00CF2D1F" w:rsidP="00364AF0">
    <w:pPr>
      <w:pStyle w:val="Kopfzeile"/>
    </w:pPr>
    <w:r>
      <w:rPr>
        <w:noProof/>
        <w:lang w:val="de-DE" w:eastAsia="de-DE"/>
      </w:rPr>
      <w:drawing>
        <wp:inline distT="0" distB="0" distL="0" distR="0" wp14:anchorId="13E8E2F2" wp14:editId="6857204C">
          <wp:extent cx="979903" cy="271090"/>
          <wp:effectExtent l="0" t="0" r="0"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B1182_logo.png"/>
                  <pic:cNvPicPr/>
                </pic:nvPicPr>
                <pic:blipFill>
                  <a:blip r:embed="rId1">
                    <a:extLst>
                      <a:ext uri="{28A0092B-C50C-407E-A947-70E740481C1C}">
                        <a14:useLocalDpi xmlns:a14="http://schemas.microsoft.com/office/drawing/2010/main" val="0"/>
                      </a:ext>
                    </a:extLst>
                  </a:blip>
                  <a:stretch>
                    <a:fillRect/>
                  </a:stretch>
                </pic:blipFill>
                <pic:spPr>
                  <a:xfrm>
                    <a:off x="0" y="0"/>
                    <a:ext cx="1013657" cy="280428"/>
                  </a:xfrm>
                  <a:prstGeom prst="rect">
                    <a:avLst/>
                  </a:prstGeom>
                </pic:spPr>
              </pic:pic>
            </a:graphicData>
          </a:graphic>
        </wp:inline>
      </w:drawing>
    </w:r>
  </w:p>
  <w:p w14:paraId="2E78DC1C" w14:textId="77777777" w:rsidR="00FC0387" w:rsidRDefault="00FC0387" w:rsidP="00364AF0">
    <w:pPr>
      <w:pStyle w:val="Kopfzeile"/>
    </w:pPr>
  </w:p>
  <w:p w14:paraId="6DA0F443" w14:textId="77777777" w:rsidR="00FC0387" w:rsidRPr="00E91FB8" w:rsidRDefault="00FC0387" w:rsidP="00364AF0">
    <w:pPr>
      <w:pStyle w:val="HeaderHeader"/>
    </w:pPr>
    <w:r w:rsidRPr="00E91FB8">
      <w:t xml:space="preserve">SFB1182 </w:t>
    </w:r>
    <w:r w:rsidR="00C16B14">
      <w:t>–</w:t>
    </w:r>
    <w:r w:rsidRPr="00E91FB8">
      <w:t xml:space="preserve"> </w:t>
    </w:r>
    <w:r w:rsidR="00C16B14">
      <w:t>Data policy</w:t>
    </w:r>
  </w:p>
  <w:p w14:paraId="52C7A33A" w14:textId="77777777" w:rsidR="00FC0387" w:rsidRPr="007D5F48" w:rsidRDefault="00FC0387" w:rsidP="00364AF0">
    <w:pPr>
      <w:pStyle w:val="HeaderSub"/>
    </w:pPr>
  </w:p>
  <w:p w14:paraId="4FCDCFB2" w14:textId="77777777" w:rsidR="00FC0387" w:rsidRPr="007D5F48" w:rsidRDefault="00FC0387" w:rsidP="00364AF0">
    <w:pPr>
      <w:pStyle w:val="HeaderInfo"/>
    </w:pPr>
    <w:r w:rsidRPr="007D5F48">
      <w:t>Author: Marc P. Hoeppner</w:t>
    </w:r>
  </w:p>
  <w:p w14:paraId="25A5C186" w14:textId="77777777" w:rsidR="00FC0387" w:rsidRPr="007D5F48" w:rsidRDefault="00C16B14" w:rsidP="00364AF0">
    <w:pPr>
      <w:pStyle w:val="HeaderInfo"/>
    </w:pPr>
    <w:r>
      <w:t>Version: 0.1</w:t>
    </w:r>
  </w:p>
  <w:p w14:paraId="62FDEDB2" w14:textId="77777777" w:rsidR="00FC0387" w:rsidRPr="007D5F48" w:rsidRDefault="00FC0387" w:rsidP="00364AF0">
    <w:pPr>
      <w:pStyle w:val="HeaderInfo"/>
    </w:pPr>
    <w:r w:rsidRPr="007D5F48">
      <w:t xml:space="preserve">Date of last revision: </w:t>
    </w:r>
    <w:r w:rsidRPr="007D5F48">
      <w:fldChar w:fldCharType="begin"/>
    </w:r>
    <w:r w:rsidRPr="007D5F48">
      <w:instrText xml:space="preserve"> TIME \@ "yyyy-MM-dd" </w:instrText>
    </w:r>
    <w:r w:rsidRPr="007D5F48">
      <w:fldChar w:fldCharType="separate"/>
    </w:r>
    <w:r w:rsidR="003D5668">
      <w:rPr>
        <w:noProof/>
      </w:rPr>
      <w:t>2016-11-16</w:t>
    </w:r>
    <w:r w:rsidRPr="007D5F48">
      <w:fldChar w:fldCharType="end"/>
    </w:r>
  </w:p>
  <w:p w14:paraId="4294B276" w14:textId="77777777" w:rsidR="00FC0387" w:rsidRPr="00CF2D1F" w:rsidRDefault="00FC0387" w:rsidP="00364AF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41F1"/>
    <w:multiLevelType w:val="hybridMultilevel"/>
    <w:tmpl w:val="D8BAF75E"/>
    <w:lvl w:ilvl="0" w:tplc="886E6DF4">
      <w:start w:val="1"/>
      <w:numFmt w:val="decimal"/>
      <w:lvlText w:val="%1."/>
      <w:lvlJc w:val="left"/>
      <w:pPr>
        <w:ind w:left="0" w:firstLine="0"/>
      </w:pPr>
      <w:rPr>
        <w:rFonts w:hint="default"/>
      </w:rPr>
    </w:lvl>
    <w:lvl w:ilvl="1" w:tplc="6B586C56">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532587"/>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426C9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610764"/>
    <w:multiLevelType w:val="multilevel"/>
    <w:tmpl w:val="1E6EDAA6"/>
    <w:lvl w:ilvl="0">
      <w:start w:val="1"/>
      <w:numFmt w:val="decimal"/>
      <w:pStyle w:val="berschrift1"/>
      <w:lvlText w:val="%1"/>
      <w:lvlJc w:val="left"/>
      <w:pPr>
        <w:ind w:left="792" w:hanging="432"/>
      </w:pPr>
    </w:lvl>
    <w:lvl w:ilvl="1">
      <w:start w:val="1"/>
      <w:numFmt w:val="decimal"/>
      <w:pStyle w:val="berschrift2"/>
      <w:lvlText w:val="%1.%2"/>
      <w:lvlJc w:val="left"/>
      <w:pPr>
        <w:ind w:left="936" w:hanging="576"/>
      </w:pPr>
    </w:lvl>
    <w:lvl w:ilvl="2">
      <w:start w:val="1"/>
      <w:numFmt w:val="decimal"/>
      <w:pStyle w:val="berschrift3"/>
      <w:lvlText w:val="%1.%2.%3"/>
      <w:lvlJc w:val="left"/>
      <w:pPr>
        <w:ind w:left="1080" w:hanging="720"/>
      </w:pPr>
    </w:lvl>
    <w:lvl w:ilvl="3">
      <w:start w:val="1"/>
      <w:numFmt w:val="decimal"/>
      <w:pStyle w:val="berschrift4"/>
      <w:lvlText w:val="%1.%2.%3.%4"/>
      <w:lvlJc w:val="left"/>
      <w:pPr>
        <w:ind w:left="1224" w:hanging="864"/>
      </w:pPr>
    </w:lvl>
    <w:lvl w:ilvl="4">
      <w:start w:val="1"/>
      <w:numFmt w:val="decimal"/>
      <w:pStyle w:val="berschrift5"/>
      <w:lvlText w:val="%1.%2.%3.%4.%5"/>
      <w:lvlJc w:val="left"/>
      <w:pPr>
        <w:ind w:left="1368" w:hanging="1008"/>
      </w:pPr>
    </w:lvl>
    <w:lvl w:ilvl="5">
      <w:start w:val="1"/>
      <w:numFmt w:val="decimal"/>
      <w:pStyle w:val="berschrift6"/>
      <w:lvlText w:val="%1.%2.%3.%4.%5.%6"/>
      <w:lvlJc w:val="left"/>
      <w:pPr>
        <w:ind w:left="1512" w:hanging="1152"/>
      </w:pPr>
    </w:lvl>
    <w:lvl w:ilvl="6">
      <w:start w:val="1"/>
      <w:numFmt w:val="decimal"/>
      <w:pStyle w:val="berschrift7"/>
      <w:lvlText w:val="%1.%2.%3.%4.%5.%6.%7"/>
      <w:lvlJc w:val="left"/>
      <w:pPr>
        <w:ind w:left="1656" w:hanging="1296"/>
      </w:pPr>
    </w:lvl>
    <w:lvl w:ilvl="7">
      <w:start w:val="1"/>
      <w:numFmt w:val="decimal"/>
      <w:pStyle w:val="berschrift8"/>
      <w:lvlText w:val="%1.%2.%3.%4.%5.%6.%7.%8"/>
      <w:lvlJc w:val="left"/>
      <w:pPr>
        <w:ind w:left="1800" w:hanging="1440"/>
      </w:pPr>
    </w:lvl>
    <w:lvl w:ilvl="8">
      <w:start w:val="1"/>
      <w:numFmt w:val="decimal"/>
      <w:pStyle w:val="berschrift9"/>
      <w:lvlText w:val="%1.%2.%3.%4.%5.%6.%7.%8.%9"/>
      <w:lvlJc w:val="left"/>
      <w:pPr>
        <w:ind w:left="1944" w:hanging="1584"/>
      </w:pPr>
    </w:lvl>
  </w:abstractNum>
  <w:abstractNum w:abstractNumId="4">
    <w:nsid w:val="4C290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E4B58CE"/>
    <w:multiLevelType w:val="multilevel"/>
    <w:tmpl w:val="07E41CC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8086DE6"/>
    <w:multiLevelType w:val="multilevel"/>
    <w:tmpl w:val="AD16BEF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642182"/>
    <w:multiLevelType w:val="multilevel"/>
    <w:tmpl w:val="AF329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68"/>
    <w:rsid w:val="000134FB"/>
    <w:rsid w:val="00037919"/>
    <w:rsid w:val="00050118"/>
    <w:rsid w:val="00170C3C"/>
    <w:rsid w:val="00170F31"/>
    <w:rsid w:val="001828B5"/>
    <w:rsid w:val="001A6A69"/>
    <w:rsid w:val="001B5238"/>
    <w:rsid w:val="001E447D"/>
    <w:rsid w:val="00207CEE"/>
    <w:rsid w:val="0023256B"/>
    <w:rsid w:val="00275279"/>
    <w:rsid w:val="002A6571"/>
    <w:rsid w:val="002C2936"/>
    <w:rsid w:val="002D2CC8"/>
    <w:rsid w:val="0032771D"/>
    <w:rsid w:val="00347F16"/>
    <w:rsid w:val="00364AF0"/>
    <w:rsid w:val="0038569D"/>
    <w:rsid w:val="003D5668"/>
    <w:rsid w:val="00475FAF"/>
    <w:rsid w:val="0048002C"/>
    <w:rsid w:val="0048060B"/>
    <w:rsid w:val="004905ED"/>
    <w:rsid w:val="004B5C9A"/>
    <w:rsid w:val="004B5DC1"/>
    <w:rsid w:val="004E729B"/>
    <w:rsid w:val="004F5D41"/>
    <w:rsid w:val="00536A8A"/>
    <w:rsid w:val="005569BB"/>
    <w:rsid w:val="00722C5C"/>
    <w:rsid w:val="0075266F"/>
    <w:rsid w:val="007D5F48"/>
    <w:rsid w:val="00835934"/>
    <w:rsid w:val="00874E41"/>
    <w:rsid w:val="008968DF"/>
    <w:rsid w:val="008B5627"/>
    <w:rsid w:val="00956F6D"/>
    <w:rsid w:val="009700AE"/>
    <w:rsid w:val="00984A43"/>
    <w:rsid w:val="009C3D3D"/>
    <w:rsid w:val="00A95B2D"/>
    <w:rsid w:val="00B136B1"/>
    <w:rsid w:val="00B9136E"/>
    <w:rsid w:val="00BE5320"/>
    <w:rsid w:val="00C16B14"/>
    <w:rsid w:val="00C47E45"/>
    <w:rsid w:val="00C90708"/>
    <w:rsid w:val="00CE0B02"/>
    <w:rsid w:val="00CF2D1F"/>
    <w:rsid w:val="00D941AB"/>
    <w:rsid w:val="00DF0670"/>
    <w:rsid w:val="00E30E29"/>
    <w:rsid w:val="00E53E3A"/>
    <w:rsid w:val="00E91FB8"/>
    <w:rsid w:val="00EC7F2E"/>
    <w:rsid w:val="00FC03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8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4AF0"/>
    <w:pPr>
      <w:contextualSpacing/>
      <w:jc w:val="both"/>
    </w:pPr>
    <w:rPr>
      <w:rFonts w:ascii="Arial" w:hAnsi="Arial" w:cs="Arial"/>
      <w:lang w:val="en-US"/>
    </w:rPr>
  </w:style>
  <w:style w:type="paragraph" w:styleId="berschrift1">
    <w:name w:val="heading 1"/>
    <w:basedOn w:val="Listenabsatz"/>
    <w:next w:val="Standard"/>
    <w:link w:val="berschrift1Zchn"/>
    <w:uiPriority w:val="9"/>
    <w:qFormat/>
    <w:rsid w:val="009700AE"/>
    <w:pPr>
      <w:numPr>
        <w:numId w:val="7"/>
      </w:numPr>
      <w:ind w:left="431" w:hanging="431"/>
      <w:outlineLvl w:val="0"/>
    </w:pPr>
    <w:rPr>
      <w:b/>
      <w:sz w:val="28"/>
      <w:szCs w:val="28"/>
    </w:rPr>
  </w:style>
  <w:style w:type="paragraph" w:styleId="berschrift2">
    <w:name w:val="heading 2"/>
    <w:basedOn w:val="berschrift1"/>
    <w:next w:val="Standard"/>
    <w:link w:val="berschrift2Zchn"/>
    <w:uiPriority w:val="9"/>
    <w:unhideWhenUsed/>
    <w:qFormat/>
    <w:rsid w:val="009700AE"/>
    <w:pPr>
      <w:numPr>
        <w:ilvl w:val="1"/>
      </w:numPr>
      <w:ind w:left="918" w:hanging="578"/>
      <w:outlineLvl w:val="1"/>
    </w:pPr>
    <w:rPr>
      <w:sz w:val="24"/>
      <w:szCs w:val="24"/>
    </w:rPr>
  </w:style>
  <w:style w:type="paragraph" w:styleId="berschrift3">
    <w:name w:val="heading 3"/>
    <w:basedOn w:val="Standard"/>
    <w:next w:val="Standard"/>
    <w:link w:val="berschrift3Zchn"/>
    <w:uiPriority w:val="9"/>
    <w:semiHidden/>
    <w:unhideWhenUsed/>
    <w:qFormat/>
    <w:rsid w:val="002A6571"/>
    <w:pPr>
      <w:keepNext/>
      <w:keepLines/>
      <w:numPr>
        <w:ilvl w:val="2"/>
        <w:numId w:val="7"/>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2A6571"/>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A6571"/>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A6571"/>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A6571"/>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A657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A657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2D1F"/>
    <w:pPr>
      <w:tabs>
        <w:tab w:val="center" w:pos="4536"/>
        <w:tab w:val="right" w:pos="9072"/>
      </w:tabs>
    </w:pPr>
  </w:style>
  <w:style w:type="character" w:customStyle="1" w:styleId="KopfzeileZchn">
    <w:name w:val="Kopfzeile Zchn"/>
    <w:basedOn w:val="Absatz-Standardschriftart"/>
    <w:link w:val="Kopfzeile"/>
    <w:uiPriority w:val="99"/>
    <w:rsid w:val="00CF2D1F"/>
  </w:style>
  <w:style w:type="paragraph" w:styleId="Fuzeile">
    <w:name w:val="footer"/>
    <w:basedOn w:val="Standard"/>
    <w:link w:val="FuzeileZchn"/>
    <w:uiPriority w:val="99"/>
    <w:unhideWhenUsed/>
    <w:rsid w:val="00CF2D1F"/>
    <w:pPr>
      <w:tabs>
        <w:tab w:val="center" w:pos="4536"/>
        <w:tab w:val="right" w:pos="9072"/>
      </w:tabs>
    </w:pPr>
  </w:style>
  <w:style w:type="character" w:customStyle="1" w:styleId="FuzeileZchn">
    <w:name w:val="Fußzeile Zchn"/>
    <w:basedOn w:val="Absatz-Standardschriftart"/>
    <w:link w:val="Fuzeile"/>
    <w:uiPriority w:val="99"/>
    <w:rsid w:val="00CF2D1F"/>
  </w:style>
  <w:style w:type="character" w:customStyle="1" w:styleId="berschrift1Zchn">
    <w:name w:val="Überschrift 1 Zchn"/>
    <w:basedOn w:val="Absatz-Standardschriftart"/>
    <w:link w:val="berschrift1"/>
    <w:uiPriority w:val="9"/>
    <w:rsid w:val="009700AE"/>
    <w:rPr>
      <w:rFonts w:ascii="Arial" w:hAnsi="Arial" w:cs="Arial"/>
      <w:b/>
      <w:sz w:val="28"/>
      <w:szCs w:val="28"/>
    </w:rPr>
  </w:style>
  <w:style w:type="character" w:styleId="Seitenzahl">
    <w:name w:val="page number"/>
    <w:basedOn w:val="Absatz-Standardschriftart"/>
    <w:uiPriority w:val="99"/>
    <w:semiHidden/>
    <w:unhideWhenUsed/>
    <w:rsid w:val="00CF2D1F"/>
  </w:style>
  <w:style w:type="character" w:customStyle="1" w:styleId="berschrift2Zchn">
    <w:name w:val="Überschrift 2 Zchn"/>
    <w:basedOn w:val="Absatz-Standardschriftart"/>
    <w:link w:val="berschrift2"/>
    <w:uiPriority w:val="9"/>
    <w:rsid w:val="009700AE"/>
    <w:rPr>
      <w:rFonts w:ascii="Arial" w:hAnsi="Arial" w:cs="Arial"/>
      <w:b/>
    </w:rPr>
  </w:style>
  <w:style w:type="paragraph" w:styleId="Listenabsatz">
    <w:name w:val="List Paragraph"/>
    <w:basedOn w:val="Standard"/>
    <w:uiPriority w:val="34"/>
    <w:qFormat/>
    <w:rsid w:val="00FC0387"/>
    <w:pPr>
      <w:ind w:left="720"/>
    </w:pPr>
  </w:style>
  <w:style w:type="character" w:customStyle="1" w:styleId="berschrift3Zchn">
    <w:name w:val="Überschrift 3 Zchn"/>
    <w:basedOn w:val="Absatz-Standardschriftart"/>
    <w:link w:val="berschrift3"/>
    <w:uiPriority w:val="9"/>
    <w:semiHidden/>
    <w:rsid w:val="002A6571"/>
    <w:rPr>
      <w:rFonts w:asciiTheme="majorHAnsi" w:eastAsiaTheme="majorEastAsia" w:hAnsiTheme="majorHAnsi" w:cstheme="majorBidi"/>
      <w:color w:val="1F4D78" w:themeColor="accent1" w:themeShade="7F"/>
    </w:rPr>
  </w:style>
  <w:style w:type="numbering" w:styleId="111111">
    <w:name w:val="Outline List 2"/>
    <w:basedOn w:val="KeineListe"/>
    <w:uiPriority w:val="99"/>
    <w:semiHidden/>
    <w:unhideWhenUsed/>
    <w:rsid w:val="002A6571"/>
    <w:pPr>
      <w:numPr>
        <w:numId w:val="4"/>
      </w:numPr>
    </w:pPr>
  </w:style>
  <w:style w:type="character" w:customStyle="1" w:styleId="berschrift4Zchn">
    <w:name w:val="Überschrift 4 Zchn"/>
    <w:basedOn w:val="Absatz-Standardschriftart"/>
    <w:link w:val="berschrift4"/>
    <w:uiPriority w:val="9"/>
    <w:semiHidden/>
    <w:rsid w:val="002A657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A657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A657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A657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A657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A6571"/>
    <w:rPr>
      <w:rFonts w:asciiTheme="majorHAnsi" w:eastAsiaTheme="majorEastAsia" w:hAnsiTheme="majorHAnsi" w:cstheme="majorBidi"/>
      <w:i/>
      <w:iCs/>
      <w:color w:val="272727" w:themeColor="text1" w:themeTint="D8"/>
      <w:sz w:val="21"/>
      <w:szCs w:val="21"/>
    </w:rPr>
  </w:style>
  <w:style w:type="paragraph" w:customStyle="1" w:styleId="HeaderHeader">
    <w:name w:val="HeaderHeader"/>
    <w:basedOn w:val="Standard"/>
    <w:qFormat/>
    <w:rsid w:val="00E91FB8"/>
    <w:rPr>
      <w:b/>
      <w:sz w:val="28"/>
      <w:szCs w:val="28"/>
      <w:lang w:val="en-GB"/>
    </w:rPr>
  </w:style>
  <w:style w:type="paragraph" w:customStyle="1" w:styleId="HeaderSub">
    <w:name w:val="HeaderSub"/>
    <w:basedOn w:val="Standard"/>
    <w:qFormat/>
    <w:rsid w:val="00E91FB8"/>
    <w:rPr>
      <w:b/>
    </w:rPr>
  </w:style>
  <w:style w:type="paragraph" w:customStyle="1" w:styleId="HeaderInfo">
    <w:name w:val="HeaderInfo"/>
    <w:basedOn w:val="Kopfzeile"/>
    <w:link w:val="HeaderInfoZchn"/>
    <w:qFormat/>
    <w:rsid w:val="00E91FB8"/>
    <w:rPr>
      <w:sz w:val="16"/>
      <w:szCs w:val="16"/>
    </w:rPr>
  </w:style>
  <w:style w:type="character" w:customStyle="1" w:styleId="HeaderInfoZchn">
    <w:name w:val="HeaderInfo Zchn"/>
    <w:basedOn w:val="KopfzeileZchn"/>
    <w:link w:val="HeaderInfo"/>
    <w:rsid w:val="00E91FB8"/>
    <w:rPr>
      <w:rFonts w:ascii="Arial" w:hAnsi="Arial" w:cs="Arial"/>
      <w:sz w:val="16"/>
      <w:szCs w:val="16"/>
    </w:rPr>
  </w:style>
  <w:style w:type="paragraph" w:customStyle="1" w:styleId="Standard-Sub">
    <w:name w:val="Standard-Sub"/>
    <w:basedOn w:val="Listenabsatz"/>
    <w:qFormat/>
    <w:rsid w:val="009700AE"/>
    <w:pPr>
      <w:ind w:left="340"/>
    </w:pPr>
  </w:style>
  <w:style w:type="character" w:styleId="Link">
    <w:name w:val="Hyperlink"/>
    <w:basedOn w:val="Absatz-Standardschriftart"/>
    <w:uiPriority w:val="99"/>
    <w:unhideWhenUsed/>
    <w:rsid w:val="00722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archoeppner/metaorganism-research/tree/master/metadata" TargetMode="External"/><Relationship Id="rId8" Type="http://schemas.openxmlformats.org/officeDocument/2006/relationships/hyperlink" Target="http://www.ebi.ac.uk/ena/submit/mixs-checklists"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choeppner/git/metaorganism-research/data_policy/SFB1182_data_policy.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SFB1182_data_policy.dotx</Template>
  <TotalTime>0</TotalTime>
  <Pages>3</Pages>
  <Words>755</Words>
  <Characters>4760</Characters>
  <Application>Microsoft Macintosh Word</Application>
  <DocSecurity>0</DocSecurity>
  <Lines>39</Lines>
  <Paragraphs>11</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Overview</vt:lpstr>
      <vt:lpstr>Storage and annotation</vt:lpstr>
      <vt:lpstr>    iRODS archive storage</vt:lpstr>
      <vt:lpstr>    Metadata annotation</vt:lpstr>
      <vt:lpstr>Data types</vt:lpstr>
      <vt:lpstr>    Short read files (fastq)</vt:lpstr>
      <vt:lpstr>    Analytical results (generic)</vt:lpstr>
      <vt:lpstr>Access and release</vt:lpstr>
      <vt:lpstr>    Data sharing within the CRC1182</vt:lpstr>
      <vt:lpstr>    Release of data into the public domain</vt:lpstr>
      <vt:lpstr>Revision history</vt:lpstr>
    </vt:vector>
  </TitlesOfParts>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Höppner</dc:creator>
  <cp:keywords/>
  <dc:description/>
  <cp:lastModifiedBy>Marc Höppner</cp:lastModifiedBy>
  <cp:revision>4</cp:revision>
  <dcterms:created xsi:type="dcterms:W3CDTF">2016-11-16T06:47:00Z</dcterms:created>
  <dcterms:modified xsi:type="dcterms:W3CDTF">2016-11-16T07:09:00Z</dcterms:modified>
</cp:coreProperties>
</file>