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9A"/>
          <w:sz w:val="22"/>
          <w:szCs w:val="22"/>
        </w:rPr>
        <w:t xml:space="preserve">ЛЕКЦИЯ 5</w:t>
      </w:r>
    </w:p>
    <w:p>
      <w:pPr>
        <w:pStyle w:val="Heading1"/>
      </w:pPr>
      <w:r>
        <w:t xml:space="preserve">Падение напряжения и максимальная длина линии</w:t>
      </w:r>
    </w:p>
    <w:p>
      <w:pPr>
        <w:spacing w:after="60"/>
      </w:pPr>
      <w:r>
        <w:rPr>
          <w:b/>
          <w:bCs/>
        </w:rPr>
        <w:t xml:space="preserve">О чём: </w:t>
      </w:r>
      <w:r>
        <w:t xml:space="preserve">почему напряжение в конце линии ниже, формулы для одной и трёх фаз, допустимые потери, расчёт максимальной длины.</w:t>
      </w:r>
    </w:p>
    <w:p>
      <w:pPr>
        <w:pBdr>
          <w:bottom w:val="single" w:color="1F4E9A" w:sz="6" w:space="6"/>
        </w:pBdr>
        <w:spacing w:after="240"/>
      </w:pPr>
      <w:r>
        <w:rPr>
          <w:b/>
          <w:bCs/>
        </w:rPr>
        <w:t xml:space="preserve">Где в программе: </w:t>
      </w:r>
      <w:r>
        <w:t xml:space="preserve">таб «Кабель»: строки «Падение напряжения», «Падение, %» и карточка «Макс. длина при падении 5%».</w:t>
      </w:r>
    </w:p>
    <w:p>
      <w:pPr>
        <w:pStyle w:val="Heading2"/>
      </w:pPr>
      <w:r>
        <w:rPr>
          <w:b w:val="false"/>
          <w:bCs w:val="false"/>
        </w:rPr>
        <w:t xml:space="preserve">1. Откуда берётся падение напряжения</w:t>
      </w:r>
    </w:p>
    <w:p>
      <w:pPr>
        <w:spacing w:after="120"/>
      </w:pPr>
      <w:r>
        <w:rPr>
          <w:b w:val="false"/>
          <w:bCs w:val="false"/>
        </w:rPr>
        <w:t xml:space="preserve">Провода линии имеют сопротивление. По закону Ома на них «теряется» часть напряжения ΔU = I · R_линии, и до потребителя доходит меньше, чем на вводе. Длинная тонкая линия - это недогоревшие лампы, плохо стартующие двигатели, сбои электроники и лишний нагрев.</w:t>
      </w:r>
    </w:p>
    <w:p>
      <w:pPr>
        <w:pStyle w:val="Heading2"/>
      </w:pPr>
      <w:r>
        <w:rPr>
          <w:b w:val="false"/>
          <w:bCs w:val="false"/>
        </w:rPr>
        <w:t xml:space="preserve">2. Формулы</w:t>
      </w:r>
    </w:p>
    <w:p>
      <w:pPr>
        <w:pStyle w:val="Heading3"/>
      </w:pPr>
      <w:r>
        <w:rPr>
          <w:b w:val="false"/>
          <w:bCs w:val="false"/>
        </w:rPr>
        <w:t xml:space="preserve">Однофазная линия</w:t>
      </w:r>
    </w:p>
    <w:p>
      <w:pPr>
        <w:spacing w:after="120"/>
      </w:pPr>
      <w:r>
        <w:rPr>
          <w:b w:val="false"/>
          <w:bCs w:val="false"/>
        </w:rPr>
        <w:t xml:space="preserve">Ток идёт по фазному проводу туда и по нулевому обратно, поэтому длина удваивается: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ΔU = 2 · L · I · ρ / S</w:t>
      </w:r>
    </w:p>
    <w:p>
      <w:pPr>
        <w:pStyle w:val="Heading3"/>
      </w:pPr>
      <w:r>
        <w:rPr>
          <w:b w:val="false"/>
          <w:bCs w:val="false"/>
        </w:rPr>
        <w:t xml:space="preserve">Трёхфазная линия (симметричная нагрузка)</w:t>
      </w:r>
    </w:p>
    <w:p>
      <w:pPr>
        <w:spacing w:after="120"/>
      </w:pPr>
      <w:r>
        <w:rPr>
          <w:b w:val="false"/>
          <w:bCs w:val="false"/>
        </w:rPr>
        <w:t xml:space="preserve">Ток в нейтрали близок к нулю, линейное падение считают с множителем √3: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ΔU = √3 · L · I · ρ / S</w:t>
      </w:r>
    </w:p>
    <w:p>
      <w:pPr>
        <w:pStyle w:val="Heading3"/>
      </w:pPr>
      <w:r>
        <w:rPr>
          <w:b w:val="false"/>
          <w:bCs w:val="false"/>
        </w:rPr>
        <w:t xml:space="preserve">Потери в процентах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ΔU% = ΔU / U · 100 %</w:t>
      </w:r>
    </w:p>
    <w:p>
      <w:pPr>
        <w:spacing w:after="120"/>
      </w:pPr>
      <w:r>
        <w:rPr>
          <w:b w:val="false"/>
          <w:bCs w:val="false"/>
        </w:rPr>
        <w:t xml:space="preserve">Для сечений до 16 - 25 мм² индуктивным сопротивлением проводов можно пренебречь. Для крупных сечений и длинных линий используют полную формулу ΔU = k·I·L·(r₀·cos φ + x₀·sin φ).</w:t>
      </w:r>
    </w:p>
    <w:p>
      <w:pPr>
        <w:pBdr>
          <w:left w:val="single" w:color="E0A020" w:sz="18" w:space="8"/>
        </w:pBdr>
        <w:shd w:fill="FFF7E0" w:color="auto" w:val="clear"/>
        <w:spacing w:after="160" w:before="120"/>
        <w:ind w:left="200"/>
      </w:pPr>
      <w:r>
        <w:rPr>
          <w:b w:val="false"/>
          <w:bCs w:val="false"/>
        </w:rPr>
        <w:t xml:space="preserve">В строке результата «Падение напряжения» программа всегда берёт множитель 2 (как для одной фазы). Для трёхфазной линии это даёт результат с запасом. В таблице максимальной длины для 3 фаз используется √3.</w:t>
      </w:r>
    </w:p>
    <w:p>
      <w:pPr>
        <w:pStyle w:val="Heading2"/>
      </w:pPr>
      <w:r>
        <w:rPr>
          <w:b w:val="false"/>
          <w:bCs w:val="false"/>
        </w:rPr>
        <w:t xml:space="preserve">3. Сколько допустимо</w:t>
      </w:r>
    </w:p>
    <w:p>
      <w:pPr>
        <w:spacing w:after="120"/>
      </w:pPr>
      <w:r>
        <w:rPr>
          <w:b w:val="false"/>
          <w:bCs w:val="false"/>
        </w:rPr>
        <w:t xml:space="preserve">ГОСТ 32144-2013 допускает отклонение напряжения у потребителя в пределах ±10 % от номинального. Часть этого запаса «съедают» сети энергоснабжающей организации, поэтому потери во внутренней сети от ввода до самого удалённого приёмника на практике ограничивают </w:t>
      </w:r>
      <w:r>
        <w:rPr>
          <w:b/>
          <w:bCs/>
        </w:rPr>
        <w:t xml:space="preserve">5 %</w:t>
      </w:r>
      <w:r>
        <w:rPr>
          <w:b w:val="false"/>
          <w:bCs w:val="false"/>
        </w:rPr>
        <w:t xml:space="preserve"> (для освещения стараются меньше). Именно порог 5 % подсвечивает программа: до 5 % - зелёный, выше - красный.</w:t>
      </w:r>
    </w:p>
    <w:p>
      <w:pPr>
        <w:pStyle w:val="Heading2"/>
      </w:pPr>
      <w:r>
        <w:rPr>
          <w:b w:val="false"/>
          <w:bCs w:val="false"/>
        </w:rPr>
        <w:t xml:space="preserve">4. Максимальная длина линии</w:t>
      </w:r>
    </w:p>
    <w:p>
      <w:pPr>
        <w:spacing w:after="120"/>
      </w:pPr>
      <w:r>
        <w:rPr>
          <w:b w:val="false"/>
          <w:bCs w:val="false"/>
        </w:rPr>
        <w:t xml:space="preserve">Из формулы падения выражаем длину, при которой потери станут равны допустимым 5 %: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L_max = 0,05 · U · S / (k · I · ρ),     k = 2 (1 фаза) или √3 (3 фазы)</w:t>
      </w:r>
    </w:p>
    <w:p>
      <w:pPr>
        <w:pBdr>
          <w:left w:val="single" w:color="2E8B57" w:sz="18" w:space="8"/>
        </w:pBdr>
        <w:shd w:fill="EAF6EF" w:color="auto" w:val="clear"/>
        <w:spacing w:after="60" w:before="160"/>
        <w:ind w:left="200"/>
      </w:pPr>
      <w:r>
        <w:rPr>
          <w:b/>
          <w:bCs/>
          <w:color w:val="1E6B40"/>
        </w:rPr>
        <w:t xml:space="preserve">Пример. </w:t>
      </w:r>
      <w:r>
        <w:rPr>
          <w:b w:val="false"/>
          <w:bCs w:val="false"/>
        </w:rPr>
        <w:t xml:space="preserve">Розеточная группа 16 А, медь 2,5 мм², 230 В.</w:t>
      </w:r>
    </w:p>
    <w:p>
      <w:pPr>
        <w:pBdr>
          <w:left w:val="single" w:color="2E8B57" w:sz="18" w:space="8"/>
        </w:pBdr>
        <w:shd w:fill="EAF6EF" w:color="auto" w:val="clear"/>
        <w:spacing w:after="40"/>
        <w:ind w:left="200"/>
      </w:pPr>
      <w:r>
        <w:rPr>
          <w:b w:val="false"/>
          <w:bCs w:val="false"/>
        </w:rPr>
        <w:t xml:space="preserve">L_max = 0,05 · 230 · 2,5 / (2 · 16 · 0,0175) = 28,75 / 0,56 = </w:t>
      </w:r>
      <w:r>
        <w:rPr>
          <w:b/>
          <w:bCs/>
        </w:rPr>
        <w:t xml:space="preserve">51 м</w:t>
      </w:r>
      <w:r>
        <w:rPr>
          <w:b w:val="false"/>
          <w:bCs w:val="false"/>
        </w:rPr>
        <w:t xml:space="preserve">.</w:t>
      </w:r>
    </w:p>
    <w:p>
      <w:pPr>
        <w:pBdr>
          <w:left w:val="single" w:color="2E8B57" w:sz="18" w:space="8"/>
        </w:pBdr>
        <w:shd w:fill="EAF6EF" w:color="auto" w:val="clear"/>
        <w:spacing w:after="160"/>
        <w:ind w:left="200"/>
      </w:pPr>
      <w:r>
        <w:rPr>
          <w:b w:val="false"/>
          <w:bCs w:val="false"/>
        </w:rPr>
        <w:t xml:space="preserve">С сечением 4 мм² - уже 82 м.</w:t>
      </w:r>
    </w:p>
    <w:p>
      <w:pPr>
        <w:pBdr>
          <w:left w:val="single" w:color="2E8B57" w:sz="18" w:space="8"/>
        </w:pBdr>
        <w:shd w:fill="EAF6EF" w:color="auto" w:val="clear"/>
        <w:spacing w:after="60" w:before="160"/>
        <w:ind w:left="200"/>
      </w:pPr>
      <w:r>
        <w:rPr>
          <w:b/>
          <w:bCs/>
          <w:color w:val="1E6B40"/>
        </w:rPr>
        <w:t xml:space="preserve">Пример. </w:t>
      </w:r>
      <w:r>
        <w:rPr>
          <w:b w:val="false"/>
          <w:bCs w:val="false"/>
        </w:rPr>
        <w:t xml:space="preserve">Кабель 30 м, ток 25 А, медь 4 мм², 230 В.</w:t>
      </w:r>
    </w:p>
    <w:p>
      <w:pPr>
        <w:pBdr>
          <w:left w:val="single" w:color="2E8B57" w:sz="18" w:space="8"/>
        </w:pBdr>
        <w:shd w:fill="EAF6EF" w:color="auto" w:val="clear"/>
        <w:spacing w:after="160"/>
        <w:ind w:left="200"/>
      </w:pPr>
      <w:r>
        <w:rPr>
          <w:b w:val="false"/>
          <w:bCs w:val="false"/>
        </w:rPr>
        <w:t xml:space="preserve">ΔU = 2 · 30 · 25 · 0,0175 / 4 = </w:t>
      </w:r>
      <w:r>
        <w:rPr>
          <w:b/>
          <w:bCs/>
        </w:rPr>
        <w:t xml:space="preserve">6,6 В</w:t>
      </w:r>
      <w:r>
        <w:rPr>
          <w:b w:val="false"/>
          <w:bCs w:val="false"/>
        </w:rPr>
        <w:t xml:space="preserve">, ΔU% = 6,6 / 230 · 100 = </w:t>
      </w:r>
      <w:r>
        <w:rPr>
          <w:b/>
          <w:bCs/>
        </w:rPr>
        <w:t xml:space="preserve">2,9 %</w:t>
      </w:r>
      <w:r>
        <w:rPr>
          <w:b w:val="false"/>
          <w:bCs w:val="false"/>
        </w:rPr>
        <w:t xml:space="preserve"> - в норме.</w:t>
      </w:r>
    </w:p>
    <w:p>
      <w:pPr>
        <w:pStyle w:val="Heading2"/>
      </w:pPr>
      <w:r>
        <w:rPr>
          <w:b w:val="false"/>
          <w:bCs w:val="false"/>
        </w:rPr>
        <w:t xml:space="preserve">5. Как уменьшить потери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увеличить сечение (самый частый способ);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заменить алюминий медью;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перейти на трёхфазное питание (ток на провод меньше);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приблизить щит к нагрузке, сократить длину.</w:t>
      </w:r>
    </w:p>
    <w:p>
      <w:pPr>
        <w:spacing w:after="120"/>
      </w:pPr>
      <w:r>
        <w:rPr>
          <w:b w:val="false"/>
          <w:bCs w:val="false"/>
        </w:rPr>
        <w:t xml:space="preserve">Помните: при нагреве жилы её ρ растёт (лекция 1), поэтому реальное падение в нагруженном кабеле на 10 - 20 % больше расчётного при 20 °C.</w:t>
      </w:r>
    </w:p>
    <w:p>
      <w:pPr>
        <w:pStyle w:val="Heading2"/>
      </w:pPr>
      <w:r>
        <w:rPr>
          <w:b w:val="false"/>
          <w:bCs w:val="false"/>
        </w:rPr>
        <w:t xml:space="preserve">Контрольные вопросы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Почему в формуле для одной фазы стоит множитель 2?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Посчитайте падение напряжения: 1 фаза, 40 м, 10 А, медь 1,5 мм², 230 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Какое отклонение напряжения допускает ГОСТ 32144-2013?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Как изменится максимальная длина линии, если сечение увеличить в 2 раза?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88888"/>
        <w:sz w:val="16"/>
        <w:szCs w:val="16"/>
      </w:rPr>
      <w:t xml:space="preserve">ElectroCalc Suite · Лекция 5. Падение напряжения</w:t>
    </w:r>
    <w:r>
      <w:rPr>
        <w:color w:val="888888"/>
        <w:sz w:val="16"/>
        <w:szCs w:val="16"/>
      </w:rPr>
      <w:t xml:space="preserve">	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b/>
      <w:bCs/>
      <w:color w:val="1F4E9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5. Падение напряжения и максимальная длина линии</dc:title>
  <dc:creator>ElectroCalc Suite</dc:creator>
  <cp:lastModifiedBy>Un-named</cp:lastModifiedBy>
  <cp:revision>1</cp:revision>
  <dcterms:created xsi:type="dcterms:W3CDTF">2026-09-27T15:50:09.024Z</dcterms:created>
  <dcterms:modified xsi:type="dcterms:W3CDTF">2026-09-27T15:50:09.024Z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