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9</w:t>
      </w:r>
    </w:p>
    <w:p>
      <w:pPr>
        <w:pStyle w:val="Heading1"/>
      </w:pPr>
      <w:r>
        <w:t xml:space="preserve">Асинхронные двигатели: расчёт, пуск, схемы подключения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устройство и принцип работы, паспортные данные, КПД и ток, звезда и треугольник, пусковые токи и способы пуска, выбор автомата, контактора и теплового реле.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«Двигатель» (прямой и обратный расчёт, способы пуска, схема подключения), «Справочник» (звезда и треугольник).</w:t>
      </w:r>
    </w:p>
    <w:p>
      <w:pPr>
        <w:pStyle w:val="Heading2"/>
      </w:pPr>
      <w:r>
        <w:rPr>
          <w:b w:val="false"/>
          <w:bCs w:val="false"/>
        </w:rPr>
        <w:t xml:space="preserve">1. Устройство и принцип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Статор</w:t>
      </w:r>
      <w:r>
        <w:rPr>
          <w:b w:val="false"/>
          <w:bCs w:val="false"/>
        </w:rPr>
        <w:t xml:space="preserve"> - неподвижная часть с тремя обмотками, сдвинутыми на 120°. Трёхфазный ток создаёт в нём </w:t>
      </w:r>
      <w:r>
        <w:rPr>
          <w:b/>
          <w:bCs/>
        </w:rPr>
        <w:t xml:space="preserve">вращающееся магнитное поле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Ротор</w:t>
      </w:r>
      <w:r>
        <w:rPr>
          <w:b w:val="false"/>
          <w:bCs w:val="false"/>
        </w:rPr>
        <w:t xml:space="preserve"> - вращающаяся часть. Чаще всего короткозамкнутый («беличья клетка»): поле наводит в стержнях ток, и ротор увлекается вслед за полем.</w:t>
      </w:r>
    </w:p>
    <w:p>
      <w:pPr>
        <w:spacing w:after="120"/>
      </w:pPr>
      <w:r>
        <w:rPr>
          <w:b w:val="false"/>
          <w:bCs w:val="false"/>
        </w:rPr>
        <w:t xml:space="preserve">Скорость поля (синхронная) зависит от частоты и числа пар полюсов p: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n₀ = 60 · f / p     (3000, 1500, 1000, 750 об/мин при 50 Гц)</w:t>
      </w:r>
    </w:p>
    <w:p>
      <w:pPr>
        <w:spacing w:after="120"/>
      </w:pPr>
      <w:r>
        <w:rPr>
          <w:b w:val="false"/>
          <w:bCs w:val="false"/>
        </w:rPr>
        <w:t xml:space="preserve">Ротор всегда чуть отстаёт - это </w:t>
      </w:r>
      <w:r>
        <w:rPr>
          <w:b/>
          <w:bCs/>
        </w:rPr>
        <w:t xml:space="preserve">скольжение</w:t>
      </w:r>
      <w:r>
        <w:rPr>
          <w:b w:val="false"/>
          <w:bCs w:val="false"/>
        </w:rPr>
        <w:t xml:space="preserve">: s = (n₀ − n) / n₀, обычно 2 - 6 %. Поэтому на шильдике пишут, например, 1450 об/мин, а не 1500.</w:t>
      </w:r>
    </w:p>
    <w:p>
      <w:pPr>
        <w:pStyle w:val="Heading2"/>
      </w:pPr>
      <w:r>
        <w:rPr>
          <w:b w:val="false"/>
          <w:bCs w:val="false"/>
        </w:rPr>
        <w:t xml:space="preserve">2. Паспортные данные (шильдик)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P, кВт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мощность </w:t>
            </w:r>
            <w:r>
              <w:rPr>
                <w:b/>
                <w:bCs/>
                <w:sz w:val="20"/>
                <w:szCs w:val="20"/>
              </w:rPr>
              <w:t xml:space="preserve">на валу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(механическая, полезная), а не потребляемая из сети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U, В   Δ/Y 230/400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 230 В обмотки в треугольник, при 400 В - в звезду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I, А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номинальный ток при соответствующем напряжении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 φ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коэффициент мощности, обычно 0,75 - 0,9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η (КПД)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отношение мощности на валу к потребляемой, 0,75 - 0,95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Iп/Iн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кратность пускового тока, обычно 5 - 7,5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n, об/мин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номинальная скорость вращения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3. Расчёт тока и мощности</w:t>
      </w:r>
    </w:p>
    <w:p>
      <w:pPr>
        <w:pStyle w:val="Heading3"/>
      </w:pPr>
      <w:r>
        <w:rPr>
          <w:b w:val="false"/>
          <w:bCs w:val="false"/>
        </w:rPr>
        <w:t xml:space="preserve">Прямой расчёт (мощность → ток)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P₁ = P₂ / η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 = P₁ / (√3 · U · cos φ) = P₂ / (√3 · U · η · cos φ)</w:t>
      </w:r>
    </w:p>
    <w:p>
      <w:pPr>
        <w:spacing w:after="120"/>
      </w:pPr>
      <w:r>
        <w:rPr>
          <w:b w:val="false"/>
          <w:bCs w:val="false"/>
        </w:rPr>
        <w:t xml:space="preserve">Для однофазного двигателя вместо √3·U берётся U.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Двигатель 5,5 кВт, 400 В, η = 0,87, cos φ = 0,85.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P₁ = 5,5 / 0,87 = </w:t>
      </w:r>
      <w:r>
        <w:rPr>
          <w:b/>
          <w:bCs/>
        </w:rPr>
        <w:t xml:space="preserve">6,32 кВт</w:t>
      </w:r>
      <w:r>
        <w:rPr>
          <w:b w:val="false"/>
          <w:bCs w:val="false"/>
        </w:rPr>
        <w:t xml:space="preserve"> потребляется из сети;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I = 6320 / (1,732 · 400 · 0,85) = </w:t>
      </w:r>
      <w:r>
        <w:rPr>
          <w:b/>
          <w:bCs/>
        </w:rPr>
        <w:t xml:space="preserve">10,7 А</w:t>
      </w:r>
      <w:r>
        <w:rPr>
          <w:b w:val="false"/>
          <w:bCs w:val="false"/>
        </w:rPr>
        <w:t xml:space="preserve">.</w:t>
      </w:r>
    </w:p>
    <w:p>
      <w:pPr>
        <w:pStyle w:val="Heading3"/>
      </w:pPr>
      <w:r>
        <w:rPr>
          <w:b w:val="false"/>
          <w:bCs w:val="false"/>
        </w:rPr>
        <w:t xml:space="preserve">Обратный расчёт (ток → мощность)</w:t>
      </w:r>
    </w:p>
    <w:p>
      <w:pPr>
        <w:spacing w:after="120"/>
      </w:pPr>
      <w:r>
        <w:rPr>
          <w:b w:val="false"/>
          <w:bCs w:val="false"/>
        </w:rPr>
        <w:t xml:space="preserve">Нужен, когда на двигателе читается только ток (или его измерили клещами):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P₁ = √3 · U · I · cos φ,     P₂ = P₁ · η</w:t>
      </w:r>
    </w:p>
    <w:p>
      <w:pPr>
        <w:pStyle w:val="Heading2"/>
      </w:pPr>
      <w:r>
        <w:rPr>
          <w:b w:val="false"/>
          <w:bCs w:val="false"/>
        </w:rPr>
        <w:t xml:space="preserve">4. Схемы соединения обмоток</w:t>
      </w:r>
    </w:p>
    <w:p>
      <w:pPr>
        <w:spacing w:after="120"/>
      </w:pPr>
      <w:r>
        <w:rPr>
          <w:b w:val="false"/>
          <w:bCs w:val="false"/>
        </w:rPr>
        <w:t xml:space="preserve">В коробке выводов шесть клемм: начала обмоток </w:t>
      </w:r>
      <w:r>
        <w:rPr>
          <w:b/>
          <w:bCs/>
        </w:rPr>
        <w:t xml:space="preserve">U1, V1, W1</w:t>
      </w:r>
      <w:r>
        <w:rPr>
          <w:b w:val="false"/>
          <w:bCs w:val="false"/>
        </w:rPr>
        <w:t xml:space="preserve"> и концы </w:t>
      </w:r>
      <w:r>
        <w:rPr>
          <w:b/>
          <w:bCs/>
        </w:rPr>
        <w:t xml:space="preserve">U2, V2, W2</w:t>
      </w:r>
      <w:r>
        <w:rPr>
          <w:b w:val="false"/>
          <w:bCs w:val="false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01"/>
        <w:gridCol w:w="2409"/>
      </w:tblGrid>
      <w:tr>
        <w:trPr>
          <w:tblHeader/>
        </w:trP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Схема</w:t>
            </w:r>
          </w:p>
        </w:tc>
        <w:tc>
          <w:tcPr>
            <w:tcW w:type="dxa" w:w="53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Как соединить</w:t>
            </w:r>
          </w:p>
        </w:tc>
        <w:tc>
          <w:tcPr>
            <w:tcW w:type="dxa" w:w="240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Напряжение на обмотке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Звезда (Y)</w:t>
            </w:r>
          </w:p>
        </w:tc>
        <w:tc>
          <w:tcPr>
            <w:tcW w:type="dxa" w:w="53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перемычкой соединить U2 = V2 = W2, питание на U1, V1, W1</w:t>
            </w:r>
          </w:p>
        </w:tc>
        <w:tc>
          <w:tcPr>
            <w:tcW w:type="dxa" w:w="240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U_л / √3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Треугольник (Δ)</w:t>
            </w:r>
          </w:p>
        </w:tc>
        <w:tc>
          <w:tcPr>
            <w:tcW w:type="dxa" w:w="53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перемычки U1-W2, V1-U2, W1-V2, питание на U1, V1, W1</w:t>
            </w:r>
          </w:p>
        </w:tc>
        <w:tc>
          <w:tcPr>
            <w:tcW w:type="dxa" w:w="240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U_л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Правило: на обмотку должно приходиться её номинальное напряжение. Двигатель 230/400 В в сети 400 В включают </w:t>
      </w:r>
      <w:r>
        <w:rPr>
          <w:b/>
          <w:bCs/>
        </w:rPr>
        <w:t xml:space="preserve">звездой</w:t>
      </w:r>
      <w:r>
        <w:rPr>
          <w:b w:val="false"/>
          <w:bCs w:val="false"/>
        </w:rPr>
        <w:t xml:space="preserve">. Двигатель 400/690 В в сети 400 В включают </w:t>
      </w:r>
      <w:r>
        <w:rPr>
          <w:b/>
          <w:bCs/>
        </w:rPr>
        <w:t xml:space="preserve">треугольником</w:t>
      </w:r>
      <w:r>
        <w:rPr>
          <w:b w:val="false"/>
          <w:bCs w:val="false"/>
        </w:rPr>
        <w:t xml:space="preserve"> - только такие подходят для пуска «звезда-треугольник».</w:t>
      </w:r>
    </w:p>
    <w:p>
      <w:pPr>
        <w:pStyle w:val="Heading2"/>
      </w:pPr>
      <w:r>
        <w:rPr>
          <w:b w:val="false"/>
          <w:bCs w:val="false"/>
        </w:rPr>
        <w:t xml:space="preserve">5. Пусковой ток и способы пуска</w:t>
      </w:r>
    </w:p>
    <w:p>
      <w:pPr>
        <w:spacing w:after="120"/>
      </w:pPr>
      <w:r>
        <w:rPr>
          <w:b w:val="false"/>
          <w:bCs w:val="false"/>
        </w:rPr>
        <w:t xml:space="preserve">В момент пуска ротор стоит, и двигатель потребляет ток в 5 - 7,5 раз больше номинального. Это вызывает просадку напряжения и требует аппаратов с запасом.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891"/>
        <w:gridCol w:w="4241"/>
      </w:tblGrid>
      <w:tr>
        <w:trPr>
          <w:tblHeader/>
        </w:trPr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Способ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Пусковой ток (как в программе)</w:t>
            </w:r>
          </w:p>
        </w:tc>
        <w:tc>
          <w:tcPr>
            <w:tcW w:type="dxa" w:w="42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Прямой (DOL)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Iп = k · Iн</w:t>
            </w:r>
          </w:p>
        </w:tc>
        <w:tc>
          <w:tcPr>
            <w:tcW w:type="dxa" w:w="42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просто и дёшево; большой бросок тока и момента</w:t>
            </w:r>
          </w:p>
        </w:tc>
      </w:tr>
      <w:tr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Звезда-треугольник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Iп / 3</w:t>
            </w:r>
          </w:p>
        </w:tc>
        <w:tc>
          <w:tcPr>
            <w:tcW w:type="dxa" w:w="42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ток и момент в 3 раза меньше; нужен двигатель на Δ при сетевом напряжении и 6 выводов</w:t>
            </w:r>
          </w:p>
        </w:tc>
      </w:tr>
      <w:tr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Устройство плавного пуска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0,5 · Iп</w:t>
            </w:r>
          </w:p>
        </w:tc>
        <w:tc>
          <w:tcPr>
            <w:tcW w:type="dxa" w:w="42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плавно поднимает напряжение; реально 2 - 4 · Iн</w:t>
            </w:r>
          </w:p>
        </w:tc>
      </w:tr>
      <w:tr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Частотный преобразователь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0,15 · Iп</w:t>
            </w:r>
          </w:p>
        </w:tc>
        <w:tc>
          <w:tcPr>
            <w:tcW w:type="dxa" w:w="424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пуск током около номинального, регулирование скорости</w:t>
            </w:r>
          </w:p>
        </w:tc>
      </w:tr>
    </w:tbl>
    <w:p>
      <w:pPr>
        <w:spacing w:after="80"/>
      </w:pP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Коэффициенты в программе ориентировочные и служат для оценки. Реальные значения зависят от настроек устройства и нагрузки на валу.</w:t>
      </w:r>
    </w:p>
    <w:p>
      <w:pPr>
        <w:pStyle w:val="Heading2"/>
      </w:pPr>
      <w:r>
        <w:rPr>
          <w:b w:val="false"/>
          <w:bCs w:val="false"/>
        </w:rPr>
        <w:t xml:space="preserve">6. Выбор аппаратов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Автомат:</w:t>
      </w:r>
      <w:r>
        <w:rPr>
          <w:b w:val="false"/>
          <w:bCs w:val="false"/>
        </w:rPr>
        <w:t xml:space="preserve"> In ≥ 1,25 · Iн. При прямом пуске - характеристика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(пропустит бросок), при плавном пуске и ЧП -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. Так рекомендует программа. Существуют и специальные автоматы защиты двигателя с регулируемой уставкой.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Контактор (магнитный пускатель):</w:t>
      </w:r>
      <w:r>
        <w:rPr>
          <w:b w:val="false"/>
          <w:bCs w:val="false"/>
        </w:rPr>
        <w:t xml:space="preserve"> номинальный ток в категории AC-3 не меньше 1,2 · Iн.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Тепловое реле:</w:t>
      </w:r>
      <w:r>
        <w:rPr>
          <w:b w:val="false"/>
          <w:bCs w:val="false"/>
        </w:rPr>
        <w:t xml:space="preserve"> защищает двигатель от перегрузки. Уставку выставляют равной номинальному току; программа показывает диапазон 0,9 - 1,1 · Iн.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Двигатель 10,7 А, прямой пуск.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Автомат: 10,7 · 1,25 = 13,4 А → </w:t>
      </w:r>
      <w:r>
        <w:rPr>
          <w:b/>
          <w:bCs/>
        </w:rPr>
        <w:t xml:space="preserve">D16</w:t>
      </w:r>
      <w:r>
        <w:rPr>
          <w:b w:val="false"/>
          <w:bCs w:val="false"/>
        </w:rPr>
        <w:t xml:space="preserve">;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контактор: 10,7 · 1,2 = 12,8 А → </w:t>
      </w:r>
      <w:r>
        <w:rPr>
          <w:b/>
          <w:bCs/>
        </w:rPr>
        <w:t xml:space="preserve">18 А</w:t>
      </w:r>
      <w:r>
        <w:rPr>
          <w:b w:val="false"/>
          <w:bCs w:val="false"/>
        </w:rPr>
        <w:t xml:space="preserve"> (AC-3);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тепловое реле: диапазон </w:t>
      </w:r>
      <w:r>
        <w:rPr>
          <w:b/>
          <w:bCs/>
        </w:rPr>
        <w:t xml:space="preserve">9,6 - 11,8 А</w:t>
      </w:r>
      <w:r>
        <w:rPr>
          <w:b w:val="false"/>
          <w:bCs w:val="false"/>
        </w:rPr>
        <w:t xml:space="preserve">, уставка 10,7 А.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двигатель с n₀ = 1500 об/мин вращается со скоростью 1450 об/мин?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Что указывает мощность на шильдике: потребляемую или на валу?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 соединить обмотки двигателя 230/400 В для сети 400 В?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Во сколько раз снижается пусковой ток при пуске «звезда-треугольник»?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Подберите автомат и тепловое реле для двигателя с Iн = 7,5 А при прямом пуске.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9. Асинхронные двигатели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9. Асинхронные двигатели: расчёт, пуск, схемы подключения</dc:title>
  <dc:creator>ElectroCalc Suite</dc:creator>
  <cp:lastModifiedBy>Un-named</cp:lastModifiedBy>
  <cp:revision>1</cp:revision>
  <dcterms:created xsi:type="dcterms:W3CDTF">2026-09-27T15:50:09.082Z</dcterms:created>
  <dcterms:modified xsi:type="dcterms:W3CDTF">2026-09-27T15:50:09.082Z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