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198E" w14:textId="1CDF02AE" w:rsidR="009E0F06" w:rsidRDefault="00034DA6">
      <w:pPr>
        <w:rPr>
          <w:b/>
          <w:bCs/>
        </w:rPr>
      </w:pPr>
      <w:r>
        <w:rPr>
          <w:b/>
          <w:bCs/>
        </w:rPr>
        <w:t>Materi 11</w:t>
      </w:r>
    </w:p>
    <w:p w14:paraId="76744A2F" w14:textId="77777777" w:rsidR="00034DA6" w:rsidRPr="00034DA6" w:rsidRDefault="00034DA6" w:rsidP="00034DA6">
      <w:pPr>
        <w:rPr>
          <w:b/>
          <w:bCs/>
        </w:rPr>
      </w:pPr>
      <w:r w:rsidRPr="00034DA6">
        <w:rPr>
          <w:b/>
          <w:bCs/>
          <w:i/>
          <w:iCs/>
        </w:rPr>
        <w:t>Tinjauan Pancasila dan Hubungannya dengan UUD 1945</w:t>
      </w:r>
    </w:p>
    <w:p w14:paraId="664ED1A0" w14:textId="77777777" w:rsidR="00034DA6" w:rsidRPr="00034DA6" w:rsidRDefault="00034DA6" w:rsidP="00034DA6">
      <w:r w:rsidRPr="00034DA6">
        <w:rPr>
          <w:b/>
          <w:bCs/>
        </w:rPr>
        <w:t>1. Pendidikan Pancasila diwajibkan sebagai Mata Kuliah Negara di perguruan tinggi karena …</w:t>
      </w:r>
      <w:r w:rsidRPr="00034DA6">
        <w:br/>
        <w:t>A. Kebijakan masing-masing universitas</w:t>
      </w:r>
      <w:r w:rsidRPr="00034DA6">
        <w:br/>
        <w:t>B. Tuntutan globalisasi pendidikan</w:t>
      </w:r>
      <w:r w:rsidRPr="00034DA6">
        <w:br/>
        <w:t>C. Dasar Undang-Undang Pendidikan Tinggi dan kebijakan Dirjen Dikti</w:t>
      </w:r>
      <w:r w:rsidRPr="00034DA6">
        <w:br/>
        <w:t>D. Tradisi akademik sejak kemerdekaan</w:t>
      </w:r>
    </w:p>
    <w:p w14:paraId="78CCDE55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667A62B4" w14:textId="77777777" w:rsidR="00034DA6" w:rsidRPr="00034DA6" w:rsidRDefault="00034DA6" w:rsidP="00034DA6">
      <w:r w:rsidRPr="00034DA6">
        <w:pict w14:anchorId="1E3DB775">
          <v:rect id="_x0000_i1079" style="width:0;height:1.5pt" o:hralign="center" o:hrstd="t" o:hr="t" fillcolor="#a0a0a0" stroked="f"/>
        </w:pict>
      </w:r>
    </w:p>
    <w:p w14:paraId="00298F1A" w14:textId="77777777" w:rsidR="00034DA6" w:rsidRPr="00034DA6" w:rsidRDefault="00034DA6" w:rsidP="00034DA6">
      <w:r w:rsidRPr="00034DA6">
        <w:rPr>
          <w:b/>
          <w:bCs/>
        </w:rPr>
        <w:t>2. Istilah “Pancasila” pertama kali dicetuskan oleh Soekarno pada tanggal …</w:t>
      </w:r>
      <w:r w:rsidRPr="00034DA6">
        <w:br/>
        <w:t>A. 17 Agustus 1945</w:t>
      </w:r>
      <w:r w:rsidRPr="00034DA6">
        <w:br/>
        <w:t>B. 18 Agustus 1945</w:t>
      </w:r>
      <w:r w:rsidRPr="00034DA6">
        <w:br/>
        <w:t>C. 1 Juni 1945</w:t>
      </w:r>
      <w:r w:rsidRPr="00034DA6">
        <w:br/>
        <w:t>D. 22 Juni 1945</w:t>
      </w:r>
    </w:p>
    <w:p w14:paraId="556387A6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6657D5C7" w14:textId="77777777" w:rsidR="00034DA6" w:rsidRPr="00034DA6" w:rsidRDefault="00034DA6" w:rsidP="00034DA6">
      <w:r w:rsidRPr="00034DA6">
        <w:pict w14:anchorId="40B3C810">
          <v:rect id="_x0000_i1080" style="width:0;height:1.5pt" o:hralign="center" o:hrstd="t" o:hr="t" fillcolor="#a0a0a0" stroked="f"/>
        </w:pict>
      </w:r>
    </w:p>
    <w:p w14:paraId="52B11FCA" w14:textId="77777777" w:rsidR="00034DA6" w:rsidRPr="00034DA6" w:rsidRDefault="00034DA6" w:rsidP="00034DA6">
      <w:r w:rsidRPr="00034DA6">
        <w:rPr>
          <w:b/>
          <w:bCs/>
        </w:rPr>
        <w:t>3. Salah satu peran utama Pancasila bagi bangsa Indonesia adalah sebagai …</w:t>
      </w:r>
      <w:r w:rsidRPr="00034DA6">
        <w:br/>
        <w:t>A. Peraturan pemerintah</w:t>
      </w:r>
      <w:r w:rsidRPr="00034DA6">
        <w:br/>
        <w:t>B. Sistem pemerintahan</w:t>
      </w:r>
      <w:r w:rsidRPr="00034DA6">
        <w:br/>
        <w:t>C. Dasar negara</w:t>
      </w:r>
      <w:r w:rsidRPr="00034DA6">
        <w:br/>
        <w:t>D. Undang-undang dasar</w:t>
      </w:r>
    </w:p>
    <w:p w14:paraId="701D62D2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3264F558" w14:textId="77777777" w:rsidR="00034DA6" w:rsidRPr="00034DA6" w:rsidRDefault="00034DA6" w:rsidP="00034DA6">
      <w:r w:rsidRPr="00034DA6">
        <w:pict w14:anchorId="4C0EEF5E">
          <v:rect id="_x0000_i1081" style="width:0;height:1.5pt" o:hralign="center" o:hrstd="t" o:hr="t" fillcolor="#a0a0a0" stroked="f"/>
        </w:pict>
      </w:r>
    </w:p>
    <w:p w14:paraId="66250FE7" w14:textId="77777777" w:rsidR="00034DA6" w:rsidRPr="00034DA6" w:rsidRDefault="00034DA6" w:rsidP="00034DA6">
      <w:r w:rsidRPr="00034DA6">
        <w:rPr>
          <w:b/>
          <w:bCs/>
        </w:rPr>
        <w:t>4. Nilai filosofis utama yang terkandung dalam Pancasila antara lain adalah …</w:t>
      </w:r>
      <w:r w:rsidRPr="00034DA6">
        <w:br/>
        <w:t>A. Individualisme dan liberalisme</w:t>
      </w:r>
      <w:r w:rsidRPr="00034DA6">
        <w:br/>
        <w:t>B. Gotong royong, musyawarah, dan tenggang rasa</w:t>
      </w:r>
      <w:r w:rsidRPr="00034DA6">
        <w:br/>
        <w:t>C. Kompetisi dan efisiensi</w:t>
      </w:r>
      <w:r w:rsidRPr="00034DA6">
        <w:br/>
        <w:t>D. Sentralisasi kekuasaan</w:t>
      </w:r>
    </w:p>
    <w:p w14:paraId="36DFF014" w14:textId="77777777" w:rsidR="00034DA6" w:rsidRPr="00034DA6" w:rsidRDefault="00034DA6" w:rsidP="00034DA6">
      <w:r w:rsidRPr="00034DA6">
        <w:rPr>
          <w:b/>
          <w:bCs/>
        </w:rPr>
        <w:t>Jawaban: B</w:t>
      </w:r>
    </w:p>
    <w:p w14:paraId="4809FCF7" w14:textId="77777777" w:rsidR="00034DA6" w:rsidRPr="00034DA6" w:rsidRDefault="00034DA6" w:rsidP="00034DA6">
      <w:r w:rsidRPr="00034DA6">
        <w:pict w14:anchorId="7401D604">
          <v:rect id="_x0000_i1082" style="width:0;height:1.5pt" o:hralign="center" o:hrstd="t" o:hr="t" fillcolor="#a0a0a0" stroked="f"/>
        </w:pict>
      </w:r>
    </w:p>
    <w:p w14:paraId="423A776E" w14:textId="77777777" w:rsidR="00034DA6" w:rsidRPr="00034DA6" w:rsidRDefault="00034DA6" w:rsidP="00034DA6">
      <w:r w:rsidRPr="00034DA6">
        <w:rPr>
          <w:b/>
          <w:bCs/>
        </w:rPr>
        <w:t>5. Secara hakikat, Pancasila dipandang sebagai … bangsa Indonesia.</w:t>
      </w:r>
      <w:r w:rsidRPr="00034DA6">
        <w:br/>
        <w:t>A. Produk politik</w:t>
      </w:r>
      <w:r w:rsidRPr="00034DA6">
        <w:br/>
        <w:t>B. Jati diri dan karakter</w:t>
      </w:r>
      <w:r w:rsidRPr="00034DA6">
        <w:br/>
      </w:r>
      <w:r w:rsidRPr="00034DA6">
        <w:lastRenderedPageBreak/>
        <w:t>C. Alat kekuasaan</w:t>
      </w:r>
      <w:r w:rsidRPr="00034DA6">
        <w:br/>
        <w:t>D. Ide sementara</w:t>
      </w:r>
    </w:p>
    <w:p w14:paraId="58049FC9" w14:textId="77777777" w:rsidR="00034DA6" w:rsidRPr="00034DA6" w:rsidRDefault="00034DA6" w:rsidP="00034DA6">
      <w:r w:rsidRPr="00034DA6">
        <w:rPr>
          <w:b/>
          <w:bCs/>
        </w:rPr>
        <w:t>Jawaban: B</w:t>
      </w:r>
    </w:p>
    <w:p w14:paraId="4472C048" w14:textId="77777777" w:rsidR="00034DA6" w:rsidRPr="00034DA6" w:rsidRDefault="00034DA6" w:rsidP="00034DA6">
      <w:r w:rsidRPr="00034DA6">
        <w:pict w14:anchorId="057C54BD">
          <v:rect id="_x0000_i1083" style="width:0;height:1.5pt" o:hralign="center" o:hrstd="t" o:hr="t" fillcolor="#a0a0a0" stroked="f"/>
        </w:pict>
      </w:r>
    </w:p>
    <w:p w14:paraId="014750F8" w14:textId="77777777" w:rsidR="00034DA6" w:rsidRPr="00034DA6" w:rsidRDefault="00034DA6" w:rsidP="00034DA6">
      <w:r w:rsidRPr="00034DA6">
        <w:rPr>
          <w:b/>
          <w:bCs/>
        </w:rPr>
        <w:t>6. Hubungan Pancasila dengan UUD 1945 bersifat sangat erat karena …</w:t>
      </w:r>
      <w:r w:rsidRPr="00034DA6">
        <w:br/>
        <w:t>A. Pancasila diturunkan dari pasal-pasal UUD</w:t>
      </w:r>
      <w:r w:rsidRPr="00034DA6">
        <w:br/>
        <w:t>B. Pancasila tercantum dalam Batang Tubuh UUD</w:t>
      </w:r>
      <w:r w:rsidRPr="00034DA6">
        <w:br/>
        <w:t>C. Sila-sila Pancasila termaktub dalam Pembukaan UUD 1945</w:t>
      </w:r>
      <w:r w:rsidRPr="00034DA6">
        <w:br/>
        <w:t>D. UUD 1945 merupakan penjabaran dari kebijakan pemerintah</w:t>
      </w:r>
    </w:p>
    <w:p w14:paraId="27F9E029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381942DD" w14:textId="77777777" w:rsidR="00034DA6" w:rsidRPr="00034DA6" w:rsidRDefault="00034DA6" w:rsidP="00034DA6">
      <w:r w:rsidRPr="00034DA6">
        <w:pict w14:anchorId="0DCB7EC0">
          <v:rect id="_x0000_i1084" style="width:0;height:1.5pt" o:hralign="center" o:hrstd="t" o:hr="t" fillcolor="#a0a0a0" stroked="f"/>
        </w:pict>
      </w:r>
    </w:p>
    <w:p w14:paraId="3C26DF94" w14:textId="77777777" w:rsidR="00034DA6" w:rsidRPr="00034DA6" w:rsidRDefault="00034DA6" w:rsidP="00034DA6">
      <w:r w:rsidRPr="00034DA6">
        <w:rPr>
          <w:b/>
          <w:bCs/>
        </w:rPr>
        <w:t>7. Alasan utama Pembukaan UUD 1945 tidak boleh diubah adalah karena …</w:t>
      </w:r>
      <w:r w:rsidRPr="00034DA6">
        <w:br/>
        <w:t>A. Dibuat oleh para pendiri bangsa</w:t>
      </w:r>
      <w:r w:rsidRPr="00034DA6">
        <w:br/>
        <w:t>B. Bersifat politis</w:t>
      </w:r>
      <w:r w:rsidRPr="00034DA6">
        <w:br/>
        <w:t>C. Memuat cita-cita luhur dan dasar negara</w:t>
      </w:r>
      <w:r w:rsidRPr="00034DA6">
        <w:br/>
        <w:t>D. Telah disepakati oleh MPR</w:t>
      </w:r>
    </w:p>
    <w:p w14:paraId="3A5C1745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79F5781F" w14:textId="77777777" w:rsidR="00034DA6" w:rsidRPr="00034DA6" w:rsidRDefault="00034DA6" w:rsidP="00034DA6">
      <w:r w:rsidRPr="00034DA6">
        <w:pict w14:anchorId="52CA460B">
          <v:rect id="_x0000_i1085" style="width:0;height:1.5pt" o:hralign="center" o:hrstd="t" o:hr="t" fillcolor="#a0a0a0" stroked="f"/>
        </w:pict>
      </w:r>
    </w:p>
    <w:p w14:paraId="590E3718" w14:textId="77777777" w:rsidR="00034DA6" w:rsidRPr="00034DA6" w:rsidRDefault="00034DA6" w:rsidP="00034DA6">
      <w:r w:rsidRPr="00034DA6">
        <w:rPr>
          <w:b/>
          <w:bCs/>
        </w:rPr>
        <w:t>8. Hubungan Pancasila dan UUD 1945 dianalogikan seperti …</w:t>
      </w:r>
      <w:r w:rsidRPr="00034DA6">
        <w:br/>
        <w:t>A. Akar dan batang pohon</w:t>
      </w:r>
      <w:r w:rsidRPr="00034DA6">
        <w:br/>
        <w:t>B. Dasar dan bangunan</w:t>
      </w:r>
      <w:r w:rsidRPr="00034DA6">
        <w:br/>
        <w:t>C. Dua sisi dari satu keping mata uang</w:t>
      </w:r>
      <w:r w:rsidRPr="00034DA6">
        <w:br/>
        <w:t>D. Hukum dan kekuasaan</w:t>
      </w:r>
    </w:p>
    <w:p w14:paraId="11647B0C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56D14157" w14:textId="77777777" w:rsidR="00034DA6" w:rsidRPr="00034DA6" w:rsidRDefault="00034DA6" w:rsidP="00034DA6">
      <w:r w:rsidRPr="00034DA6">
        <w:pict w14:anchorId="34EDF9F9">
          <v:rect id="_x0000_i1086" style="width:0;height:1.5pt" o:hralign="center" o:hrstd="t" o:hr="t" fillcolor="#a0a0a0" stroked="f"/>
        </w:pict>
      </w:r>
    </w:p>
    <w:p w14:paraId="34C49979" w14:textId="77777777" w:rsidR="00034DA6" w:rsidRPr="00034DA6" w:rsidRDefault="00034DA6" w:rsidP="00034DA6">
      <w:r w:rsidRPr="00034DA6">
        <w:rPr>
          <w:b/>
          <w:bCs/>
        </w:rPr>
        <w:t>9. Dalam konteks nation building dan character building, Pancasila berfungsi sebagai …</w:t>
      </w:r>
      <w:r w:rsidRPr="00034DA6">
        <w:br/>
        <w:t>A. Tantangan pembangunan</w:t>
      </w:r>
      <w:r w:rsidRPr="00034DA6">
        <w:br/>
        <w:t>B. Modal dasar bangsa</w:t>
      </w:r>
      <w:r w:rsidRPr="00034DA6">
        <w:br/>
        <w:t>C. Hambatan perubahan</w:t>
      </w:r>
      <w:r w:rsidRPr="00034DA6">
        <w:br/>
        <w:t>D. Alat kontrol politik</w:t>
      </w:r>
    </w:p>
    <w:p w14:paraId="75407BE3" w14:textId="77777777" w:rsidR="00034DA6" w:rsidRPr="00034DA6" w:rsidRDefault="00034DA6" w:rsidP="00034DA6">
      <w:r w:rsidRPr="00034DA6">
        <w:rPr>
          <w:b/>
          <w:bCs/>
        </w:rPr>
        <w:t>Jawaban: B</w:t>
      </w:r>
    </w:p>
    <w:p w14:paraId="45DDB7DD" w14:textId="77777777" w:rsidR="00034DA6" w:rsidRPr="00034DA6" w:rsidRDefault="00034DA6" w:rsidP="00034DA6">
      <w:r w:rsidRPr="00034DA6">
        <w:pict w14:anchorId="289BA777">
          <v:rect id="_x0000_i1087" style="width:0;height:1.5pt" o:hralign="center" o:hrstd="t" o:hr="t" fillcolor="#a0a0a0" stroked="f"/>
        </w:pict>
      </w:r>
    </w:p>
    <w:p w14:paraId="65E371A0" w14:textId="77777777" w:rsidR="00034DA6" w:rsidRPr="00034DA6" w:rsidRDefault="00034DA6" w:rsidP="00034DA6">
      <w:r w:rsidRPr="00034DA6">
        <w:rPr>
          <w:b/>
          <w:bCs/>
        </w:rPr>
        <w:lastRenderedPageBreak/>
        <w:t>10. Salah satu ancaman historis terhadap Pancasila adalah …</w:t>
      </w:r>
      <w:r w:rsidRPr="00034DA6">
        <w:br/>
        <w:t>A. Globalisasi ekonomi</w:t>
      </w:r>
      <w:r w:rsidRPr="00034DA6">
        <w:br/>
        <w:t>B. Liberalisme budaya</w:t>
      </w:r>
      <w:r w:rsidRPr="00034DA6">
        <w:br/>
        <w:t>C. Sosialisme-komunisme dan upaya pendirian negara agama</w:t>
      </w:r>
      <w:r w:rsidRPr="00034DA6">
        <w:br/>
        <w:t>D. Perkembangan teknologi</w:t>
      </w:r>
    </w:p>
    <w:p w14:paraId="618AE6E2" w14:textId="77777777" w:rsidR="00034DA6" w:rsidRPr="00034DA6" w:rsidRDefault="00034DA6" w:rsidP="00034DA6">
      <w:r w:rsidRPr="00034DA6">
        <w:rPr>
          <w:b/>
          <w:bCs/>
        </w:rPr>
        <w:t>Jawaban: C</w:t>
      </w:r>
    </w:p>
    <w:p w14:paraId="09307AB9" w14:textId="77777777" w:rsidR="00034DA6" w:rsidRPr="00034DA6" w:rsidRDefault="00034DA6"/>
    <w:sectPr w:rsidR="00034DA6" w:rsidRPr="00034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DA6"/>
    <w:rsid w:val="0000189D"/>
    <w:rsid w:val="00012C84"/>
    <w:rsid w:val="00034DA6"/>
    <w:rsid w:val="0034287D"/>
    <w:rsid w:val="00344A4E"/>
    <w:rsid w:val="00351B75"/>
    <w:rsid w:val="003A36E9"/>
    <w:rsid w:val="00407C15"/>
    <w:rsid w:val="00572B8D"/>
    <w:rsid w:val="006A5126"/>
    <w:rsid w:val="006A70F2"/>
    <w:rsid w:val="0074202A"/>
    <w:rsid w:val="007D7CF3"/>
    <w:rsid w:val="0086793E"/>
    <w:rsid w:val="008D5683"/>
    <w:rsid w:val="00920BE4"/>
    <w:rsid w:val="009E0F06"/>
    <w:rsid w:val="009F303D"/>
    <w:rsid w:val="00AE54F9"/>
    <w:rsid w:val="00B009FA"/>
    <w:rsid w:val="00B5681B"/>
    <w:rsid w:val="00B814E4"/>
    <w:rsid w:val="00C470E0"/>
    <w:rsid w:val="00E36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0DBD5"/>
  <w15:chartTrackingRefBased/>
  <w15:docId w15:val="{FEE2F775-116C-45C4-BE68-AC752AAF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 kartiko</dc:creator>
  <cp:keywords/>
  <dc:description/>
  <cp:lastModifiedBy>aji kartiko</cp:lastModifiedBy>
  <cp:revision>1</cp:revision>
  <dcterms:created xsi:type="dcterms:W3CDTF">2025-12-15T00:45:00Z</dcterms:created>
  <dcterms:modified xsi:type="dcterms:W3CDTF">2025-12-15T00:45:00Z</dcterms:modified>
</cp:coreProperties>
</file>