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ACKNOWLEDGMENT</w:t>
      </w:r>
    </w:p>
    <w:p>
      <w:pPr>
        <w:spacing w:after="0"/>
        <w:ind w:firstLine="288"/>
        <w:jc w:val="both"/>
      </w:pPr>
      <w:r>
        <w:rPr>
          <w:sz w:val="20"/>
        </w:rPr>
        <w:t>The author thanks Dr. Seo Ho Song for guidance, and the teams behind the Gasteiner database, PlanetGSD, and the OSD-670 study for making their measurements public.</w:t>
      </w:r>
    </w:p>
    <w:p>
      <w:pPr>
        <w:spacing w:before="120" w:after="60"/>
        <w:jc w:val="center"/>
      </w:pPr>
      <w:r>
        <w:rPr>
          <w:b/>
          <w:sz w:val="20"/>
        </w:rPr>
        <w:t>DATA AND CODE AVAILABILITY</w:t>
      </w:r>
    </w:p>
    <w:p>
      <w:pPr>
        <w:spacing w:after="0"/>
        <w:ind w:firstLine="288"/>
        <w:jc w:val="both"/>
      </w:pPr>
      <w:r>
        <w:rPr>
          <w:sz w:val="20"/>
        </w:rPr>
        <w:t xml:space="preserve">Every input here is public and cited above; nothing was measured for this study. The pipeline is version-controlled and tested, and every number, table, and figure in this paper regenerates from a single script, including the model that failed and the checks that flag the weak spots. The full history is at </w:t>
      </w:r>
      <w:hyperlink r:id="rId10">
        <w:r>
          <w:rPr>
            <w:rFonts w:ascii="Times New Roman" w:hAnsi="Times New Roman"/>
            <w:color w:val="0563C1"/>
            <w:u w:val="single"/>
            <w:sz w:val="20"/>
          </w:rPr>
          <w:t>github.com/ikonkim2027-Korea/regolith-crop-screening</w:t>
        </w:r>
      </w:hyperlink>
      <w:r>
        <w:rPr>
          <w:sz w:val="20"/>
        </w:rPr>
        <w:t>.</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El Kamouh, D. El Chami, A. A. Abdelmouneim, R. Khadra, and S. De Pascale, "A systematic review of plant cultivation and growth in extraterrestrial regolith simulants," Life Sciences in Space Research, 2026, in press,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ikonkim2027-Korea/regolith-crop-scree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Soil Mechanics to Crop Stress: Screening Regolith Simulants for Plant Suitability from Public Soil Data</dc:title>
  <dc:subject/>
  <dc:creator>Ikon Kim</dc:creator>
  <cp:keywords/>
  <dc:description/>
  <cp:lastModifiedBy>Ikon Kim</cp:lastModifiedBy>
  <cp:revision>1</cp:revision>
  <dcterms:created xsi:type="dcterms:W3CDTF">2013-12-23T23:15:00Z</dcterms:created>
  <dcterms:modified xsi:type="dcterms:W3CDTF">2013-12-23T23:15:00Z</dcterms:modified>
  <cp:category/>
</cp:coreProperties>
</file>