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5BA0" w:rsidRPr="00472654" w:rsidRDefault="00825BA0" w:rsidP="00825BA0">
      <w:pPr>
        <w:jc w:val="both"/>
        <w:rPr>
          <w:b/>
          <w:sz w:val="26"/>
          <w:szCs w:val="26"/>
          <w:lang w:val="hr-HR"/>
        </w:rPr>
      </w:pPr>
      <w:bookmarkStart w:id="0" w:name="_GoBack"/>
      <w:bookmarkEnd w:id="0"/>
      <w:r w:rsidRPr="00472654">
        <w:rPr>
          <w:b/>
          <w:sz w:val="26"/>
          <w:szCs w:val="26"/>
          <w:lang w:val="hr-HR"/>
        </w:rPr>
        <w:t>Naslov rada:</w:t>
      </w:r>
      <w:r>
        <w:rPr>
          <w:b/>
          <w:sz w:val="26"/>
          <w:szCs w:val="26"/>
          <w:lang w:val="hr-HR"/>
        </w:rPr>
        <w:t xml:space="preserve"> </w:t>
      </w:r>
      <w:r w:rsidRPr="009D5774">
        <w:rPr>
          <w:b/>
          <w:sz w:val="26"/>
          <w:szCs w:val="26"/>
          <w:lang w:val="hr-HR"/>
        </w:rPr>
        <w:t>A Deep Learning Framework for Traffic Accident Detection Based on Improved YOLO11</w:t>
      </w:r>
    </w:p>
    <w:p w:rsidR="00825BA0" w:rsidRPr="00472654" w:rsidRDefault="00825BA0" w:rsidP="00825BA0">
      <w:pPr>
        <w:jc w:val="both"/>
        <w:rPr>
          <w:b/>
          <w:sz w:val="26"/>
          <w:szCs w:val="26"/>
          <w:lang w:val="hr-HR"/>
        </w:rPr>
      </w:pPr>
      <w:r w:rsidRPr="00472654">
        <w:rPr>
          <w:b/>
          <w:sz w:val="26"/>
          <w:szCs w:val="26"/>
          <w:lang w:val="hr-HR"/>
        </w:rPr>
        <w:t xml:space="preserve">Informacije o publikaciji: </w:t>
      </w:r>
      <w:r w:rsidRPr="009D5774">
        <w:rPr>
          <w:b/>
          <w:sz w:val="26"/>
          <w:szCs w:val="26"/>
          <w:lang w:val="hr-HR"/>
        </w:rPr>
        <w:t>Li W., Huang L., Lai X., Vehicles, Vol. 7, No. 3, str. 81, 2025.</w:t>
      </w:r>
    </w:p>
    <w:p w:rsidR="00825BA0" w:rsidRPr="003F6A45" w:rsidRDefault="00825BA0" w:rsidP="00825BA0">
      <w:pPr>
        <w:jc w:val="both"/>
        <w:rPr>
          <w:lang w:val="hr-HR"/>
        </w:rPr>
      </w:pPr>
    </w:p>
    <w:p w:rsidR="00825BA0" w:rsidRPr="003F6A45" w:rsidRDefault="00825BA0" w:rsidP="00825BA0">
      <w:pPr>
        <w:pStyle w:val="ListParagraph"/>
        <w:numPr>
          <w:ilvl w:val="0"/>
          <w:numId w:val="1"/>
        </w:numPr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 xml:space="preserve">Što </w:t>
      </w:r>
      <w:r>
        <w:rPr>
          <w:u w:val="single"/>
          <w:lang w:val="hr-HR"/>
        </w:rPr>
        <w:t>je u radu predstavljeno</w:t>
      </w:r>
      <w:r w:rsidRPr="003F6A45">
        <w:rPr>
          <w:u w:val="single"/>
          <w:lang w:val="hr-HR"/>
        </w:rPr>
        <w:t>?</w:t>
      </w:r>
    </w:p>
    <w:p w:rsidR="00825BA0" w:rsidRPr="00C07379" w:rsidRDefault="00825BA0" w:rsidP="00825BA0">
      <w:pPr>
        <w:jc w:val="both"/>
        <w:rPr>
          <w:lang w:val="hr-HR"/>
        </w:rPr>
      </w:pPr>
      <w:r>
        <w:t>U radu je predstavljen sustav za automatsku detekciju prometnih nesreća koristeći duboko učenje, temeljen na poboljšanoj verziji YOLO11 modela. Cilj je unaprijediti prepoznavanje nesreća na slikama i videu kako bi se omogućila brža reakcija hitnih službi i smanjila ovisnost o ljudskom nadzoru. Sustav je osmišljen tako da može učinkovito prepoznati nesreće u različitim uvjetima, uključujući različite vrste vozila, osvjetljenja i perspektive kamera, što ga čini primjenjivim u realnim nadzornim okruženjima</w:t>
      </w:r>
      <w:r w:rsidRPr="009D5774">
        <w:t>.</w:t>
      </w:r>
    </w:p>
    <w:p w:rsidR="00825BA0" w:rsidRDefault="00825BA0" w:rsidP="00825BA0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Što je u radu novo, koji su doprinosi rada prema riječima autora</w:t>
      </w:r>
      <w:r w:rsidRPr="003F6A45">
        <w:rPr>
          <w:u w:val="single"/>
          <w:lang w:val="hr-HR"/>
        </w:rPr>
        <w:t>?</w:t>
      </w:r>
    </w:p>
    <w:p w:rsidR="00825BA0" w:rsidRPr="009D5774" w:rsidRDefault="00825BA0" w:rsidP="00825BA0">
      <w:pPr>
        <w:jc w:val="both"/>
        <w:rPr>
          <w:lang w:val="hr-HR"/>
        </w:rPr>
      </w:pPr>
      <w:r>
        <w:t>Novost rada je u predloženoj arhitekturi YOLO11-AMF koja uvodi modul pažnje (MLLA), poboljšanu fuziju značajki kroz AFPN i novu funkciju gubitka (Focaler-IoU). Autori ističu da ove modifikacije značajno poboljšavaju preciznost i sposobnost detekcije malih i djelomično zaklonjenih objekata, čime sustav nadmašuje standardni YOLO11 i druge usporedne modele. Također naglašavaju da ovakva kombinacija modula omogućuje učinkovitiju obradu složenih scena i smanjuje broj lažno pozitivnih detekcija, što je ključno za praktičnu primjenu.</w:t>
      </w:r>
    </w:p>
    <w:p w:rsidR="00825BA0" w:rsidRDefault="00825BA0" w:rsidP="00825BA0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Kakva je arhitektura predloženog rješenja?</w:t>
      </w:r>
    </w:p>
    <w:p w:rsidR="00825BA0" w:rsidRPr="009D5774" w:rsidRDefault="00825BA0" w:rsidP="00825BA0">
      <w:pPr>
        <w:jc w:val="both"/>
        <w:rPr>
          <w:lang w:val="hr-HR"/>
        </w:rPr>
      </w:pPr>
      <w:r>
        <w:t>Arhitektura predloženog rješenja kombinira osnovicu s MLLA modulom za ekstrakciju značajki, vrat s C3k2 modulom za produbljivanje učenja i zaglavlje s AFPN mrežom koja omogućuje dinamičku fuziju značajki i preciznu detekciju objekata različitih veličina. Ovakva struktura omogućuje modelu da istovremeno analizira prostorne i kontekstualne informacije u slici, što je posebno važno za točno prepoznavanje trenutaka nesreće u stvarnom vremenu.</w:t>
      </w:r>
    </w:p>
    <w:p w:rsidR="00825BA0" w:rsidRDefault="00825BA0" w:rsidP="00825BA0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Na čemu je rješenje testirano (baza/baze, okruženje PC/embedded)?</w:t>
      </w:r>
    </w:p>
    <w:p w:rsidR="00825BA0" w:rsidRPr="009D5774" w:rsidRDefault="00825BA0" w:rsidP="00825BA0">
      <w:pPr>
        <w:rPr>
          <w:u w:val="single"/>
          <w:lang w:val="hr-HR"/>
        </w:rPr>
      </w:pPr>
      <w:r>
        <w:t>Rješenje je testirano na vlastitom skupu podataka od 594 slike nesreća, podijeljenom na skupove za treniranje, validaciju i testiranje, a dodatno je korištena augmentacija podataka kako bi se poboljššala otpornost modela na različite uvjete osvjetljenja, vremenske uvjete i kvalitetu snimke. Eksperimenti su provedeni u računalnom okruženju s GPU</w:t>
      </w:r>
      <w:r>
        <w:noBreakHyphen/>
        <w:t>om, što je omogućilo brzu evaluaciju modela, ali nije uključivala testiranje na embedded sustavima ili uređajima s ograničenim resursima.</w:t>
      </w:r>
    </w:p>
    <w:p w:rsidR="00825BA0" w:rsidRPr="003F6A45" w:rsidRDefault="00825BA0" w:rsidP="00825BA0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Koji su najbitniji rezultati, tj. kakve je rezultate rješenje postiglo?</w:t>
      </w:r>
    </w:p>
    <w:p w:rsidR="00825BA0" w:rsidRPr="009D5774" w:rsidRDefault="00825BA0" w:rsidP="00825BA0">
      <w:pPr>
        <w:jc w:val="both"/>
        <w:rPr>
          <w:u w:val="single"/>
          <w:lang w:val="hr-HR"/>
        </w:rPr>
      </w:pPr>
      <w:r>
        <w:t>Najbitniji rezultati pokazuju da model postiže preciznost 96.5 %, odziv 82.9 %, mAP50 90 % i F1-score 89.2 %, što predstavlja značajno poboljšanje u odnosu na standardni YOLO11, osobito u prepoznavanju složenih scena i malih objekata. Povećana točnost i stabilnost u detekciji omogućuju sustavu pouzdano identificiranje prometnih nesreća, što potvrđuje praktičnu vrijednost predloženog rješenja u stvarnim scenarijima nadzora.</w:t>
      </w:r>
    </w:p>
    <w:p w:rsidR="00825BA0" w:rsidRDefault="00825BA0" w:rsidP="00825BA0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Koja su na koncu poboljšanja koja je rad donio?</w:t>
      </w:r>
    </w:p>
    <w:p w:rsidR="00825BA0" w:rsidRPr="009D5774" w:rsidRDefault="00825BA0" w:rsidP="00825BA0">
      <w:pPr>
        <w:jc w:val="both"/>
        <w:rPr>
          <w:u w:val="single"/>
          <w:lang w:val="hr-HR"/>
        </w:rPr>
      </w:pPr>
      <w:r>
        <w:lastRenderedPageBreak/>
        <w:t>Poboljšanja rada uključuju veću točnost i robusnost detekcije, smanjenje lažnih alarma i bolju prilagodbu različitim uvjetima snimanja, čime se povećava praktična primjenjivost u sustavima nadzora prometa. Predloženi pristup omogućuje bolje prepoznavanje složenih i kratkotrajnih nesreća, što može doprinijeti pravovremenoj reakciji hitnih službi i smanjenju posljedica prometnih nesreća.</w:t>
      </w:r>
    </w:p>
    <w:p w:rsidR="00825BA0" w:rsidRPr="003F6A45" w:rsidRDefault="00825BA0" w:rsidP="00825BA0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Koja su ograničenja predloženog rješenja</w:t>
      </w:r>
      <w:r w:rsidRPr="003F6A45">
        <w:rPr>
          <w:u w:val="single"/>
          <w:lang w:val="hr-HR"/>
        </w:rPr>
        <w:t>?</w:t>
      </w:r>
    </w:p>
    <w:p w:rsidR="00825BA0" w:rsidRDefault="00825BA0" w:rsidP="00825BA0">
      <w:pPr>
        <w:jc w:val="both"/>
        <w:rPr>
          <w:lang w:val="hr-HR"/>
        </w:rPr>
      </w:pPr>
      <w:r>
        <w:t>Ograničenja predloženog rješenja su relativno mali skup podataka, testiranje samo u PC/GPU okruženju i smanjenje performansi pri strožim kriterijima lokalizacije (mAP50–95). Autori navode da bi za implementaciju na uređajima s ograničenim resursima bila potrebna dodatna optimizacija modela, kao što su kvantizacija ili pruning, te proširenje datasetova kako bi model bio primjenjiv na sve moguće scenarije u stvarnom svijetu.</w:t>
      </w:r>
    </w:p>
    <w:p w:rsidR="009A16E3" w:rsidRDefault="009A16E3"/>
    <w:sectPr w:rsidR="009A1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FF24B2"/>
    <w:multiLevelType w:val="hybridMultilevel"/>
    <w:tmpl w:val="68E202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42E"/>
    <w:rsid w:val="00825BA0"/>
    <w:rsid w:val="008D2419"/>
    <w:rsid w:val="009A16E3"/>
    <w:rsid w:val="00EE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456F69-8AC9-48E2-B5DA-86DEC929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5BA0"/>
    <w:rPr>
      <w:kern w:val="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5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54899-D624-43FD-9B76-E661E7C54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2025-11-28T14:53:00Z</dcterms:created>
  <dcterms:modified xsi:type="dcterms:W3CDTF">2025-11-28T14:55:00Z</dcterms:modified>
</cp:coreProperties>
</file>