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59CFD" w14:textId="77777777" w:rsidR="00C11B90" w:rsidRDefault="00000000">
      <w:pPr>
        <w:shd w:val="clear" w:color="auto" w:fill="1B2A4A"/>
        <w:spacing w:before="2880"/>
        <w:jc w:val="center"/>
      </w:pPr>
      <w:r>
        <w:rPr>
          <w:b/>
          <w:bCs/>
          <w:color w:val="FFFFFF"/>
          <w:sz w:val="72"/>
          <w:szCs w:val="72"/>
        </w:rPr>
        <w:t>CIVIS</w:t>
      </w:r>
    </w:p>
    <w:p w14:paraId="7A5480C1" w14:textId="77777777" w:rsidR="00C11B90" w:rsidRDefault="00000000">
      <w:pPr>
        <w:shd w:val="clear" w:color="auto" w:fill="1B2A4A"/>
        <w:spacing w:before="80"/>
        <w:jc w:val="center"/>
      </w:pPr>
      <w:r>
        <w:rPr>
          <w:color w:val="C9A84C"/>
          <w:sz w:val="32"/>
          <w:szCs w:val="32"/>
        </w:rPr>
        <w:t>Sovereign Diaspora Intelligence Platform</w:t>
      </w:r>
    </w:p>
    <w:p w14:paraId="16DC6D11" w14:textId="77777777" w:rsidR="00C11B90" w:rsidRDefault="00000000">
      <w:pPr>
        <w:shd w:val="clear" w:color="auto" w:fill="1B2A4A"/>
        <w:spacing w:before="400"/>
      </w:pPr>
      <w:r>
        <w:rPr>
          <w:sz w:val="24"/>
          <w:szCs w:val="24"/>
        </w:rPr>
        <w:t xml:space="preserve"> </w:t>
      </w:r>
    </w:p>
    <w:p w14:paraId="2150EFE2" w14:textId="77777777" w:rsidR="00C11B90" w:rsidRDefault="00000000">
      <w:pPr>
        <w:shd w:val="clear" w:color="auto" w:fill="1B2A4A"/>
        <w:spacing w:before="200"/>
        <w:jc w:val="center"/>
      </w:pPr>
      <w:r>
        <w:rPr>
          <w:b/>
          <w:bCs/>
          <w:color w:val="FFFFFF"/>
          <w:sz w:val="40"/>
          <w:szCs w:val="40"/>
        </w:rPr>
        <w:t>Commercial &amp; Pricing Architecture</w:t>
      </w:r>
    </w:p>
    <w:p w14:paraId="390F6840" w14:textId="77777777" w:rsidR="00C11B90" w:rsidRDefault="00000000">
      <w:pPr>
        <w:shd w:val="clear" w:color="auto" w:fill="1B2A4A"/>
        <w:spacing w:before="80"/>
        <w:jc w:val="center"/>
      </w:pPr>
      <w:r>
        <w:rPr>
          <w:color w:val="C9A84C"/>
          <w:sz w:val="24"/>
          <w:szCs w:val="24"/>
        </w:rPr>
        <w:t>Internal Strategic Reference — Version 1.0</w:t>
      </w:r>
    </w:p>
    <w:p w14:paraId="1F1F2D1A" w14:textId="77777777" w:rsidR="00C11B90" w:rsidRDefault="00000000">
      <w:pPr>
        <w:shd w:val="clear" w:color="auto" w:fill="1B2A4A"/>
        <w:spacing w:before="2200"/>
      </w:pPr>
      <w:r>
        <w:rPr>
          <w:sz w:val="24"/>
          <w:szCs w:val="24"/>
        </w:rPr>
        <w:t xml:space="preserve"> </w:t>
      </w:r>
    </w:p>
    <w:p w14:paraId="0A120DB9" w14:textId="77777777" w:rsidR="00C11B90" w:rsidRDefault="00000000">
      <w:pPr>
        <w:shd w:val="clear" w:color="auto" w:fill="1B2A4A"/>
        <w:jc w:val="center"/>
      </w:pPr>
      <w:r>
        <w:rPr>
          <w:color w:val="AABBCC"/>
          <w:sz w:val="20"/>
          <w:szCs w:val="20"/>
        </w:rPr>
        <w:t>Prepared by Afronovation, Inc.</w:t>
      </w:r>
    </w:p>
    <w:p w14:paraId="71A52C6C" w14:textId="77777777" w:rsidR="00C11B90" w:rsidRDefault="00000000">
      <w:pPr>
        <w:shd w:val="clear" w:color="auto" w:fill="1B2A4A"/>
        <w:spacing w:before="60" w:after="400"/>
        <w:jc w:val="center"/>
      </w:pPr>
      <w:r>
        <w:rPr>
          <w:b/>
          <w:bCs/>
          <w:color w:val="FF6B6B"/>
          <w:sz w:val="18"/>
          <w:szCs w:val="18"/>
        </w:rPr>
        <w:t>STRICTLY INTERNAL — NOT FOR DISTRIBUTION TO CLIENTS OR PARTNERS</w:t>
      </w:r>
    </w:p>
    <w:p w14:paraId="68A6309B" w14:textId="77777777" w:rsidR="00C11B90" w:rsidRDefault="00000000">
      <w:r>
        <w:br w:type="page"/>
      </w:r>
    </w:p>
    <w:p w14:paraId="4AA3906F" w14:textId="77777777" w:rsidR="00C11B90"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11B90" w14:paraId="5AD1E1A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FE8E243" w14:textId="77777777" w:rsidR="00C11B90"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43D32C8" w14:textId="77777777" w:rsidR="00C11B90" w:rsidRDefault="00000000">
            <w:r>
              <w:rPr>
                <w:color w:val="4A4A4A"/>
                <w:sz w:val="20"/>
                <w:szCs w:val="20"/>
              </w:rPr>
              <w:t>Commercial &amp; Pricing Architecture</w:t>
            </w:r>
          </w:p>
        </w:tc>
      </w:tr>
      <w:tr w:rsidR="00C11B90" w14:paraId="1D7F397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0CB541C" w14:textId="77777777" w:rsidR="00C11B90"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3667ABB" w14:textId="77777777" w:rsidR="00C11B90" w:rsidRDefault="00000000">
            <w:r>
              <w:rPr>
                <w:color w:val="4A4A4A"/>
                <w:sz w:val="20"/>
                <w:szCs w:val="20"/>
              </w:rPr>
              <w:t>1.0</w:t>
            </w:r>
          </w:p>
        </w:tc>
      </w:tr>
      <w:tr w:rsidR="00C11B90" w14:paraId="6A72295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4CD5D48" w14:textId="77777777" w:rsidR="00C11B90"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5806A13" w14:textId="77777777" w:rsidR="00C11B90" w:rsidRDefault="00000000">
            <w:r>
              <w:rPr>
                <w:color w:val="4A4A4A"/>
                <w:sz w:val="20"/>
                <w:szCs w:val="20"/>
              </w:rPr>
              <w:t>Internal Strategic Reference</w:t>
            </w:r>
          </w:p>
        </w:tc>
      </w:tr>
      <w:tr w:rsidR="00C11B90" w14:paraId="0EE7147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A9425B" w14:textId="77777777" w:rsidR="00C11B90"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0635CAC" w14:textId="77777777" w:rsidR="00C11B90" w:rsidRDefault="00000000">
            <w:r>
              <w:rPr>
                <w:b/>
                <w:bCs/>
                <w:color w:val="CC0000"/>
                <w:sz w:val="20"/>
                <w:szCs w:val="20"/>
              </w:rPr>
              <w:t>STRICTLY INTERNAL — Not for client or partner distribution</w:t>
            </w:r>
          </w:p>
        </w:tc>
      </w:tr>
      <w:tr w:rsidR="00C11B90" w14:paraId="1638775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09EFBA" w14:textId="77777777" w:rsidR="00C11B90"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23E971F" w14:textId="77777777" w:rsidR="00C11B90" w:rsidRDefault="00000000">
            <w:r>
              <w:rPr>
                <w:color w:val="4A4A4A"/>
                <w:sz w:val="20"/>
                <w:szCs w:val="20"/>
              </w:rPr>
              <w:t>Afronovation, Inc.</w:t>
            </w:r>
          </w:p>
        </w:tc>
      </w:tr>
      <w:tr w:rsidR="00C11B90" w14:paraId="4D5B7D3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F4676AF" w14:textId="77777777" w:rsidR="00C11B90"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D43CEA6" w14:textId="77777777" w:rsidR="00C11B90" w:rsidRDefault="00000000">
            <w:r>
              <w:rPr>
                <w:color w:val="4A4A4A"/>
                <w:sz w:val="20"/>
                <w:szCs w:val="20"/>
              </w:rPr>
              <w:t>Afronovation Leadership, Commercial Team, and Strategic Advisors Only</w:t>
            </w:r>
          </w:p>
        </w:tc>
      </w:tr>
      <w:tr w:rsidR="00C11B90" w14:paraId="29A7B106"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9DE6DD5" w14:textId="77777777" w:rsidR="00C11B90" w:rsidRDefault="00000000">
            <w:r>
              <w:rPr>
                <w:b/>
                <w:bCs/>
                <w:color w:val="FFFFFF"/>
                <w:sz w:val="20"/>
                <w:szCs w:val="20"/>
              </w:rPr>
              <w:t>Purpose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5286495" w14:textId="77777777" w:rsidR="00C11B90" w:rsidRDefault="00000000">
            <w:r>
              <w:rPr>
                <w:color w:val="4A4A4A"/>
                <w:sz w:val="20"/>
                <w:szCs w:val="20"/>
              </w:rPr>
              <w:t>Three proposed pricing model options for Afronovation team decision</w:t>
            </w:r>
          </w:p>
        </w:tc>
      </w:tr>
      <w:tr w:rsidR="00C11B90" w14:paraId="48DFAEA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13F07A0" w14:textId="77777777" w:rsidR="00C11B90"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A1453CE" w14:textId="77777777" w:rsidR="00C11B90" w:rsidRDefault="00000000">
            <w:r>
              <w:rPr>
                <w:color w:val="4A4A4A"/>
                <w:sz w:val="20"/>
                <w:szCs w:val="20"/>
              </w:rPr>
              <w:t>Civis Sovereign Intelligence Platform</w:t>
            </w:r>
          </w:p>
        </w:tc>
      </w:tr>
    </w:tbl>
    <w:p w14:paraId="483CD619" w14:textId="77777777" w:rsidR="00C11B90" w:rsidRDefault="00C11B90">
      <w:pPr>
        <w:spacing w:before="200"/>
      </w:pPr>
    </w:p>
    <w:p w14:paraId="60EE6036" w14:textId="77777777" w:rsidR="00C11B90" w:rsidRDefault="00000000">
      <w:r>
        <w:br w:type="page"/>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4752529D" w14:textId="77777777">
        <w:tblPrEx>
          <w:tblCellMar>
            <w:top w:w="0" w:type="dxa"/>
            <w:bottom w:w="0" w:type="dxa"/>
          </w:tblCellMar>
        </w:tblPrEx>
        <w:tc>
          <w:tcPr>
            <w:tcW w:w="9360" w:type="dxa"/>
            <w:tcBorders>
              <w:top w:val="single" w:sz="3" w:space="0" w:color="CC0000"/>
              <w:left w:val="single" w:sz="8" w:space="0" w:color="CC0000"/>
              <w:bottom w:val="single" w:sz="3" w:space="0" w:color="CC0000"/>
              <w:right w:val="single" w:sz="1" w:space="0" w:color="D0D7E2"/>
            </w:tcBorders>
            <w:shd w:val="clear" w:color="auto" w:fill="FFF5F5"/>
            <w:tcMar>
              <w:top w:w="100" w:type="dxa"/>
              <w:left w:w="200" w:type="dxa"/>
              <w:bottom w:w="100" w:type="dxa"/>
              <w:right w:w="200" w:type="dxa"/>
            </w:tcMar>
          </w:tcPr>
          <w:p w14:paraId="33EDDD5F" w14:textId="77777777" w:rsidR="00C11B90" w:rsidRDefault="00000000">
            <w:pPr>
              <w:jc w:val="both"/>
            </w:pPr>
            <w:r>
              <w:rPr>
                <w:color w:val="4A4A4A"/>
                <w:sz w:val="21"/>
                <w:szCs w:val="21"/>
              </w:rPr>
              <w:t>CONFIDENTIALITY NOTICE: This document contains Afronovation's internal commercial strategy and proposed pricing frameworks. It is prepared exclusively for the Afronovation leadership and commercial team. This document must never be shared with government clients, prospective clients, partners, investors, or any external party. Pricing ranges in this document are strategic proposals for internal decision-making — not published rates.</w:t>
            </w:r>
          </w:p>
        </w:tc>
      </w:tr>
    </w:tbl>
    <w:p w14:paraId="3C38275A" w14:textId="77777777" w:rsidR="00C11B90" w:rsidRDefault="00C11B90">
      <w:pPr>
        <w:spacing w:before="160"/>
      </w:pPr>
    </w:p>
    <w:p w14:paraId="514A8B20" w14:textId="77777777" w:rsidR="00C11B90" w:rsidRDefault="00000000">
      <w:pPr>
        <w:pStyle w:val="Heading1"/>
        <w:pBdr>
          <w:bottom w:val="single" w:sz="3" w:space="2" w:color="C9A84C"/>
        </w:pBdr>
      </w:pPr>
      <w:r>
        <w:t>1. Purpose &amp; Strategic Context</w:t>
      </w:r>
    </w:p>
    <w:p w14:paraId="33C825E4" w14:textId="77777777" w:rsidR="00C11B90" w:rsidRDefault="00000000">
      <w:pPr>
        <w:spacing w:before="80" w:after="80"/>
        <w:jc w:val="both"/>
      </w:pPr>
      <w:r>
        <w:rPr>
          <w:color w:val="4A4A4A"/>
        </w:rPr>
        <w:t>This document proposes three pricing and commercial architecture models for the Civis Sovereign Intelligence Platform. It is prepared for the Afronovation leadership team to evaluate, compare, and select the commercial framework that best aligns with Afronovation's strategic objectives, sovereign client acquisition strategy, and long-term revenue goals.</w:t>
      </w:r>
    </w:p>
    <w:p w14:paraId="20625873" w14:textId="77777777" w:rsidR="00C11B90" w:rsidRDefault="00C11B90">
      <w:pPr>
        <w:spacing w:before="80"/>
      </w:pPr>
    </w:p>
    <w:p w14:paraId="77E7E53A" w14:textId="77777777" w:rsidR="00C11B90" w:rsidRDefault="00000000">
      <w:pPr>
        <w:spacing w:before="80" w:after="80"/>
        <w:jc w:val="both"/>
      </w:pPr>
      <w:r>
        <w:rPr>
          <w:color w:val="4A4A4A"/>
        </w:rPr>
        <w:t>The three models are inspired by best practices from enterprise government technology vendors including Oracle Government, Microsoft Enterprise Agreement, Salesforce Government Cloud, Palantir Government, and SAP Public Sector. Each model has been adapted to the specific dynamics of B2G (Business-to-Government) technology sales in African and emerging economy markets.</w:t>
      </w:r>
    </w:p>
    <w:p w14:paraId="1651DDC8"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2EA2F4B2"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DB5F0EF" w14:textId="77777777" w:rsidR="00C11B90" w:rsidRDefault="00000000">
            <w:pPr>
              <w:spacing w:after="80"/>
            </w:pPr>
            <w:r>
              <w:rPr>
                <w:b/>
                <w:bCs/>
                <w:color w:val="1B2A4A"/>
              </w:rPr>
              <w:t>Commercial Policy — No Public Pricing</w:t>
            </w:r>
          </w:p>
          <w:p w14:paraId="27E8F244" w14:textId="77777777" w:rsidR="00C11B90" w:rsidRDefault="00000000">
            <w:pPr>
              <w:jc w:val="both"/>
            </w:pPr>
            <w:r>
              <w:rPr>
                <w:color w:val="4A4A4A"/>
                <w:sz w:val="21"/>
                <w:szCs w:val="21"/>
              </w:rPr>
              <w:t>Civis does not publish pricing on its public platform or marketing materials. All commercial discussions are conducted privately and tailored to the specific requirements of each sovereign government. The pricing ranges in this document are internal decision-making references — not published rates. Every client engagement begins with a requirements assessment before any commercial proposal is presented.</w:t>
            </w:r>
          </w:p>
        </w:tc>
      </w:tr>
    </w:tbl>
    <w:p w14:paraId="3C9209E9" w14:textId="77777777" w:rsidR="00C11B90" w:rsidRDefault="00C11B90">
      <w:pPr>
        <w:spacing w:before="160"/>
      </w:pPr>
    </w:p>
    <w:p w14:paraId="499300CB" w14:textId="77777777" w:rsidR="00C11B90" w:rsidRDefault="00000000">
      <w:pPr>
        <w:pStyle w:val="Heading1"/>
        <w:pBdr>
          <w:bottom w:val="single" w:sz="3" w:space="2" w:color="C9A84C"/>
        </w:pBdr>
      </w:pPr>
      <w:r>
        <w:t>2. Market &amp; Commercial Context</w:t>
      </w:r>
    </w:p>
    <w:p w14:paraId="27923AB9" w14:textId="77777777" w:rsidR="00C11B90" w:rsidRDefault="00000000">
      <w:pPr>
        <w:pStyle w:val="Heading2"/>
      </w:pPr>
      <w:r>
        <w:t>2.1 B2G Market Dynamics</w:t>
      </w:r>
    </w:p>
    <w:p w14:paraId="2FE38FEB" w14:textId="77777777" w:rsidR="00C11B90" w:rsidRDefault="00000000">
      <w:pPr>
        <w:spacing w:before="80" w:after="80"/>
        <w:jc w:val="both"/>
      </w:pPr>
      <w:r>
        <w:rPr>
          <w:color w:val="4A4A4A"/>
        </w:rPr>
        <w:t>Selling technology to sovereign governments differs fundamentally from commercial SaaS sales. The following market realities must inform Civis's commercial architecture.</w:t>
      </w:r>
    </w:p>
    <w:p w14:paraId="4814F380"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B90" w14:paraId="4AE8A37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6CE5A20" w14:textId="77777777" w:rsidR="00C11B90" w:rsidRDefault="00000000">
            <w:r>
              <w:rPr>
                <w:b/>
                <w:bCs/>
                <w:color w:val="FFFFFF"/>
                <w:sz w:val="20"/>
                <w:szCs w:val="20"/>
              </w:rPr>
              <w:t>Budget Cycles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647BA8" w14:textId="77777777" w:rsidR="00C11B90" w:rsidRDefault="00000000">
            <w:r>
              <w:rPr>
                <w:color w:val="4A4A4A"/>
                <w:sz w:val="20"/>
                <w:szCs w:val="20"/>
              </w:rPr>
              <w:t>Government IT budgets are allocated annually and often subject to parliamentary or ministerial approval. Commercial proposals must map cleanly to budget line items — typically 'software licensing', 'digital transformation', or 'technical assistance'.</w:t>
            </w:r>
          </w:p>
        </w:tc>
      </w:tr>
      <w:tr w:rsidR="00C11B90" w14:paraId="4A46EF1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9D2DD7F" w14:textId="77777777" w:rsidR="00C11B90" w:rsidRDefault="00000000">
            <w:r>
              <w:rPr>
                <w:b/>
                <w:bCs/>
                <w:color w:val="FFFFFF"/>
                <w:sz w:val="20"/>
                <w:szCs w:val="20"/>
              </w:rPr>
              <w:t>Procurement Timelines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9883ADD" w14:textId="77777777" w:rsidR="00C11B90" w:rsidRDefault="00000000">
            <w:r>
              <w:rPr>
                <w:color w:val="4A4A4A"/>
                <w:sz w:val="20"/>
                <w:szCs w:val="20"/>
              </w:rPr>
              <w:t>Government procurement processes take 6–18 months from initial briefing to contract execution. Pricing must be structured to survive long procurement cycles without requiring frequent renegotiation.</w:t>
            </w:r>
          </w:p>
        </w:tc>
      </w:tr>
      <w:tr w:rsidR="00C11B90" w14:paraId="7B3C550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E4E8DFC" w14:textId="77777777" w:rsidR="00C11B90" w:rsidRDefault="00000000">
            <w:r>
              <w:rPr>
                <w:b/>
                <w:bCs/>
                <w:color w:val="FFFFFF"/>
                <w:sz w:val="20"/>
                <w:szCs w:val="20"/>
              </w:rPr>
              <w:t>Donor &amp; Development Finance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6A9CD78" w14:textId="77777777" w:rsidR="00C11B90" w:rsidRDefault="00000000">
            <w:r>
              <w:rPr>
                <w:color w:val="4A4A4A"/>
                <w:sz w:val="20"/>
                <w:szCs w:val="20"/>
              </w:rPr>
              <w:t>Many African government technology investments are partially or fully funded by development finance institutions (World Bank, AfDB, bilateral aid). Pricing must be compatible with procurement rules of major donors.</w:t>
            </w:r>
          </w:p>
        </w:tc>
      </w:tr>
      <w:tr w:rsidR="00C11B90" w14:paraId="575FCD5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5496BE9D" w14:textId="77777777" w:rsidR="00C11B90" w:rsidRDefault="00000000">
            <w:r>
              <w:rPr>
                <w:b/>
                <w:bCs/>
                <w:color w:val="FFFFFF"/>
                <w:sz w:val="20"/>
                <w:szCs w:val="20"/>
              </w:rPr>
              <w:t>Budget Constraints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61B7B8E" w14:textId="77777777" w:rsidR="00C11B90" w:rsidRDefault="00000000">
            <w:r>
              <w:rPr>
                <w:color w:val="4A4A4A"/>
                <w:sz w:val="20"/>
                <w:szCs w:val="20"/>
              </w:rPr>
              <w:t>African government IT budgets vary significantly by country. A tier pricing model must accommodate both well-funded ministries (Nigeria, South Africa, Ghana) and capacity-constrained governments (Guinea, Mali, Niger).</w:t>
            </w:r>
          </w:p>
        </w:tc>
      </w:tr>
      <w:tr w:rsidR="00C11B90" w14:paraId="447F9D6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155DC93" w14:textId="77777777" w:rsidR="00C11B90" w:rsidRDefault="00000000">
            <w:r>
              <w:rPr>
                <w:b/>
                <w:bCs/>
                <w:color w:val="FFFFFF"/>
                <w:sz w:val="20"/>
                <w:szCs w:val="20"/>
              </w:rPr>
              <w:t>Sovereignty Sensitivity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5FBB5F1" w14:textId="77777777" w:rsidR="00C11B90" w:rsidRDefault="00000000">
            <w:r>
              <w:rPr>
                <w:color w:val="4A4A4A"/>
                <w:sz w:val="20"/>
                <w:szCs w:val="20"/>
              </w:rPr>
              <w:t>Governments are sensitive to subscription models that create ongoing dependency. Pricing must include data portability and exit rights to overcome sovereignty concerns.</w:t>
            </w:r>
          </w:p>
        </w:tc>
      </w:tr>
      <w:tr w:rsidR="00C11B90" w14:paraId="7BD52CA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EC6D48E" w14:textId="77777777" w:rsidR="00C11B90" w:rsidRDefault="00000000">
            <w:r>
              <w:rPr>
                <w:b/>
                <w:bCs/>
                <w:color w:val="FFFFFF"/>
                <w:sz w:val="20"/>
                <w:szCs w:val="20"/>
              </w:rPr>
              <w:t>Multi-Year Preference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CD53EC0" w14:textId="77777777" w:rsidR="00C11B90" w:rsidRDefault="00000000">
            <w:r>
              <w:rPr>
                <w:color w:val="4A4A4A"/>
                <w:sz w:val="20"/>
                <w:szCs w:val="20"/>
              </w:rPr>
              <w:t>Government procurement teams prefer multi-year contracts for budget certainty. Afronovation should structure incentives to encourage 3-year commitments.</w:t>
            </w:r>
          </w:p>
        </w:tc>
      </w:tr>
    </w:tbl>
    <w:p w14:paraId="3C1E175F" w14:textId="77777777" w:rsidR="00C11B90" w:rsidRDefault="00C11B90">
      <w:pPr>
        <w:spacing w:before="80"/>
      </w:pPr>
    </w:p>
    <w:p w14:paraId="69736D27" w14:textId="77777777" w:rsidR="00C11B90" w:rsidRDefault="00000000">
      <w:pPr>
        <w:pStyle w:val="Heading2"/>
      </w:pPr>
      <w:r>
        <w:t>2.2 Competitive Pricing Landscape</w:t>
      </w:r>
    </w:p>
    <w:p w14:paraId="0C2F629D" w14:textId="77777777" w:rsidR="00C11B90" w:rsidRDefault="00000000">
      <w:pPr>
        <w:spacing w:before="80" w:after="80"/>
        <w:jc w:val="both"/>
      </w:pPr>
      <w:r>
        <w:rPr>
          <w:color w:val="4A4A4A"/>
        </w:rPr>
        <w:t>Civis operates in a nascent market — there is no direct competitor offering a comparable sovereign diaspora intelligence platform. However, the following market signals inform appropriate pricing benchmarks.</w:t>
      </w:r>
    </w:p>
    <w:p w14:paraId="10E6D4AA"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B90" w14:paraId="53475A9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793702" w14:textId="77777777" w:rsidR="00C11B90" w:rsidRDefault="00000000">
            <w:r>
              <w:rPr>
                <w:b/>
                <w:bCs/>
                <w:color w:val="FFFFFF"/>
                <w:sz w:val="20"/>
                <w:szCs w:val="20"/>
              </w:rPr>
              <w:t>Government CRM/Registry Systems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F3FF282" w14:textId="77777777" w:rsidR="00C11B90" w:rsidRDefault="00000000">
            <w:r>
              <w:rPr>
                <w:color w:val="4A4A4A"/>
                <w:sz w:val="20"/>
                <w:szCs w:val="20"/>
              </w:rPr>
              <w:t>Mid-market government CRM and citizen registry platforms typically range from USD 50,000 to USD 500,000 annually depending on scale and functionality.</w:t>
            </w:r>
          </w:p>
        </w:tc>
      </w:tr>
      <w:tr w:rsidR="00C11B90" w14:paraId="4DF81FA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36A4876" w14:textId="77777777" w:rsidR="00C11B90" w:rsidRDefault="00000000">
            <w:r>
              <w:rPr>
                <w:b/>
                <w:bCs/>
                <w:color w:val="FFFFFF"/>
                <w:sz w:val="20"/>
                <w:szCs w:val="20"/>
              </w:rPr>
              <w:t>Government Analytics Platforms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F6AC443" w14:textId="77777777" w:rsidR="00C11B90" w:rsidRDefault="00000000">
            <w:r>
              <w:rPr>
                <w:color w:val="4A4A4A"/>
                <w:sz w:val="20"/>
                <w:szCs w:val="20"/>
              </w:rPr>
              <w:t>Palantir Government contracts for African and emerging economy governments have been publicly reported in ranges of USD 1M to USD 10M+ annually. Civis should not attempt to price at Palantir levels — but the precedent demonstrates the value floor for sovereign intelligence platforms.</w:t>
            </w:r>
          </w:p>
        </w:tc>
      </w:tr>
      <w:tr w:rsidR="00C11B90" w14:paraId="0EA2F8C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2E3E173" w14:textId="77777777" w:rsidR="00C11B90" w:rsidRDefault="00000000">
            <w:r>
              <w:rPr>
                <w:b/>
                <w:bCs/>
                <w:color w:val="FFFFFF"/>
                <w:sz w:val="20"/>
                <w:szCs w:val="20"/>
              </w:rPr>
              <w:t>Digital Transformation Programs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B4CDC0F" w14:textId="77777777" w:rsidR="00C11B90" w:rsidRDefault="00000000">
            <w:r>
              <w:rPr>
                <w:color w:val="4A4A4A"/>
                <w:sz w:val="20"/>
                <w:szCs w:val="20"/>
              </w:rPr>
              <w:t>World Bank and AfDB-funded digital government programs typically budget USD 500,000 to USD 5M for core platform infrastructure over a 3–5 year program.</w:t>
            </w:r>
          </w:p>
        </w:tc>
      </w:tr>
      <w:tr w:rsidR="00C11B90" w14:paraId="28B3D42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D2EAF28" w14:textId="77777777" w:rsidR="00C11B90" w:rsidRDefault="00000000">
            <w:r>
              <w:rPr>
                <w:b/>
                <w:bCs/>
                <w:color w:val="FFFFFF"/>
                <w:sz w:val="20"/>
                <w:szCs w:val="20"/>
              </w:rPr>
              <w:t>Development Partner Benchmarks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02423D" w14:textId="77777777" w:rsidR="00C11B90" w:rsidRDefault="00000000">
            <w:r>
              <w:rPr>
                <w:color w:val="4A4A4A"/>
                <w:sz w:val="20"/>
                <w:szCs w:val="20"/>
              </w:rPr>
              <w:t>Technical assistance programs in diaspora engagement — where Civis would compete for budget — typically range from USD 200,000 to USD 2M per country program.</w:t>
            </w:r>
          </w:p>
        </w:tc>
      </w:tr>
    </w:tbl>
    <w:p w14:paraId="15DFE77E" w14:textId="77777777" w:rsidR="00C11B90" w:rsidRDefault="00C11B90">
      <w:pPr>
        <w:spacing w:before="160"/>
      </w:pPr>
    </w:p>
    <w:p w14:paraId="49C08D23" w14:textId="77777777" w:rsidR="00C11B90" w:rsidRDefault="00000000">
      <w:pPr>
        <w:pStyle w:val="Heading1"/>
        <w:pBdr>
          <w:bottom w:val="single" w:sz="3" w:space="2" w:color="C9A84C"/>
        </w:pBdr>
      </w:pPr>
      <w:r>
        <w:t>3. Model A — Sovereign Platform Licensing</w:t>
      </w:r>
    </w:p>
    <w:p w14:paraId="7AF352AD"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1E50F94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B2A4A"/>
            <w:tcMar>
              <w:top w:w="160" w:type="dxa"/>
              <w:left w:w="240" w:type="dxa"/>
              <w:bottom w:w="160" w:type="dxa"/>
              <w:right w:w="240" w:type="dxa"/>
            </w:tcMar>
          </w:tcPr>
          <w:p w14:paraId="63B7A451" w14:textId="77777777" w:rsidR="00C11B90" w:rsidRDefault="00000000">
            <w:pPr>
              <w:spacing w:after="40"/>
              <w:jc w:val="center"/>
            </w:pPr>
            <w:r>
              <w:rPr>
                <w:b/>
                <w:bCs/>
                <w:color w:val="C9A84C"/>
                <w:sz w:val="20"/>
                <w:szCs w:val="20"/>
              </w:rPr>
              <w:t>MODEL A</w:t>
            </w:r>
          </w:p>
          <w:p w14:paraId="17279FCE" w14:textId="77777777" w:rsidR="00C11B90" w:rsidRDefault="00000000">
            <w:pPr>
              <w:spacing w:after="60"/>
              <w:jc w:val="center"/>
            </w:pPr>
            <w:r>
              <w:rPr>
                <w:b/>
                <w:bCs/>
                <w:color w:val="FFFFFF"/>
                <w:sz w:val="30"/>
                <w:szCs w:val="30"/>
              </w:rPr>
              <w:t>Sovereign Platform Licensing</w:t>
            </w:r>
          </w:p>
          <w:p w14:paraId="662A5649" w14:textId="77777777" w:rsidR="00C11B90" w:rsidRDefault="00000000">
            <w:pPr>
              <w:spacing w:after="40"/>
              <w:jc w:val="center"/>
            </w:pPr>
            <w:r>
              <w:rPr>
                <w:color w:val="C9A84C"/>
              </w:rPr>
              <w:t>Fixed Annual Fee by Deployment Tier</w:t>
            </w:r>
          </w:p>
          <w:p w14:paraId="013D0E0F" w14:textId="77777777" w:rsidR="00C11B90" w:rsidRDefault="00000000">
            <w:pPr>
              <w:jc w:val="center"/>
            </w:pPr>
            <w:r>
              <w:rPr>
                <w:color w:val="AABBCC"/>
                <w:sz w:val="19"/>
                <w:szCs w:val="19"/>
              </w:rPr>
              <w:t>Inspired by Oracle Government Named User Plus | Microsoft Azure Government | SAP Public Sector</w:t>
            </w:r>
          </w:p>
        </w:tc>
      </w:tr>
    </w:tbl>
    <w:p w14:paraId="237778CD" w14:textId="77777777" w:rsidR="00C11B90" w:rsidRDefault="00C11B90">
      <w:pPr>
        <w:spacing w:before="120"/>
      </w:pPr>
    </w:p>
    <w:p w14:paraId="3962204F" w14:textId="77777777" w:rsidR="00C11B90" w:rsidRDefault="00000000">
      <w:pPr>
        <w:pStyle w:val="Heading2"/>
      </w:pPr>
      <w:r>
        <w:t>3.1 Model Description</w:t>
      </w:r>
    </w:p>
    <w:p w14:paraId="047E5201" w14:textId="77777777" w:rsidR="00C11B90" w:rsidRDefault="00000000">
      <w:pPr>
        <w:spacing w:before="80" w:after="80"/>
        <w:jc w:val="both"/>
      </w:pPr>
      <w:r>
        <w:rPr>
          <w:color w:val="4A4A4A"/>
        </w:rPr>
        <w:t>Model A charges a fixed annual platform licensing fee based on the deployment tier selected by the government. The fee covers the full Civis platform — all modules, all users, all embassies — within the contracted tier. Pricing escalates as governments move from Civis Cloud to Civis Government to Civis Sovereign, reflecting the additional infrastructure, isolation, and service level investment.</w:t>
      </w:r>
    </w:p>
    <w:p w14:paraId="7D1C9D51" w14:textId="77777777" w:rsidR="00C11B90" w:rsidRDefault="00C11B90">
      <w:pPr>
        <w:spacing w:before="80"/>
      </w:pPr>
    </w:p>
    <w:p w14:paraId="4DCC2C07" w14:textId="77777777" w:rsidR="00C11B90" w:rsidRDefault="00000000">
      <w:pPr>
        <w:pStyle w:val="Heading2"/>
      </w:pPr>
      <w:r>
        <w:t>3.2 Proposed Fee Structure</w:t>
      </w:r>
    </w:p>
    <w:p w14:paraId="2CC1EF45" w14:textId="77777777" w:rsidR="00C11B90" w:rsidRDefault="00C11B90">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C11B90" w14:paraId="146B75A4"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7050508" w14:textId="77777777" w:rsidR="00C11B90" w:rsidRDefault="00000000">
            <w:r>
              <w:rPr>
                <w:b/>
                <w:bCs/>
                <w:color w:val="FFFFFF"/>
                <w:sz w:val="19"/>
                <w:szCs w:val="19"/>
              </w:rPr>
              <w:t>Deployment Tier</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69ECB04" w14:textId="77777777" w:rsidR="00C11B90" w:rsidRDefault="00000000">
            <w:r>
              <w:rPr>
                <w:b/>
                <w:bCs/>
                <w:color w:val="FFFFFF"/>
                <w:sz w:val="19"/>
                <w:szCs w:val="19"/>
              </w:rPr>
              <w:t>Annual Fee Range</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4DF1A65" w14:textId="77777777" w:rsidR="00C11B90" w:rsidRDefault="00000000">
            <w:r>
              <w:rPr>
                <w:b/>
                <w:bCs/>
                <w:color w:val="FFFFFF"/>
                <w:sz w:val="19"/>
                <w:szCs w:val="19"/>
              </w:rPr>
              <w:t>Implementation Fee</w:t>
            </w:r>
          </w:p>
        </w:tc>
        <w:tc>
          <w:tcPr>
            <w:tcW w:w="3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E04422C" w14:textId="77777777" w:rsidR="00C11B90" w:rsidRDefault="00000000">
            <w:r>
              <w:rPr>
                <w:b/>
                <w:bCs/>
                <w:color w:val="FFFFFF"/>
                <w:sz w:val="19"/>
                <w:szCs w:val="19"/>
              </w:rPr>
              <w:t>Includes</w:t>
            </w:r>
          </w:p>
        </w:tc>
      </w:tr>
      <w:tr w:rsidR="00C11B90" w14:paraId="10BBF817"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98CDE61" w14:textId="77777777" w:rsidR="00C11B90" w:rsidRDefault="00000000">
            <w:r>
              <w:rPr>
                <w:b/>
                <w:bCs/>
                <w:color w:val="1B2A4A"/>
                <w:sz w:val="19"/>
                <w:szCs w:val="19"/>
              </w:rPr>
              <w:t>Civis Cloud</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C3C2C38" w14:textId="77777777" w:rsidR="00C11B90" w:rsidRDefault="00000000">
            <w:r>
              <w:rPr>
                <w:color w:val="4A4A4A"/>
                <w:sz w:val="19"/>
                <w:szCs w:val="19"/>
              </w:rPr>
              <w:t>USD 75,000 – 150,000 / year</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B793949" w14:textId="77777777" w:rsidR="00C11B90" w:rsidRDefault="00000000">
            <w:r>
              <w:rPr>
                <w:color w:val="4A4A4A"/>
                <w:sz w:val="19"/>
                <w:szCs w:val="19"/>
              </w:rPr>
              <w:t>USD 25,000 – 50,000</w:t>
            </w:r>
          </w:p>
        </w:tc>
        <w:tc>
          <w:tcPr>
            <w:tcW w:w="3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497704D" w14:textId="77777777" w:rsidR="00C11B90" w:rsidRDefault="00000000">
            <w:r>
              <w:rPr>
                <w:color w:val="4A4A4A"/>
                <w:sz w:val="18"/>
                <w:szCs w:val="18"/>
              </w:rPr>
              <w:t>Unlimited users, up to 10 embassies, full platform modules, standard SLA, shared infrastructure</w:t>
            </w:r>
          </w:p>
        </w:tc>
      </w:tr>
      <w:tr w:rsidR="00C11B90" w14:paraId="1D9A5930"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6295416" w14:textId="77777777" w:rsidR="00C11B90" w:rsidRDefault="00000000">
            <w:r>
              <w:rPr>
                <w:b/>
                <w:bCs/>
                <w:color w:val="1B2A4A"/>
                <w:sz w:val="19"/>
                <w:szCs w:val="19"/>
              </w:rPr>
              <w:t>Civis Government</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A8B9FA4" w14:textId="77777777" w:rsidR="00C11B90" w:rsidRDefault="00000000">
            <w:r>
              <w:rPr>
                <w:color w:val="4A4A4A"/>
                <w:sz w:val="19"/>
                <w:szCs w:val="19"/>
              </w:rPr>
              <w:t>USD 150,000 – 350,000 / year</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97833A3" w14:textId="77777777" w:rsidR="00C11B90" w:rsidRDefault="00000000">
            <w:r>
              <w:rPr>
                <w:color w:val="4A4A4A"/>
                <w:sz w:val="19"/>
                <w:szCs w:val="19"/>
              </w:rPr>
              <w:t>USD 50,000 – 100,000</w:t>
            </w:r>
          </w:p>
        </w:tc>
        <w:tc>
          <w:tcPr>
            <w:tcW w:w="3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361E4FB" w14:textId="77777777" w:rsidR="00C11B90" w:rsidRDefault="00000000">
            <w:r>
              <w:rPr>
                <w:color w:val="4A4A4A"/>
                <w:sz w:val="18"/>
                <w:szCs w:val="18"/>
              </w:rPr>
              <w:t>Unlimited users, unlimited embassies, full platform modules, priority SLA, dedicated environment</w:t>
            </w:r>
          </w:p>
        </w:tc>
      </w:tr>
      <w:tr w:rsidR="00C11B90" w14:paraId="0BE216C1"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55C3E69" w14:textId="77777777" w:rsidR="00C11B90" w:rsidRDefault="00000000">
            <w:r>
              <w:rPr>
                <w:b/>
                <w:bCs/>
                <w:color w:val="1B2A4A"/>
                <w:sz w:val="19"/>
                <w:szCs w:val="19"/>
              </w:rPr>
              <w:t>Civis Sovereign</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ED30FEB" w14:textId="77777777" w:rsidR="00C11B90" w:rsidRDefault="00000000">
            <w:r>
              <w:rPr>
                <w:color w:val="4A4A4A"/>
                <w:sz w:val="19"/>
                <w:szCs w:val="19"/>
              </w:rPr>
              <w:t>USD 350,000 – 750,000 / year</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216990B" w14:textId="77777777" w:rsidR="00C11B90" w:rsidRDefault="00000000">
            <w:r>
              <w:rPr>
                <w:color w:val="4A4A4A"/>
                <w:sz w:val="19"/>
                <w:szCs w:val="19"/>
              </w:rPr>
              <w:t>USD 100,000 – 250,000</w:t>
            </w:r>
          </w:p>
        </w:tc>
        <w:tc>
          <w:tcPr>
            <w:tcW w:w="3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7F9F96A" w14:textId="77777777" w:rsidR="00C11B90" w:rsidRDefault="00000000">
            <w:r>
              <w:rPr>
                <w:color w:val="4A4A4A"/>
                <w:sz w:val="18"/>
                <w:szCs w:val="18"/>
              </w:rPr>
              <w:t>Unlimited users, unlimited embassies, full platform modules, dedicated SLA, dedicated sovereign infrastructure</w:t>
            </w:r>
          </w:p>
        </w:tc>
      </w:tr>
    </w:tbl>
    <w:p w14:paraId="7B8F99EA"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48F5CD7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F10A1DD" w14:textId="77777777" w:rsidR="00C11B90" w:rsidRDefault="00000000">
            <w:pPr>
              <w:spacing w:after="80"/>
            </w:pPr>
            <w:r>
              <w:rPr>
                <w:b/>
                <w:bCs/>
                <w:color w:val="1B2A4A"/>
              </w:rPr>
              <w:t>Fee Range Rationale</w:t>
            </w:r>
          </w:p>
          <w:p w14:paraId="4C1E7EDD" w14:textId="77777777" w:rsidR="00C11B90" w:rsidRDefault="00000000">
            <w:pPr>
              <w:jc w:val="both"/>
            </w:pPr>
            <w:r>
              <w:rPr>
                <w:color w:val="4A4A4A"/>
                <w:sz w:val="21"/>
                <w:szCs w:val="21"/>
              </w:rPr>
              <w:t>Ranges reflect country size, diaspora population scale, number of embassies, and economic context. A small Francophone West African nation would be quoted at the lower end of the Civis Cloud range. A large Anglophone nation with a significant diaspora and multiple embassies would be quoted at the upper end of Civis Government. All fees are subject to commercial negotiation.</w:t>
            </w:r>
          </w:p>
        </w:tc>
      </w:tr>
    </w:tbl>
    <w:p w14:paraId="18D8E8CA" w14:textId="77777777" w:rsidR="00C11B90" w:rsidRDefault="00C11B90">
      <w:pPr>
        <w:spacing w:before="80"/>
      </w:pPr>
    </w:p>
    <w:p w14:paraId="54673F95" w14:textId="77777777" w:rsidR="00C11B90" w:rsidRDefault="00000000">
      <w:pPr>
        <w:pStyle w:val="Heading2"/>
      </w:pPr>
      <w:r>
        <w:t>3.3 Volume Discount Structure</w:t>
      </w:r>
    </w:p>
    <w:p w14:paraId="17FF2BCC" w14:textId="77777777" w:rsidR="00C11B90" w:rsidRDefault="00000000">
      <w:pPr>
        <w:pStyle w:val="ListParagraph"/>
        <w:numPr>
          <w:ilvl w:val="0"/>
          <w:numId w:val="2"/>
        </w:numPr>
        <w:spacing w:before="40" w:after="40"/>
      </w:pPr>
      <w:r>
        <w:rPr>
          <w:color w:val="4A4A4A"/>
        </w:rPr>
        <w:t>3-year commitment — 10% discount on annual platform fee</w:t>
      </w:r>
    </w:p>
    <w:p w14:paraId="333FDD78" w14:textId="77777777" w:rsidR="00C11B90" w:rsidRDefault="00000000">
      <w:pPr>
        <w:pStyle w:val="ListParagraph"/>
        <w:numPr>
          <w:ilvl w:val="0"/>
          <w:numId w:val="2"/>
        </w:numPr>
        <w:spacing w:before="40" w:after="40"/>
      </w:pPr>
      <w:r>
        <w:rPr>
          <w:color w:val="4A4A4A"/>
        </w:rPr>
        <w:t>5-year commitment — 15% discount on annual platform fee</w:t>
      </w:r>
    </w:p>
    <w:p w14:paraId="34200C73" w14:textId="77777777" w:rsidR="00C11B90" w:rsidRDefault="00000000">
      <w:pPr>
        <w:pStyle w:val="ListParagraph"/>
        <w:numPr>
          <w:ilvl w:val="0"/>
          <w:numId w:val="2"/>
        </w:numPr>
        <w:spacing w:before="40" w:after="40"/>
      </w:pPr>
      <w:r>
        <w:rPr>
          <w:color w:val="4A4A4A"/>
        </w:rPr>
        <w:t>Regional program (3+ countries on shared infrastructure) — 20% discount per country</w:t>
      </w:r>
    </w:p>
    <w:p w14:paraId="4C8A7909" w14:textId="77777777" w:rsidR="00C11B90" w:rsidRDefault="00000000">
      <w:pPr>
        <w:pStyle w:val="ListParagraph"/>
        <w:numPr>
          <w:ilvl w:val="0"/>
          <w:numId w:val="2"/>
        </w:numPr>
        <w:spacing w:before="40" w:after="40"/>
      </w:pPr>
      <w:r>
        <w:rPr>
          <w:color w:val="4A4A4A"/>
        </w:rPr>
        <w:t>Development finance funded programs — alternative payment structures available</w:t>
      </w:r>
    </w:p>
    <w:p w14:paraId="77521F44" w14:textId="77777777" w:rsidR="00C11B90" w:rsidRDefault="00C11B90">
      <w:pPr>
        <w:spacing w:before="80"/>
      </w:pPr>
    </w:p>
    <w:p w14:paraId="24865B1B" w14:textId="77777777" w:rsidR="00C11B90" w:rsidRDefault="00000000">
      <w:pPr>
        <w:pStyle w:val="Heading2"/>
      </w:pPr>
      <w:r>
        <w:t>3.4 Model A — Strengths</w:t>
      </w:r>
    </w:p>
    <w:p w14:paraId="5161E7C2" w14:textId="77777777" w:rsidR="00C11B90" w:rsidRDefault="00000000">
      <w:pPr>
        <w:pStyle w:val="ListParagraph"/>
        <w:numPr>
          <w:ilvl w:val="0"/>
          <w:numId w:val="2"/>
        </w:numPr>
        <w:spacing w:before="40" w:after="40"/>
      </w:pPr>
      <w:r>
        <w:rPr>
          <w:color w:val="4A4A4A"/>
        </w:rPr>
        <w:t>Simple, predictable, and easy to budget — government procurement teams understand fixed annual fees</w:t>
      </w:r>
    </w:p>
    <w:p w14:paraId="3404EC39" w14:textId="77777777" w:rsidR="00C11B90" w:rsidRDefault="00000000">
      <w:pPr>
        <w:pStyle w:val="ListParagraph"/>
        <w:numPr>
          <w:ilvl w:val="0"/>
          <w:numId w:val="2"/>
        </w:numPr>
        <w:spacing w:before="40" w:after="40"/>
      </w:pPr>
      <w:r>
        <w:rPr>
          <w:color w:val="4A4A4A"/>
        </w:rPr>
        <w:t>Clean alignment to Oracle, Microsoft, and SAP government pricing patterns familiar to procurement officers</w:t>
      </w:r>
    </w:p>
    <w:p w14:paraId="3BE70C04" w14:textId="77777777" w:rsidR="00C11B90" w:rsidRDefault="00000000">
      <w:pPr>
        <w:pStyle w:val="ListParagraph"/>
        <w:numPr>
          <w:ilvl w:val="0"/>
          <w:numId w:val="2"/>
        </w:numPr>
        <w:spacing w:before="40" w:after="40"/>
      </w:pPr>
      <w:r>
        <w:rPr>
          <w:color w:val="4A4A4A"/>
        </w:rPr>
        <w:t>Unlimited user model removes friction — government does not need to count users or manage licenses</w:t>
      </w:r>
    </w:p>
    <w:p w14:paraId="29C4CFF8" w14:textId="77777777" w:rsidR="00C11B90" w:rsidRDefault="00000000">
      <w:pPr>
        <w:pStyle w:val="ListParagraph"/>
        <w:numPr>
          <w:ilvl w:val="0"/>
          <w:numId w:val="2"/>
        </w:numPr>
        <w:spacing w:before="40" w:after="40"/>
      </w:pPr>
      <w:r>
        <w:rPr>
          <w:color w:val="4A4A4A"/>
        </w:rPr>
        <w:t>Tier migration creates natural upsell pathway as government's requirements mature</w:t>
      </w:r>
    </w:p>
    <w:p w14:paraId="7E6B20C0" w14:textId="77777777" w:rsidR="00C11B90" w:rsidRDefault="00000000">
      <w:pPr>
        <w:pStyle w:val="ListParagraph"/>
        <w:numPr>
          <w:ilvl w:val="0"/>
          <w:numId w:val="2"/>
        </w:numPr>
        <w:spacing w:before="40" w:after="40"/>
      </w:pPr>
      <w:r>
        <w:rPr>
          <w:color w:val="4A4A4A"/>
        </w:rPr>
        <w:t>Implementation fee covers onboarding cost — platform fee is pure operational value</w:t>
      </w:r>
    </w:p>
    <w:p w14:paraId="6ED466C6" w14:textId="77777777" w:rsidR="00C11B90" w:rsidRDefault="00C11B90">
      <w:pPr>
        <w:spacing w:before="80"/>
      </w:pPr>
    </w:p>
    <w:p w14:paraId="6577B20A" w14:textId="77777777" w:rsidR="00C11B90" w:rsidRDefault="00000000">
      <w:pPr>
        <w:pStyle w:val="Heading2"/>
      </w:pPr>
      <w:r>
        <w:t>3.5 Model A — Risks</w:t>
      </w:r>
    </w:p>
    <w:p w14:paraId="3BF60A11" w14:textId="77777777" w:rsidR="00C11B90" w:rsidRDefault="00000000">
      <w:pPr>
        <w:pStyle w:val="ListParagraph"/>
        <w:numPr>
          <w:ilvl w:val="0"/>
          <w:numId w:val="2"/>
        </w:numPr>
        <w:spacing w:before="40" w:after="40"/>
      </w:pPr>
      <w:r>
        <w:rPr>
          <w:color w:val="4A4A4A"/>
        </w:rPr>
        <w:t>Fixed fee may undervalue the platform for large countries with millions of diaspora registrants</w:t>
      </w:r>
    </w:p>
    <w:p w14:paraId="68ECFF3F" w14:textId="77777777" w:rsidR="00C11B90" w:rsidRDefault="00000000">
      <w:pPr>
        <w:pStyle w:val="ListParagraph"/>
        <w:numPr>
          <w:ilvl w:val="0"/>
          <w:numId w:val="2"/>
        </w:numPr>
        <w:spacing w:before="40" w:after="40"/>
      </w:pPr>
      <w:r>
        <w:rPr>
          <w:color w:val="4A4A4A"/>
        </w:rPr>
        <w:t>No financial incentive for government to grow the registry actively</w:t>
      </w:r>
    </w:p>
    <w:p w14:paraId="67090241" w14:textId="77777777" w:rsidR="00C11B90" w:rsidRDefault="00000000">
      <w:pPr>
        <w:pStyle w:val="ListParagraph"/>
        <w:numPr>
          <w:ilvl w:val="0"/>
          <w:numId w:val="2"/>
        </w:numPr>
        <w:spacing w:before="40" w:after="40"/>
      </w:pPr>
      <w:r>
        <w:rPr>
          <w:color w:val="4A4A4A"/>
        </w:rPr>
        <w:t>Lower ceiling for revenue compared to usage-based models for high-performing clients</w:t>
      </w:r>
    </w:p>
    <w:p w14:paraId="5FA866CE" w14:textId="77777777" w:rsidR="00C11B90" w:rsidRDefault="00C11B90">
      <w:pPr>
        <w:spacing w:before="160"/>
      </w:pPr>
    </w:p>
    <w:p w14:paraId="5A7CDBF4" w14:textId="77777777" w:rsidR="00C11B90" w:rsidRDefault="00000000">
      <w:pPr>
        <w:pStyle w:val="Heading1"/>
        <w:pBdr>
          <w:bottom w:val="single" w:sz="3" w:space="2" w:color="C9A84C"/>
        </w:pBdr>
      </w:pPr>
      <w:r>
        <w:t>4. Model B — Registry-Scaled Licensing</w:t>
      </w:r>
    </w:p>
    <w:p w14:paraId="030F07CC"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2F0C917B"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B2A4A"/>
            <w:tcMar>
              <w:top w:w="160" w:type="dxa"/>
              <w:left w:w="240" w:type="dxa"/>
              <w:bottom w:w="160" w:type="dxa"/>
              <w:right w:w="240" w:type="dxa"/>
            </w:tcMar>
          </w:tcPr>
          <w:p w14:paraId="72AABCA7" w14:textId="77777777" w:rsidR="00C11B90" w:rsidRDefault="00000000">
            <w:pPr>
              <w:spacing w:after="40"/>
              <w:jc w:val="center"/>
            </w:pPr>
            <w:r>
              <w:rPr>
                <w:b/>
                <w:bCs/>
                <w:color w:val="C9A84C"/>
                <w:sz w:val="20"/>
                <w:szCs w:val="20"/>
              </w:rPr>
              <w:t>MODEL B</w:t>
            </w:r>
          </w:p>
          <w:p w14:paraId="1B143E92" w14:textId="77777777" w:rsidR="00C11B90" w:rsidRDefault="00000000">
            <w:pPr>
              <w:spacing w:after="60"/>
              <w:jc w:val="center"/>
            </w:pPr>
            <w:r>
              <w:rPr>
                <w:b/>
                <w:bCs/>
                <w:color w:val="FFFFFF"/>
                <w:sz w:val="30"/>
                <w:szCs w:val="30"/>
              </w:rPr>
              <w:t>Registry-Scaled Licensing</w:t>
            </w:r>
          </w:p>
          <w:p w14:paraId="72B120CE" w14:textId="77777777" w:rsidR="00C11B90" w:rsidRDefault="00000000">
            <w:pPr>
              <w:spacing w:after="40"/>
              <w:jc w:val="center"/>
            </w:pPr>
            <w:r>
              <w:rPr>
                <w:color w:val="C9A84C"/>
              </w:rPr>
              <w:t>Base Platform Fee + Per-Registrant Bands</w:t>
            </w:r>
          </w:p>
          <w:p w14:paraId="104480C4" w14:textId="77777777" w:rsidR="00C11B90" w:rsidRDefault="00000000">
            <w:pPr>
              <w:jc w:val="center"/>
            </w:pPr>
            <w:r>
              <w:rPr>
                <w:color w:val="AABBCC"/>
                <w:sz w:val="19"/>
                <w:szCs w:val="19"/>
              </w:rPr>
              <w:t>Inspired by Salesforce Government Cloud | ServiceNow | HubSpot Enterprise Volume Pricing</w:t>
            </w:r>
          </w:p>
        </w:tc>
      </w:tr>
    </w:tbl>
    <w:p w14:paraId="1035F0F5" w14:textId="77777777" w:rsidR="00C11B90" w:rsidRDefault="00C11B90">
      <w:pPr>
        <w:spacing w:before="120"/>
      </w:pPr>
    </w:p>
    <w:p w14:paraId="00698F3F" w14:textId="77777777" w:rsidR="00C11B90" w:rsidRDefault="00000000">
      <w:pPr>
        <w:pStyle w:val="Heading2"/>
      </w:pPr>
      <w:r>
        <w:t>4.1 Model Description</w:t>
      </w:r>
    </w:p>
    <w:p w14:paraId="6CA905C0" w14:textId="77777777" w:rsidR="00C11B90" w:rsidRDefault="00000000">
      <w:pPr>
        <w:spacing w:before="80" w:after="80"/>
        <w:jc w:val="both"/>
      </w:pPr>
      <w:r>
        <w:rPr>
          <w:color w:val="4A4A4A"/>
        </w:rPr>
        <w:t>Model B charges a base annual platform fee plus a per-registrant fee based on the number of active verified registrants in the government's registry. The per-registrant fee decreases as the registry grows, creating volume incentives and aligning Afronovation's revenue with the government's programme success.</w:t>
      </w:r>
    </w:p>
    <w:p w14:paraId="2B4E9ADA" w14:textId="77777777" w:rsidR="00C11B90" w:rsidRDefault="00C11B90">
      <w:pPr>
        <w:spacing w:before="80"/>
      </w:pPr>
    </w:p>
    <w:p w14:paraId="0197680E" w14:textId="77777777" w:rsidR="00C11B90" w:rsidRDefault="00000000">
      <w:pPr>
        <w:pStyle w:val="Heading2"/>
      </w:pPr>
      <w:r>
        <w:t>4.2 Proposed Fee Structure</w:t>
      </w:r>
    </w:p>
    <w:p w14:paraId="287F7FCF" w14:textId="77777777" w:rsidR="00C11B90" w:rsidRDefault="00C11B90">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C11B90" w14:paraId="42EABB7D"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E56EDCF" w14:textId="77777777" w:rsidR="00C11B90" w:rsidRDefault="00000000">
            <w:r>
              <w:rPr>
                <w:b/>
                <w:bCs/>
                <w:color w:val="FFFFFF"/>
                <w:sz w:val="19"/>
                <w:szCs w:val="19"/>
              </w:rPr>
              <w:t>Deployment Tier</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7EDF9BA" w14:textId="77777777" w:rsidR="00C11B90" w:rsidRDefault="00000000">
            <w:r>
              <w:rPr>
                <w:b/>
                <w:bCs/>
                <w:color w:val="FFFFFF"/>
                <w:sz w:val="19"/>
                <w:szCs w:val="19"/>
              </w:rPr>
              <w:t>Annual Fee Range</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F92165B" w14:textId="77777777" w:rsidR="00C11B90" w:rsidRDefault="00000000">
            <w:r>
              <w:rPr>
                <w:b/>
                <w:bCs/>
                <w:color w:val="FFFFFF"/>
                <w:sz w:val="19"/>
                <w:szCs w:val="19"/>
              </w:rPr>
              <w:t>Implementation Fee</w:t>
            </w:r>
          </w:p>
        </w:tc>
        <w:tc>
          <w:tcPr>
            <w:tcW w:w="3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708D54" w14:textId="77777777" w:rsidR="00C11B90" w:rsidRDefault="00000000">
            <w:r>
              <w:rPr>
                <w:b/>
                <w:bCs/>
                <w:color w:val="FFFFFF"/>
                <w:sz w:val="19"/>
                <w:szCs w:val="19"/>
              </w:rPr>
              <w:t>Includes</w:t>
            </w:r>
          </w:p>
        </w:tc>
      </w:tr>
      <w:tr w:rsidR="00C11B90" w14:paraId="4C84916D"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2277A6F" w14:textId="77777777" w:rsidR="00C11B90" w:rsidRDefault="00000000">
            <w:r>
              <w:rPr>
                <w:b/>
                <w:bCs/>
                <w:color w:val="1B2A4A"/>
                <w:sz w:val="19"/>
                <w:szCs w:val="19"/>
              </w:rPr>
              <w:t>Civis Cloud — Base</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F90CDDC" w14:textId="77777777" w:rsidR="00C11B90" w:rsidRDefault="00000000">
            <w:r>
              <w:rPr>
                <w:color w:val="4A4A4A"/>
                <w:sz w:val="19"/>
                <w:szCs w:val="19"/>
              </w:rPr>
              <w:t>USD 50,000 / year base</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1367372" w14:textId="77777777" w:rsidR="00C11B90" w:rsidRDefault="00000000">
            <w:r>
              <w:rPr>
                <w:color w:val="4A4A4A"/>
                <w:sz w:val="19"/>
                <w:szCs w:val="19"/>
              </w:rPr>
              <w:t>USD 20,000 – 40,000</w:t>
            </w:r>
          </w:p>
        </w:tc>
        <w:tc>
          <w:tcPr>
            <w:tcW w:w="3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0F7C670" w14:textId="77777777" w:rsidR="00C11B90" w:rsidRDefault="00000000">
            <w:r>
              <w:rPr>
                <w:color w:val="4A4A4A"/>
                <w:sz w:val="18"/>
                <w:szCs w:val="18"/>
              </w:rPr>
              <w:t>Up to 10,000 registrants included in base fee. Per-registrant fee applies above threshold.</w:t>
            </w:r>
          </w:p>
        </w:tc>
      </w:tr>
      <w:tr w:rsidR="00C11B90" w14:paraId="75C608DC"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4CBDB2A" w14:textId="77777777" w:rsidR="00C11B90" w:rsidRDefault="00000000">
            <w:r>
              <w:rPr>
                <w:b/>
                <w:bCs/>
                <w:color w:val="1B2A4A"/>
                <w:sz w:val="19"/>
                <w:szCs w:val="19"/>
              </w:rPr>
              <w:t>Civis Government — Base</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BA3A88E" w14:textId="77777777" w:rsidR="00C11B90" w:rsidRDefault="00000000">
            <w:r>
              <w:rPr>
                <w:color w:val="4A4A4A"/>
                <w:sz w:val="19"/>
                <w:szCs w:val="19"/>
              </w:rPr>
              <w:t>USD 100,000 / year base</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08648AD" w14:textId="77777777" w:rsidR="00C11B90" w:rsidRDefault="00000000">
            <w:r>
              <w:rPr>
                <w:color w:val="4A4A4A"/>
                <w:sz w:val="19"/>
                <w:szCs w:val="19"/>
              </w:rPr>
              <w:t>USD 40,000 – 80,000</w:t>
            </w:r>
          </w:p>
        </w:tc>
        <w:tc>
          <w:tcPr>
            <w:tcW w:w="3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A9EB657" w14:textId="77777777" w:rsidR="00C11B90" w:rsidRDefault="00000000">
            <w:r>
              <w:rPr>
                <w:color w:val="4A4A4A"/>
                <w:sz w:val="18"/>
                <w:szCs w:val="18"/>
              </w:rPr>
              <w:t>Up to 25,000 registrants included. Per-registrant fee applies above threshold.</w:t>
            </w:r>
          </w:p>
        </w:tc>
      </w:tr>
      <w:tr w:rsidR="00C11B90" w14:paraId="3881FAE3"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94EE2BF" w14:textId="77777777" w:rsidR="00C11B90" w:rsidRDefault="00000000">
            <w:r>
              <w:rPr>
                <w:b/>
                <w:bCs/>
                <w:color w:val="1B2A4A"/>
                <w:sz w:val="19"/>
                <w:szCs w:val="19"/>
              </w:rPr>
              <w:t>Civis Sovereign — Base</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25D98EB" w14:textId="77777777" w:rsidR="00C11B90" w:rsidRDefault="00000000">
            <w:r>
              <w:rPr>
                <w:color w:val="4A4A4A"/>
                <w:sz w:val="19"/>
                <w:szCs w:val="19"/>
              </w:rPr>
              <w:t>USD 200,000 / year base</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BC05FEB" w14:textId="77777777" w:rsidR="00C11B90" w:rsidRDefault="00000000">
            <w:r>
              <w:rPr>
                <w:color w:val="4A4A4A"/>
                <w:sz w:val="19"/>
                <w:szCs w:val="19"/>
              </w:rPr>
              <w:t>USD 80,000 – 150,000</w:t>
            </w:r>
          </w:p>
        </w:tc>
        <w:tc>
          <w:tcPr>
            <w:tcW w:w="3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E2C6740" w14:textId="77777777" w:rsidR="00C11B90" w:rsidRDefault="00000000">
            <w:r>
              <w:rPr>
                <w:color w:val="4A4A4A"/>
                <w:sz w:val="18"/>
                <w:szCs w:val="18"/>
              </w:rPr>
              <w:t>Up to 50,000 registrants included. Per-registrant fee negotiated as part of sovereign contract.</w:t>
            </w:r>
          </w:p>
        </w:tc>
      </w:tr>
    </w:tbl>
    <w:p w14:paraId="6D829B06" w14:textId="77777777" w:rsidR="00C11B90" w:rsidRDefault="00C11B90">
      <w:pPr>
        <w:spacing w:before="80"/>
      </w:pPr>
    </w:p>
    <w:p w14:paraId="468216BC" w14:textId="77777777" w:rsidR="00C11B90" w:rsidRDefault="00000000">
      <w:pPr>
        <w:pStyle w:val="Heading2"/>
      </w:pPr>
      <w:r>
        <w:t>4.3 Per-Registrant Volume Bands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B90" w14:paraId="1FD3875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7AF1752" w14:textId="77777777" w:rsidR="00C11B90" w:rsidRDefault="00000000">
            <w:r>
              <w:rPr>
                <w:b/>
                <w:bCs/>
                <w:color w:val="FFFFFF"/>
                <w:sz w:val="20"/>
                <w:szCs w:val="20"/>
              </w:rPr>
              <w:t>0 – 10,000 registrants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31E6347" w14:textId="77777777" w:rsidR="00C11B90" w:rsidRDefault="00000000">
            <w:r>
              <w:rPr>
                <w:color w:val="4A4A4A"/>
                <w:sz w:val="20"/>
                <w:szCs w:val="20"/>
              </w:rPr>
              <w:t>Included in base fee — Cloud tier. USD 0 per additional registrant.</w:t>
            </w:r>
          </w:p>
        </w:tc>
      </w:tr>
      <w:tr w:rsidR="00C11B90" w14:paraId="1A79657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0FCDC32" w14:textId="77777777" w:rsidR="00C11B90" w:rsidRDefault="00000000">
            <w:r>
              <w:rPr>
                <w:b/>
                <w:bCs/>
                <w:color w:val="FFFFFF"/>
                <w:sz w:val="20"/>
                <w:szCs w:val="20"/>
              </w:rPr>
              <w:t>10,001 – 50,000</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F9822BC" w14:textId="77777777" w:rsidR="00C11B90" w:rsidRDefault="00000000">
            <w:r>
              <w:rPr>
                <w:color w:val="4A4A4A"/>
                <w:sz w:val="20"/>
                <w:szCs w:val="20"/>
              </w:rPr>
              <w:t>USD 8 per verified registrant per year</w:t>
            </w:r>
          </w:p>
        </w:tc>
      </w:tr>
      <w:tr w:rsidR="00C11B90" w14:paraId="78AAB2A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E360734" w14:textId="77777777" w:rsidR="00C11B90" w:rsidRDefault="00000000">
            <w:r>
              <w:rPr>
                <w:b/>
                <w:bCs/>
                <w:color w:val="FFFFFF"/>
                <w:sz w:val="20"/>
                <w:szCs w:val="20"/>
              </w:rPr>
              <w:t>50,001 – 250,000</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9BF3D98" w14:textId="77777777" w:rsidR="00C11B90" w:rsidRDefault="00000000">
            <w:r>
              <w:rPr>
                <w:color w:val="4A4A4A"/>
                <w:sz w:val="20"/>
                <w:szCs w:val="20"/>
              </w:rPr>
              <w:t>USD 5 per verified registrant per year</w:t>
            </w:r>
          </w:p>
        </w:tc>
      </w:tr>
      <w:tr w:rsidR="00C11B90" w14:paraId="58BFE65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7959B78" w14:textId="77777777" w:rsidR="00C11B90" w:rsidRDefault="00000000">
            <w:r>
              <w:rPr>
                <w:b/>
                <w:bCs/>
                <w:color w:val="FFFFFF"/>
                <w:sz w:val="20"/>
                <w:szCs w:val="20"/>
              </w:rPr>
              <w:t>250,001 – 1,000,000</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17A37EA" w14:textId="77777777" w:rsidR="00C11B90" w:rsidRDefault="00000000">
            <w:r>
              <w:rPr>
                <w:color w:val="4A4A4A"/>
                <w:sz w:val="20"/>
                <w:szCs w:val="20"/>
              </w:rPr>
              <w:t>USD 3 per verified registrant per year</w:t>
            </w:r>
          </w:p>
        </w:tc>
      </w:tr>
      <w:tr w:rsidR="00C11B90" w14:paraId="326F724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4F5A699" w14:textId="77777777" w:rsidR="00C11B90" w:rsidRDefault="00000000">
            <w:r>
              <w:rPr>
                <w:b/>
                <w:bCs/>
                <w:color w:val="FFFFFF"/>
                <w:sz w:val="20"/>
                <w:szCs w:val="20"/>
              </w:rPr>
              <w:t>1,000,001 – 5,000,000</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F051E7C" w14:textId="77777777" w:rsidR="00C11B90" w:rsidRDefault="00000000">
            <w:r>
              <w:rPr>
                <w:color w:val="4A4A4A"/>
                <w:sz w:val="20"/>
                <w:szCs w:val="20"/>
              </w:rPr>
              <w:t>USD 1.50 per verified registrant per year</w:t>
            </w:r>
          </w:p>
        </w:tc>
      </w:tr>
      <w:tr w:rsidR="00C11B90" w14:paraId="62E5758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87F2783" w14:textId="77777777" w:rsidR="00C11B90" w:rsidRDefault="00000000">
            <w:r>
              <w:rPr>
                <w:b/>
                <w:bCs/>
                <w:color w:val="FFFFFF"/>
                <w:sz w:val="20"/>
                <w:szCs w:val="20"/>
              </w:rPr>
              <w:t>Above 5,000,000</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11BCF1D" w14:textId="77777777" w:rsidR="00C11B90" w:rsidRDefault="00000000">
            <w:r>
              <w:rPr>
                <w:color w:val="4A4A4A"/>
                <w:sz w:val="20"/>
                <w:szCs w:val="20"/>
              </w:rPr>
              <w:t>USD 0.75 per verified registrant per year — negotiated</w:t>
            </w:r>
          </w:p>
        </w:tc>
      </w:tr>
    </w:tbl>
    <w:p w14:paraId="17DBC99D"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1D1B69C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65D25DA1" w14:textId="77777777" w:rsidR="00C11B90" w:rsidRDefault="00000000">
            <w:pPr>
              <w:spacing w:after="80"/>
            </w:pPr>
            <w:r>
              <w:rPr>
                <w:b/>
                <w:bCs/>
                <w:color w:val="1B2A4A"/>
              </w:rPr>
              <w:t>Verified Registrant Definition</w:t>
            </w:r>
          </w:p>
          <w:p w14:paraId="525EE246" w14:textId="77777777" w:rsidR="00C11B90" w:rsidRDefault="00000000">
            <w:pPr>
              <w:jc w:val="both"/>
            </w:pPr>
            <w:r>
              <w:rPr>
                <w:color w:val="4A4A4A"/>
                <w:sz w:val="21"/>
                <w:szCs w:val="21"/>
              </w:rPr>
              <w:t>Billing is based on verified active registrants only — not all registered profiles. A verified registrant is one whose verification_status is 'verified' in civis_registrants. Draft, submitted, inactive, or archived profiles are not counted in the billing calculation. This aligns the cost to the government's investment in data quality, not just data volume.</w:t>
            </w:r>
          </w:p>
        </w:tc>
      </w:tr>
    </w:tbl>
    <w:p w14:paraId="3FB5C2AC" w14:textId="77777777" w:rsidR="00C11B90" w:rsidRDefault="00C11B90">
      <w:pPr>
        <w:spacing w:before="80"/>
      </w:pPr>
    </w:p>
    <w:p w14:paraId="3AFA0FFC" w14:textId="77777777" w:rsidR="00C11B90" w:rsidRDefault="00000000">
      <w:pPr>
        <w:pStyle w:val="Heading2"/>
      </w:pPr>
      <w:r>
        <w:t>4.4 Model B — Strengths</w:t>
      </w:r>
    </w:p>
    <w:p w14:paraId="264405AC" w14:textId="77777777" w:rsidR="00C11B90" w:rsidRDefault="00000000">
      <w:pPr>
        <w:pStyle w:val="ListParagraph"/>
        <w:numPr>
          <w:ilvl w:val="0"/>
          <w:numId w:val="2"/>
        </w:numPr>
        <w:spacing w:before="40" w:after="40"/>
      </w:pPr>
      <w:r>
        <w:rPr>
          <w:color w:val="4A4A4A"/>
        </w:rPr>
        <w:t>Direct alignment between Afronovation revenue and government programme success</w:t>
      </w:r>
    </w:p>
    <w:p w14:paraId="1A9A6A22" w14:textId="77777777" w:rsidR="00C11B90" w:rsidRDefault="00000000">
      <w:pPr>
        <w:pStyle w:val="ListParagraph"/>
        <w:numPr>
          <w:ilvl w:val="0"/>
          <w:numId w:val="2"/>
        </w:numPr>
        <w:spacing w:before="40" w:after="40"/>
      </w:pPr>
      <w:r>
        <w:rPr>
          <w:color w:val="4A4A4A"/>
        </w:rPr>
        <w:t>Low entry cost removes adoption barrier for budget-constrained governments</w:t>
      </w:r>
    </w:p>
    <w:p w14:paraId="30E65B3E" w14:textId="77777777" w:rsidR="00C11B90" w:rsidRDefault="00000000">
      <w:pPr>
        <w:pStyle w:val="ListParagraph"/>
        <w:numPr>
          <w:ilvl w:val="0"/>
          <w:numId w:val="2"/>
        </w:numPr>
        <w:spacing w:before="40" w:after="40"/>
      </w:pPr>
      <w:r>
        <w:rPr>
          <w:color w:val="4A4A4A"/>
        </w:rPr>
        <w:t>Volume discounts incentivise governments to grow their registry — increasing both value and Afronovation revenue</w:t>
      </w:r>
    </w:p>
    <w:p w14:paraId="1047188B" w14:textId="77777777" w:rsidR="00C11B90" w:rsidRDefault="00000000">
      <w:pPr>
        <w:pStyle w:val="ListParagraph"/>
        <w:numPr>
          <w:ilvl w:val="0"/>
          <w:numId w:val="2"/>
        </w:numPr>
        <w:spacing w:before="40" w:after="40"/>
      </w:pPr>
      <w:r>
        <w:rPr>
          <w:color w:val="4A4A4A"/>
        </w:rPr>
        <w:t>Transparent and auditable — billing based on verifiable data in civis_registrants</w:t>
      </w:r>
    </w:p>
    <w:p w14:paraId="128536C2" w14:textId="77777777" w:rsidR="00C11B90" w:rsidRDefault="00000000">
      <w:pPr>
        <w:pStyle w:val="ListParagraph"/>
        <w:numPr>
          <w:ilvl w:val="0"/>
          <w:numId w:val="2"/>
        </w:numPr>
        <w:spacing w:before="40" w:after="40"/>
      </w:pPr>
      <w:r>
        <w:rPr>
          <w:color w:val="4A4A4A"/>
        </w:rPr>
        <w:t>Attractive for development finance proposals — budget scales with programme outcomes</w:t>
      </w:r>
    </w:p>
    <w:p w14:paraId="1B92750A" w14:textId="77777777" w:rsidR="00C11B90" w:rsidRDefault="00C11B90">
      <w:pPr>
        <w:spacing w:before="80"/>
      </w:pPr>
    </w:p>
    <w:p w14:paraId="5CA0BBD3" w14:textId="77777777" w:rsidR="00C11B90" w:rsidRDefault="00000000">
      <w:pPr>
        <w:pStyle w:val="Heading2"/>
      </w:pPr>
      <w:r>
        <w:t>4.5 Model B — Risks</w:t>
      </w:r>
    </w:p>
    <w:p w14:paraId="1D527A87" w14:textId="77777777" w:rsidR="00C11B90" w:rsidRDefault="00000000">
      <w:pPr>
        <w:pStyle w:val="ListParagraph"/>
        <w:numPr>
          <w:ilvl w:val="0"/>
          <w:numId w:val="2"/>
        </w:numPr>
        <w:spacing w:before="40" w:after="40"/>
      </w:pPr>
      <w:r>
        <w:rPr>
          <w:color w:val="4A4A4A"/>
        </w:rPr>
        <w:t>Cost uncertainty for government — budget planning requires growth projections that may not be available</w:t>
      </w:r>
    </w:p>
    <w:p w14:paraId="00333D9A" w14:textId="77777777" w:rsidR="00C11B90" w:rsidRDefault="00000000">
      <w:pPr>
        <w:pStyle w:val="ListParagraph"/>
        <w:numPr>
          <w:ilvl w:val="0"/>
          <w:numId w:val="2"/>
        </w:numPr>
        <w:spacing w:before="40" w:after="40"/>
      </w:pPr>
      <w:r>
        <w:rPr>
          <w:color w:val="4A4A4A"/>
        </w:rPr>
        <w:t>Governments may resist growing registry aggressively if per-registrant cost becomes visible</w:t>
      </w:r>
    </w:p>
    <w:p w14:paraId="48CEE508" w14:textId="77777777" w:rsidR="00C11B90" w:rsidRDefault="00000000">
      <w:pPr>
        <w:pStyle w:val="ListParagraph"/>
        <w:numPr>
          <w:ilvl w:val="0"/>
          <w:numId w:val="2"/>
        </w:numPr>
        <w:spacing w:before="40" w:after="40"/>
      </w:pPr>
      <w:r>
        <w:rPr>
          <w:color w:val="4A4A4A"/>
        </w:rPr>
        <w:t>Complexity in contract negotiation — per-registrant bands require explanation and alignment</w:t>
      </w:r>
    </w:p>
    <w:p w14:paraId="44354491" w14:textId="77777777" w:rsidR="00C11B90" w:rsidRDefault="00000000">
      <w:pPr>
        <w:pStyle w:val="ListParagraph"/>
        <w:numPr>
          <w:ilvl w:val="0"/>
          <w:numId w:val="2"/>
        </w:numPr>
        <w:spacing w:before="40" w:after="40"/>
      </w:pPr>
      <w:r>
        <w:rPr>
          <w:color w:val="4A4A4A"/>
        </w:rPr>
        <w:t>Revenue uncertainty for Afronovation in early years when registries are small</w:t>
      </w:r>
    </w:p>
    <w:p w14:paraId="4A943CAD" w14:textId="77777777" w:rsidR="00C11B90" w:rsidRDefault="00C11B90">
      <w:pPr>
        <w:spacing w:before="160"/>
      </w:pPr>
    </w:p>
    <w:p w14:paraId="33E8960F" w14:textId="77777777" w:rsidR="00C11B90" w:rsidRDefault="00000000">
      <w:pPr>
        <w:pStyle w:val="Heading1"/>
        <w:pBdr>
          <w:bottom w:val="single" w:sz="3" w:space="2" w:color="C9A84C"/>
        </w:pBdr>
      </w:pPr>
      <w:r>
        <w:t>5. Model C — Government Enterprise Agreement</w:t>
      </w:r>
    </w:p>
    <w:p w14:paraId="7CD195C9"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5366C2DD"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B2A4A"/>
            <w:tcMar>
              <w:top w:w="160" w:type="dxa"/>
              <w:left w:w="240" w:type="dxa"/>
              <w:bottom w:w="160" w:type="dxa"/>
              <w:right w:w="240" w:type="dxa"/>
            </w:tcMar>
          </w:tcPr>
          <w:p w14:paraId="0F6C4625" w14:textId="77777777" w:rsidR="00C11B90" w:rsidRDefault="00000000">
            <w:pPr>
              <w:spacing w:after="40"/>
              <w:jc w:val="center"/>
            </w:pPr>
            <w:r>
              <w:rPr>
                <w:b/>
                <w:bCs/>
                <w:color w:val="C9A84C"/>
                <w:sz w:val="20"/>
                <w:szCs w:val="20"/>
              </w:rPr>
              <w:t>MODEL C</w:t>
            </w:r>
          </w:p>
          <w:p w14:paraId="47CBB250" w14:textId="77777777" w:rsidR="00C11B90" w:rsidRDefault="00000000">
            <w:pPr>
              <w:spacing w:after="60"/>
              <w:jc w:val="center"/>
            </w:pPr>
            <w:r>
              <w:rPr>
                <w:b/>
                <w:bCs/>
                <w:color w:val="FFFFFF"/>
                <w:sz w:val="30"/>
                <w:szCs w:val="30"/>
              </w:rPr>
              <w:t>Government Enterprise Agreement</w:t>
            </w:r>
          </w:p>
          <w:p w14:paraId="6C847BBB" w14:textId="77777777" w:rsidR="00C11B90" w:rsidRDefault="00000000">
            <w:pPr>
              <w:spacing w:after="40"/>
              <w:jc w:val="center"/>
            </w:pPr>
            <w:r>
              <w:rPr>
                <w:color w:val="C9A84C"/>
              </w:rPr>
              <w:t>Multi-Year Committed Value Contract</w:t>
            </w:r>
          </w:p>
          <w:p w14:paraId="318B9884" w14:textId="77777777" w:rsidR="00C11B90" w:rsidRDefault="00000000">
            <w:pPr>
              <w:jc w:val="center"/>
            </w:pPr>
            <w:r>
              <w:rPr>
                <w:color w:val="AABBCC"/>
                <w:sz w:val="19"/>
                <w:szCs w:val="19"/>
              </w:rPr>
              <w:t>Inspired by Microsoft Enterprise Agreement | Palantir FedStart | Databricks Government | AWS GovCloud</w:t>
            </w:r>
          </w:p>
        </w:tc>
      </w:tr>
    </w:tbl>
    <w:p w14:paraId="284E79FE" w14:textId="77777777" w:rsidR="00C11B90" w:rsidRDefault="00C11B90">
      <w:pPr>
        <w:spacing w:before="120"/>
      </w:pPr>
    </w:p>
    <w:p w14:paraId="65AAD9B7" w14:textId="77777777" w:rsidR="00C11B90" w:rsidRDefault="00000000">
      <w:pPr>
        <w:pStyle w:val="Heading2"/>
      </w:pPr>
      <w:r>
        <w:t>5.1 Model Description</w:t>
      </w:r>
    </w:p>
    <w:p w14:paraId="666F3684" w14:textId="77777777" w:rsidR="00C11B90" w:rsidRDefault="00000000">
      <w:pPr>
        <w:spacing w:before="80" w:after="80"/>
        <w:jc w:val="both"/>
      </w:pPr>
      <w:r>
        <w:rPr>
          <w:color w:val="4A4A4A"/>
        </w:rPr>
        <w:t>Model C structures Civis as a multi-year committed government enterprise contract — a total contract value (TCV) arrangement covering the full platform, professional services, training, integrations, and Afronovation's ongoing strategic support. Pricing is negotiated as a total programme value over 3–5 years, covering all deployment tiers and add-on services agreed at contract signing.</w:t>
      </w:r>
    </w:p>
    <w:p w14:paraId="538B5B84" w14:textId="77777777" w:rsidR="00C11B90" w:rsidRDefault="00C11B90">
      <w:pPr>
        <w:spacing w:before="80"/>
      </w:pPr>
    </w:p>
    <w:p w14:paraId="2442B092" w14:textId="77777777" w:rsidR="00C11B90" w:rsidRDefault="00000000">
      <w:pPr>
        <w:pStyle w:val="Heading2"/>
      </w:pPr>
      <w:r>
        <w:t>5.2 Proposed Contract Value Ranges</w:t>
      </w:r>
    </w:p>
    <w:p w14:paraId="2D7C8DCF" w14:textId="77777777" w:rsidR="00C11B90" w:rsidRDefault="00C11B90">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B90" w14:paraId="02E5CB5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E58FD97" w14:textId="77777777" w:rsidR="00C11B90" w:rsidRDefault="00000000">
            <w:r>
              <w:rPr>
                <w:b/>
                <w:bCs/>
                <w:color w:val="FFFFFF"/>
                <w:sz w:val="20"/>
                <w:szCs w:val="20"/>
              </w:rPr>
              <w:t>Standard 3-Year EA — Civis Cloud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70556F5" w14:textId="77777777" w:rsidR="00C11B90" w:rsidRDefault="00000000">
            <w:r>
              <w:rPr>
                <w:color w:val="4A4A4A"/>
                <w:sz w:val="20"/>
                <w:szCs w:val="20"/>
              </w:rPr>
              <w:t>USD 300,000 – 600,000 TCV over 3 years. Includes platform, implementation, training, and standard professional services.</w:t>
            </w:r>
          </w:p>
        </w:tc>
      </w:tr>
      <w:tr w:rsidR="00C11B90" w14:paraId="6F48634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4B5EC38" w14:textId="77777777" w:rsidR="00C11B90" w:rsidRDefault="00000000">
            <w:r>
              <w:rPr>
                <w:b/>
                <w:bCs/>
                <w:color w:val="FFFFFF"/>
                <w:sz w:val="20"/>
                <w:szCs w:val="20"/>
              </w:rPr>
              <w:t>Standard 3-Year EA — Civis Government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233FB9D" w14:textId="77777777" w:rsidR="00C11B90" w:rsidRDefault="00000000">
            <w:r>
              <w:rPr>
                <w:color w:val="4A4A4A"/>
                <w:sz w:val="20"/>
                <w:szCs w:val="20"/>
              </w:rPr>
              <w:t>USD 600,000 – 1,200,000 TCV over 3 years. Includes dedicated environment, implementation, training, data migration, and professional services.</w:t>
            </w:r>
          </w:p>
        </w:tc>
      </w:tr>
      <w:tr w:rsidR="00C11B90" w14:paraId="1E43823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71602FF" w14:textId="77777777" w:rsidR="00C11B90" w:rsidRDefault="00000000">
            <w:r>
              <w:rPr>
                <w:b/>
                <w:bCs/>
                <w:color w:val="FFFFFF"/>
                <w:sz w:val="20"/>
                <w:szCs w:val="20"/>
              </w:rPr>
              <w:t>Strategic 5-Year EA — Civis Government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27DC6E1" w14:textId="77777777" w:rsidR="00C11B90" w:rsidRDefault="00000000">
            <w:r>
              <w:rPr>
                <w:color w:val="4A4A4A"/>
                <w:sz w:val="20"/>
                <w:szCs w:val="20"/>
              </w:rPr>
              <w:t>USD 1,000,000 – 2,000,000 TCV over 5 years. Includes all above plus integration services, executive briefing programme, and dedicated account support.</w:t>
            </w:r>
          </w:p>
        </w:tc>
      </w:tr>
      <w:tr w:rsidR="00C11B90" w14:paraId="3395509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EE6BDEA" w14:textId="77777777" w:rsidR="00C11B90" w:rsidRDefault="00000000">
            <w:r>
              <w:rPr>
                <w:b/>
                <w:bCs/>
                <w:color w:val="FFFFFF"/>
                <w:sz w:val="20"/>
                <w:szCs w:val="20"/>
              </w:rPr>
              <w:t>Sovereign 5-Year EA — Civis Sovereign</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5107641" w14:textId="77777777" w:rsidR="00C11B90" w:rsidRDefault="00000000">
            <w:r>
              <w:rPr>
                <w:color w:val="4A4A4A"/>
                <w:sz w:val="20"/>
                <w:szCs w:val="20"/>
              </w:rPr>
              <w:t>USD 2,000,000 – 5,000,000 TCV over 5 years. Fully negotiated. Includes dedicated infrastructure, all integrations, full professional services, and Afronovation strategic advisory.</w:t>
            </w:r>
          </w:p>
        </w:tc>
      </w:tr>
      <w:tr w:rsidR="00C11B90" w14:paraId="03CD031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417472" w14:textId="77777777" w:rsidR="00C11B90" w:rsidRDefault="00000000">
            <w:r>
              <w:rPr>
                <w:b/>
                <w:bCs/>
                <w:color w:val="FFFFFF"/>
                <w:sz w:val="20"/>
                <w:szCs w:val="20"/>
              </w:rPr>
              <w:t>Development Finance Programme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41CE6BF" w14:textId="77777777" w:rsidR="00C11B90" w:rsidRDefault="00000000">
            <w:r>
              <w:rPr>
                <w:color w:val="4A4A4A"/>
                <w:sz w:val="20"/>
                <w:szCs w:val="20"/>
              </w:rPr>
              <w:t>USD 500,000 – 3,000,000 TCV. Structured to comply with World Bank, AfDB, or bilateral donor procurement rules. Payment tranches aligned to programme milestones.</w:t>
            </w:r>
          </w:p>
        </w:tc>
      </w:tr>
    </w:tbl>
    <w:p w14:paraId="6AFD0BDB" w14:textId="77777777" w:rsidR="00C11B90" w:rsidRDefault="00C11B90">
      <w:pPr>
        <w:spacing w:before="80"/>
      </w:pPr>
    </w:p>
    <w:p w14:paraId="08BCC3BA" w14:textId="77777777" w:rsidR="00C11B90" w:rsidRDefault="00000000">
      <w:pPr>
        <w:pStyle w:val="Heading2"/>
      </w:pPr>
      <w:r>
        <w:t>5.3 Enterprise Agreement Structure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B90" w14:paraId="6A168E0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CAD7117" w14:textId="77777777" w:rsidR="00C11B90" w:rsidRDefault="00000000">
            <w:r>
              <w:rPr>
                <w:b/>
                <w:bCs/>
                <w:color w:val="FFFFFF"/>
                <w:sz w:val="20"/>
                <w:szCs w:val="20"/>
              </w:rPr>
              <w:t>Committed Modules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4D853E0" w14:textId="77777777" w:rsidR="00C11B90" w:rsidRDefault="00000000">
            <w:r>
              <w:rPr>
                <w:color w:val="4A4A4A"/>
                <w:sz w:val="20"/>
                <w:szCs w:val="20"/>
              </w:rPr>
              <w:t>All platform modules committed at contract signing. No per-module upsell during contract term.</w:t>
            </w:r>
          </w:p>
        </w:tc>
      </w:tr>
      <w:tr w:rsidR="00C11B90" w14:paraId="697C836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7E5320E4" w14:textId="77777777" w:rsidR="00C11B90" w:rsidRDefault="00000000">
            <w:r>
              <w:rPr>
                <w:b/>
                <w:bCs/>
                <w:color w:val="FFFFFF"/>
                <w:sz w:val="20"/>
                <w:szCs w:val="20"/>
              </w:rPr>
              <w:t>Annual Instalment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621CB2E" w14:textId="77777777" w:rsidR="00C11B90" w:rsidRDefault="00000000">
            <w:r>
              <w:rPr>
                <w:color w:val="4A4A4A"/>
                <w:sz w:val="20"/>
                <w:szCs w:val="20"/>
              </w:rPr>
              <w:t>TCV divided into annual instalments. Year 1 includes implementation fee. Years 2–5 are platform + support fees.</w:t>
            </w:r>
          </w:p>
        </w:tc>
      </w:tr>
      <w:tr w:rsidR="00C11B90" w14:paraId="4029472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8C991CE" w14:textId="77777777" w:rsidR="00C11B90" w:rsidRDefault="00000000">
            <w:r>
              <w:rPr>
                <w:b/>
                <w:bCs/>
                <w:color w:val="FFFFFF"/>
                <w:sz w:val="20"/>
                <w:szCs w:val="20"/>
              </w:rPr>
              <w:t>True-Up Mechanism</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7EB7D0E" w14:textId="77777777" w:rsidR="00C11B90" w:rsidRDefault="00000000">
            <w:r>
              <w:rPr>
                <w:color w:val="4A4A4A"/>
                <w:sz w:val="20"/>
                <w:szCs w:val="20"/>
              </w:rPr>
              <w:t>Annual true-up for registrant growth beyond contracted baseline. Avoids surprise billing while capturing upside.</w:t>
            </w:r>
          </w:p>
        </w:tc>
      </w:tr>
      <w:tr w:rsidR="00C11B90" w14:paraId="3591671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A9C2899" w14:textId="77777777" w:rsidR="00C11B90" w:rsidRDefault="00000000">
            <w:r>
              <w:rPr>
                <w:b/>
                <w:bCs/>
                <w:color w:val="FFFFFF"/>
                <w:sz w:val="20"/>
                <w:szCs w:val="20"/>
              </w:rPr>
              <w:t>Strategic Advisory</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CE1F3F" w14:textId="77777777" w:rsidR="00C11B90" w:rsidRDefault="00000000">
            <w:r>
              <w:rPr>
                <w:color w:val="4A4A4A"/>
                <w:sz w:val="20"/>
                <w:szCs w:val="20"/>
              </w:rPr>
              <w:t>3-Year EA: quarterly strategic review. 5-Year EA: dedicated account director plus quarterly ministerial briefings.</w:t>
            </w:r>
          </w:p>
        </w:tc>
      </w:tr>
      <w:tr w:rsidR="00C11B90" w14:paraId="7B3AA79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62BACFA" w14:textId="77777777" w:rsidR="00C11B90" w:rsidRDefault="00000000">
            <w:r>
              <w:rPr>
                <w:b/>
                <w:bCs/>
                <w:color w:val="FFFFFF"/>
                <w:sz w:val="20"/>
                <w:szCs w:val="20"/>
              </w:rPr>
              <w:t>Renewal</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497B654" w14:textId="77777777" w:rsidR="00C11B90" w:rsidRDefault="00000000">
            <w:r>
              <w:rPr>
                <w:color w:val="4A4A4A"/>
                <w:sz w:val="20"/>
                <w:szCs w:val="20"/>
              </w:rPr>
              <w:t>Renewal terms negotiated 12 months before contract end. Afronovation commits to no more than 5% annual increase on renewal.</w:t>
            </w:r>
          </w:p>
        </w:tc>
      </w:tr>
    </w:tbl>
    <w:p w14:paraId="143CBF27" w14:textId="77777777" w:rsidR="00C11B90" w:rsidRDefault="00C11B90">
      <w:pPr>
        <w:spacing w:before="80"/>
      </w:pPr>
    </w:p>
    <w:p w14:paraId="797DE68C" w14:textId="77777777" w:rsidR="00C11B90" w:rsidRDefault="00000000">
      <w:pPr>
        <w:pStyle w:val="Heading2"/>
      </w:pPr>
      <w:r>
        <w:t>5.4 Model C — Strengths</w:t>
      </w:r>
    </w:p>
    <w:p w14:paraId="6E028F94" w14:textId="77777777" w:rsidR="00C11B90" w:rsidRDefault="00000000">
      <w:pPr>
        <w:pStyle w:val="ListParagraph"/>
        <w:numPr>
          <w:ilvl w:val="0"/>
          <w:numId w:val="2"/>
        </w:numPr>
        <w:spacing w:before="40" w:after="40"/>
      </w:pPr>
      <w:r>
        <w:rPr>
          <w:color w:val="4A4A4A"/>
        </w:rPr>
        <w:t>Maximum revenue certainty for Afronovation — committed TCV reduces dependency on renewal decisions</w:t>
      </w:r>
    </w:p>
    <w:p w14:paraId="734B1161" w14:textId="77777777" w:rsidR="00C11B90" w:rsidRDefault="00000000">
      <w:pPr>
        <w:pStyle w:val="ListParagraph"/>
        <w:numPr>
          <w:ilvl w:val="0"/>
          <w:numId w:val="2"/>
        </w:numPr>
        <w:spacing w:before="40" w:after="40"/>
      </w:pPr>
      <w:r>
        <w:rPr>
          <w:color w:val="4A4A4A"/>
        </w:rPr>
        <w:t>Highest average contract value — TCV model captures implementation, professional services, and platform in one number</w:t>
      </w:r>
    </w:p>
    <w:p w14:paraId="21E6B6BE" w14:textId="77777777" w:rsidR="00C11B90" w:rsidRDefault="00000000">
      <w:pPr>
        <w:pStyle w:val="ListParagraph"/>
        <w:numPr>
          <w:ilvl w:val="0"/>
          <w:numId w:val="2"/>
        </w:numPr>
        <w:spacing w:before="40" w:after="40"/>
      </w:pPr>
      <w:r>
        <w:rPr>
          <w:color w:val="4A4A4A"/>
        </w:rPr>
        <w:t>Strongest client relationship — 5-year strategic partnership creates deep institutional ties</w:t>
      </w:r>
    </w:p>
    <w:p w14:paraId="2AFD5E48" w14:textId="77777777" w:rsidR="00C11B90" w:rsidRDefault="00000000">
      <w:pPr>
        <w:pStyle w:val="ListParagraph"/>
        <w:numPr>
          <w:ilvl w:val="0"/>
          <w:numId w:val="2"/>
        </w:numPr>
        <w:spacing w:before="40" w:after="40"/>
      </w:pPr>
      <w:r>
        <w:rPr>
          <w:color w:val="4A4A4A"/>
        </w:rPr>
        <w:t>Compatible with development finance procurement — TCV structure maps to programme budgets</w:t>
      </w:r>
    </w:p>
    <w:p w14:paraId="5516C007" w14:textId="77777777" w:rsidR="00C11B90" w:rsidRDefault="00000000">
      <w:pPr>
        <w:pStyle w:val="ListParagraph"/>
        <w:numPr>
          <w:ilvl w:val="0"/>
          <w:numId w:val="2"/>
        </w:numPr>
        <w:spacing w:before="40" w:after="40"/>
      </w:pPr>
      <w:r>
        <w:rPr>
          <w:color w:val="4A4A4A"/>
        </w:rPr>
        <w:t>Strategic advisory component creates differentiation from generic software vendors</w:t>
      </w:r>
    </w:p>
    <w:p w14:paraId="64D1BE82" w14:textId="77777777" w:rsidR="00C11B90" w:rsidRDefault="00C11B90">
      <w:pPr>
        <w:spacing w:before="80"/>
      </w:pPr>
    </w:p>
    <w:p w14:paraId="5D8665A1" w14:textId="77777777" w:rsidR="00C11B90" w:rsidRDefault="00000000">
      <w:pPr>
        <w:pStyle w:val="Heading2"/>
      </w:pPr>
      <w:r>
        <w:t>5.5 Model C — Risks</w:t>
      </w:r>
    </w:p>
    <w:p w14:paraId="07F5BA9E" w14:textId="77777777" w:rsidR="00C11B90" w:rsidRDefault="00000000">
      <w:pPr>
        <w:pStyle w:val="ListParagraph"/>
        <w:numPr>
          <w:ilvl w:val="0"/>
          <w:numId w:val="2"/>
        </w:numPr>
        <w:spacing w:before="40" w:after="40"/>
      </w:pPr>
      <w:r>
        <w:rPr>
          <w:color w:val="4A4A4A"/>
        </w:rPr>
        <w:t>Higher procurement complexity — TCV contracts require more senior government approval</w:t>
      </w:r>
    </w:p>
    <w:p w14:paraId="7904ECCD" w14:textId="77777777" w:rsidR="00C11B90" w:rsidRDefault="00000000">
      <w:pPr>
        <w:pStyle w:val="ListParagraph"/>
        <w:numPr>
          <w:ilvl w:val="0"/>
          <w:numId w:val="2"/>
        </w:numPr>
        <w:spacing w:before="40" w:after="40"/>
      </w:pPr>
      <w:r>
        <w:rPr>
          <w:color w:val="4A4A4A"/>
        </w:rPr>
        <w:t>Longer sales cycle — multi-year commitment takes longer to negotiate and approve</w:t>
      </w:r>
    </w:p>
    <w:p w14:paraId="4CFD7786" w14:textId="77777777" w:rsidR="00C11B90" w:rsidRDefault="00000000">
      <w:pPr>
        <w:pStyle w:val="ListParagraph"/>
        <w:numPr>
          <w:ilvl w:val="0"/>
          <w:numId w:val="2"/>
        </w:numPr>
        <w:spacing w:before="40" w:after="40"/>
      </w:pPr>
      <w:r>
        <w:rPr>
          <w:color w:val="4A4A4A"/>
        </w:rPr>
        <w:t>Requires strong Afronovation delivery capacity — committed TCV creates expectation of comprehensive support</w:t>
      </w:r>
    </w:p>
    <w:p w14:paraId="32DF1DAE" w14:textId="77777777" w:rsidR="00C11B90" w:rsidRDefault="00000000">
      <w:pPr>
        <w:pStyle w:val="ListParagraph"/>
        <w:numPr>
          <w:ilvl w:val="0"/>
          <w:numId w:val="2"/>
        </w:numPr>
        <w:spacing w:before="40" w:after="40"/>
      </w:pPr>
      <w:r>
        <w:rPr>
          <w:color w:val="4A4A4A"/>
        </w:rPr>
        <w:t>Less suitable for small countries or early-stage diplomatic relationships</w:t>
      </w:r>
    </w:p>
    <w:p w14:paraId="3482796C" w14:textId="77777777" w:rsidR="00C11B90" w:rsidRDefault="00C11B90">
      <w:pPr>
        <w:spacing w:before="160"/>
      </w:pPr>
    </w:p>
    <w:p w14:paraId="0C78FC94" w14:textId="77777777" w:rsidR="00C11B90" w:rsidRDefault="00000000">
      <w:pPr>
        <w:pStyle w:val="Heading1"/>
        <w:pBdr>
          <w:bottom w:val="single" w:sz="3" w:space="2" w:color="C9A84C"/>
        </w:pBdr>
      </w:pPr>
      <w:r>
        <w:t>6. Model Comparison Matrix</w:t>
      </w:r>
    </w:p>
    <w:p w14:paraId="187E732A" w14:textId="77777777" w:rsidR="00C11B90" w:rsidRDefault="00000000">
      <w:pPr>
        <w:spacing w:before="80" w:after="80"/>
        <w:jc w:val="both"/>
      </w:pPr>
      <w:r>
        <w:rPr>
          <w:color w:val="4A4A4A"/>
        </w:rPr>
        <w:t>The following matrix compares all three proposed models across key commercial and strategic dimensions to support the Afronovation team's decision.</w:t>
      </w:r>
    </w:p>
    <w:p w14:paraId="4614CAFA" w14:textId="77777777" w:rsidR="00C11B90" w:rsidRDefault="00C11B90">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C11B90" w14:paraId="6D8B5F8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6BBC5EB" w14:textId="77777777" w:rsidR="00C11B90" w:rsidRDefault="00000000">
            <w:r>
              <w:rPr>
                <w:b/>
                <w:bCs/>
                <w:color w:val="FFFFFF"/>
                <w:sz w:val="18"/>
                <w:szCs w:val="18"/>
              </w:rPr>
              <w:t>Dimension</w:t>
            </w:r>
          </w:p>
        </w:tc>
        <w:tc>
          <w:tcPr>
            <w:tcW w:w="232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CA48DD5" w14:textId="77777777" w:rsidR="00C11B90" w:rsidRDefault="00000000">
            <w:r>
              <w:rPr>
                <w:b/>
                <w:bCs/>
                <w:color w:val="FFFFFF"/>
                <w:sz w:val="18"/>
                <w:szCs w:val="18"/>
              </w:rPr>
              <w:t>Model A — Sovereign Platform</w:t>
            </w:r>
          </w:p>
        </w:tc>
        <w:tc>
          <w:tcPr>
            <w:tcW w:w="232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E1E678" w14:textId="77777777" w:rsidR="00C11B90" w:rsidRDefault="00000000">
            <w:r>
              <w:rPr>
                <w:b/>
                <w:bCs/>
                <w:color w:val="FFFFFF"/>
                <w:sz w:val="18"/>
                <w:szCs w:val="18"/>
              </w:rPr>
              <w:t>Model B — Registry-Scaled</w:t>
            </w:r>
          </w:p>
        </w:tc>
        <w:tc>
          <w:tcPr>
            <w:tcW w:w="232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534503" w14:textId="77777777" w:rsidR="00C11B90" w:rsidRDefault="00000000">
            <w:r>
              <w:rPr>
                <w:b/>
                <w:bCs/>
                <w:color w:val="FFFFFF"/>
                <w:sz w:val="18"/>
                <w:szCs w:val="18"/>
              </w:rPr>
              <w:t>Model C — Government EA</w:t>
            </w:r>
          </w:p>
        </w:tc>
      </w:tr>
      <w:tr w:rsidR="00C11B90" w14:paraId="59D0969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6DBA26B" w14:textId="77777777" w:rsidR="00C11B90" w:rsidRDefault="00000000">
            <w:r>
              <w:rPr>
                <w:b/>
                <w:bCs/>
                <w:color w:val="1B2A4A"/>
                <w:sz w:val="18"/>
                <w:szCs w:val="18"/>
              </w:rPr>
              <w:t>Primary Pricing Driver</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2F2B286" w14:textId="77777777" w:rsidR="00C11B90" w:rsidRDefault="00000000">
            <w:r>
              <w:rPr>
                <w:color w:val="4A4A4A"/>
                <w:sz w:val="18"/>
                <w:szCs w:val="18"/>
              </w:rPr>
              <w:t>Annual platform fee per deployment tier</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3B77561" w14:textId="77777777" w:rsidR="00C11B90" w:rsidRDefault="00000000">
            <w:r>
              <w:rPr>
                <w:color w:val="4A4A4A"/>
                <w:sz w:val="18"/>
                <w:szCs w:val="18"/>
              </w:rPr>
              <w:t>Number of active registered citizens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01ED4A6" w14:textId="77777777" w:rsidR="00C11B90" w:rsidRDefault="00000000">
            <w:r>
              <w:rPr>
                <w:color w:val="4A4A4A"/>
                <w:sz w:val="18"/>
                <w:szCs w:val="18"/>
              </w:rPr>
              <w:t>Multi-year committed contract value</w:t>
            </w:r>
          </w:p>
        </w:tc>
      </w:tr>
      <w:tr w:rsidR="00C11B90" w14:paraId="1E7B2AA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322DA766" w14:textId="77777777" w:rsidR="00C11B90" w:rsidRDefault="00000000">
            <w:r>
              <w:rPr>
                <w:b/>
                <w:bCs/>
                <w:color w:val="1B2A4A"/>
                <w:sz w:val="18"/>
                <w:szCs w:val="18"/>
              </w:rPr>
              <w:t>Revenue Predictability</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C7BC2A8" w14:textId="77777777" w:rsidR="00C11B90" w:rsidRDefault="00000000">
            <w:r>
              <w:rPr>
                <w:color w:val="4A4A4A"/>
                <w:sz w:val="18"/>
                <w:szCs w:val="18"/>
              </w:rPr>
              <w:t>High — fixed annual fee per tier</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2E76F43" w14:textId="77777777" w:rsidR="00C11B90" w:rsidRDefault="00000000">
            <w:r>
              <w:rPr>
                <w:color w:val="4A4A4A"/>
                <w:sz w:val="18"/>
                <w:szCs w:val="18"/>
              </w:rPr>
              <w:t>Medium — scales with registry growth</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3A43B14" w14:textId="77777777" w:rsidR="00C11B90" w:rsidRDefault="00000000">
            <w:r>
              <w:rPr>
                <w:color w:val="4A4A4A"/>
                <w:sz w:val="18"/>
                <w:szCs w:val="18"/>
              </w:rPr>
              <w:t>Very High — committed over 3–5 years</w:t>
            </w:r>
          </w:p>
        </w:tc>
      </w:tr>
      <w:tr w:rsidR="00C11B90" w14:paraId="56CED3C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620584D" w14:textId="77777777" w:rsidR="00C11B90" w:rsidRDefault="00000000">
            <w:r>
              <w:rPr>
                <w:b/>
                <w:bCs/>
                <w:color w:val="1B2A4A"/>
                <w:sz w:val="18"/>
                <w:szCs w:val="18"/>
              </w:rPr>
              <w:t>Alignment with Client Value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1E88A0B" w14:textId="77777777" w:rsidR="00C11B90" w:rsidRDefault="00000000">
            <w:r>
              <w:rPr>
                <w:color w:val="4A4A4A"/>
                <w:sz w:val="18"/>
                <w:szCs w:val="18"/>
              </w:rPr>
              <w:t>Medium — tier-based</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1049C70" w14:textId="77777777" w:rsidR="00C11B90" w:rsidRDefault="00000000">
            <w:r>
              <w:rPr>
                <w:color w:val="4A4A4A"/>
                <w:sz w:val="18"/>
                <w:szCs w:val="18"/>
              </w:rPr>
              <w:t>High — pay for what you use</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8F269BB" w14:textId="77777777" w:rsidR="00C11B90" w:rsidRDefault="00000000">
            <w:r>
              <w:rPr>
                <w:color w:val="4A4A4A"/>
                <w:sz w:val="18"/>
                <w:szCs w:val="18"/>
              </w:rPr>
              <w:t>High — deeper engagement = more value</w:t>
            </w:r>
          </w:p>
        </w:tc>
      </w:tr>
      <w:tr w:rsidR="00C11B90" w14:paraId="51D9DB7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79F062E" w14:textId="77777777" w:rsidR="00C11B90" w:rsidRDefault="00000000">
            <w:r>
              <w:rPr>
                <w:b/>
                <w:bCs/>
                <w:color w:val="1B2A4A"/>
                <w:sz w:val="18"/>
                <w:szCs w:val="18"/>
              </w:rPr>
              <w:t>Client Adoption Risk</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0ABCF5D8" w14:textId="77777777" w:rsidR="00C11B90" w:rsidRDefault="00000000">
            <w:r>
              <w:rPr>
                <w:color w:val="4A4A4A"/>
                <w:sz w:val="18"/>
                <w:szCs w:val="18"/>
              </w:rPr>
              <w:t>Low — simple to explain and budget</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0E301EDD" w14:textId="77777777" w:rsidR="00C11B90" w:rsidRDefault="00000000">
            <w:r>
              <w:rPr>
                <w:color w:val="4A4A4A"/>
                <w:sz w:val="18"/>
                <w:szCs w:val="18"/>
              </w:rPr>
              <w:t>Medium — uncertainty on cost at scale</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71CAB05" w14:textId="77777777" w:rsidR="00C11B90" w:rsidRDefault="00000000">
            <w:r>
              <w:rPr>
                <w:color w:val="4A4A4A"/>
                <w:sz w:val="18"/>
                <w:szCs w:val="18"/>
              </w:rPr>
              <w:t>Low — predictable budget commitment</w:t>
            </w:r>
          </w:p>
        </w:tc>
      </w:tr>
      <w:tr w:rsidR="00C11B90" w14:paraId="3376D00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DC67A91" w14:textId="77777777" w:rsidR="00C11B90" w:rsidRDefault="00000000">
            <w:r>
              <w:rPr>
                <w:b/>
                <w:bCs/>
                <w:color w:val="1B2A4A"/>
                <w:sz w:val="18"/>
                <w:szCs w:val="18"/>
              </w:rPr>
              <w:t>Upsell Mechanism</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258E7F1" w14:textId="77777777" w:rsidR="00C11B90" w:rsidRDefault="00000000">
            <w:r>
              <w:rPr>
                <w:color w:val="4A4A4A"/>
                <w:sz w:val="18"/>
                <w:szCs w:val="18"/>
              </w:rPr>
              <w:t>Tier migration + module add-ons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7C6C52C" w14:textId="77777777" w:rsidR="00C11B90" w:rsidRDefault="00000000">
            <w:r>
              <w:rPr>
                <w:color w:val="4A4A4A"/>
                <w:sz w:val="18"/>
                <w:szCs w:val="18"/>
              </w:rPr>
              <w:t>Natural — as registry grows, fee grows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F86DA70" w14:textId="77777777" w:rsidR="00C11B90" w:rsidRDefault="00000000">
            <w:r>
              <w:rPr>
                <w:color w:val="4A4A4A"/>
                <w:sz w:val="18"/>
                <w:szCs w:val="18"/>
              </w:rPr>
              <w:t>Module add-ons + renewal escalation</w:t>
            </w:r>
          </w:p>
        </w:tc>
      </w:tr>
      <w:tr w:rsidR="00C11B90" w14:paraId="7782957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0179879" w14:textId="77777777" w:rsidR="00C11B90" w:rsidRDefault="00000000">
            <w:r>
              <w:rPr>
                <w:b/>
                <w:bCs/>
                <w:color w:val="1B2A4A"/>
                <w:sz w:val="18"/>
                <w:szCs w:val="18"/>
              </w:rPr>
              <w:t>Comparison to Market</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441446E" w14:textId="77777777" w:rsidR="00C11B90" w:rsidRDefault="00000000">
            <w:r>
              <w:rPr>
                <w:color w:val="4A4A4A"/>
                <w:sz w:val="18"/>
                <w:szCs w:val="18"/>
              </w:rPr>
              <w:t>Oracle Government — named user + tier</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6EB0E25" w14:textId="77777777" w:rsidR="00C11B90" w:rsidRDefault="00000000">
            <w:r>
              <w:rPr>
                <w:color w:val="4A4A4A"/>
                <w:sz w:val="18"/>
                <w:szCs w:val="18"/>
              </w:rPr>
              <w:t>Salesforce — per seat/record model</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28A87A4" w14:textId="77777777" w:rsidR="00C11B90" w:rsidRDefault="00000000">
            <w:r>
              <w:rPr>
                <w:color w:val="4A4A4A"/>
                <w:sz w:val="18"/>
                <w:szCs w:val="18"/>
              </w:rPr>
              <w:t>Microsoft EA — committed enterprise value</w:t>
            </w:r>
          </w:p>
        </w:tc>
      </w:tr>
      <w:tr w:rsidR="00C11B90" w14:paraId="16E40C2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7ADC05D" w14:textId="77777777" w:rsidR="00C11B90" w:rsidRDefault="00000000">
            <w:r>
              <w:rPr>
                <w:b/>
                <w:bCs/>
                <w:color w:val="1B2A4A"/>
                <w:sz w:val="18"/>
                <w:szCs w:val="18"/>
              </w:rPr>
              <w:t>Pilot Program Fit</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FB9959E" w14:textId="77777777" w:rsidR="00C11B90" w:rsidRDefault="00000000">
            <w:r>
              <w:rPr>
                <w:color w:val="4A4A4A"/>
                <w:sz w:val="18"/>
                <w:szCs w:val="18"/>
              </w:rPr>
              <w:t>Strong — clear pilot tier pricing</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DAD7C1A" w14:textId="77777777" w:rsidR="00C11B90" w:rsidRDefault="00000000">
            <w:r>
              <w:rPr>
                <w:color w:val="4A4A4A"/>
                <w:sz w:val="18"/>
                <w:szCs w:val="18"/>
              </w:rPr>
              <w:t>Strong — starts low, grows naturally</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37EEA01" w14:textId="77777777" w:rsidR="00C11B90" w:rsidRDefault="00000000">
            <w:r>
              <w:rPr>
                <w:color w:val="4A4A4A"/>
                <w:sz w:val="18"/>
                <w:szCs w:val="18"/>
              </w:rPr>
              <w:t>Moderate — requires commitment discussion</w:t>
            </w:r>
          </w:p>
        </w:tc>
      </w:tr>
      <w:tr w:rsidR="00C11B90" w14:paraId="5088F1B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45B3A55D" w14:textId="77777777" w:rsidR="00C11B90" w:rsidRDefault="00000000">
            <w:r>
              <w:rPr>
                <w:b/>
                <w:bCs/>
                <w:color w:val="1B2A4A"/>
                <w:sz w:val="18"/>
                <w:szCs w:val="18"/>
              </w:rPr>
              <w:t>Civis Cloud Best Fit</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7DBAF2A" w14:textId="77777777" w:rsidR="00C11B90" w:rsidRDefault="00000000">
            <w:r>
              <w:rPr>
                <w:color w:val="4A4A4A"/>
                <w:sz w:val="18"/>
                <w:szCs w:val="18"/>
              </w:rPr>
              <w:t>Yes</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1DB9195" w14:textId="77777777" w:rsidR="00C11B90" w:rsidRDefault="00000000">
            <w:r>
              <w:rPr>
                <w:color w:val="4A4A4A"/>
                <w:sz w:val="18"/>
                <w:szCs w:val="18"/>
              </w:rPr>
              <w:t>Yes</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3F6CEB3A" w14:textId="77777777" w:rsidR="00C11B90" w:rsidRDefault="00000000">
            <w:r>
              <w:rPr>
                <w:color w:val="4A4A4A"/>
                <w:sz w:val="18"/>
                <w:szCs w:val="18"/>
              </w:rPr>
              <w:t>Moderate</w:t>
            </w:r>
          </w:p>
        </w:tc>
      </w:tr>
      <w:tr w:rsidR="00C11B90" w14:paraId="06CCCC0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0AD53DE" w14:textId="77777777" w:rsidR="00C11B90" w:rsidRDefault="00000000">
            <w:r>
              <w:rPr>
                <w:b/>
                <w:bCs/>
                <w:color w:val="1B2A4A"/>
                <w:sz w:val="18"/>
                <w:szCs w:val="18"/>
              </w:rPr>
              <w:t>Civis Government Best Fit</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4773E73" w14:textId="77777777" w:rsidR="00C11B90" w:rsidRDefault="00000000">
            <w:r>
              <w:rPr>
                <w:color w:val="4A4A4A"/>
                <w:sz w:val="18"/>
                <w:szCs w:val="18"/>
              </w:rPr>
              <w:t>Yes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DA36A3C" w14:textId="77777777" w:rsidR="00C11B90" w:rsidRDefault="00000000">
            <w:r>
              <w:rPr>
                <w:color w:val="4A4A4A"/>
                <w:sz w:val="18"/>
                <w:szCs w:val="18"/>
              </w:rPr>
              <w:t>Yes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12F834C" w14:textId="77777777" w:rsidR="00C11B90" w:rsidRDefault="00000000">
            <w:r>
              <w:rPr>
                <w:color w:val="4A4A4A"/>
                <w:sz w:val="18"/>
                <w:szCs w:val="18"/>
              </w:rPr>
              <w:t>Yes</w:t>
            </w:r>
          </w:p>
        </w:tc>
      </w:tr>
      <w:tr w:rsidR="00C11B90" w14:paraId="6FB43BD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9BD1FEE" w14:textId="77777777" w:rsidR="00C11B90" w:rsidRDefault="00000000">
            <w:r>
              <w:rPr>
                <w:b/>
                <w:bCs/>
                <w:color w:val="1B2A4A"/>
                <w:sz w:val="18"/>
                <w:szCs w:val="18"/>
              </w:rPr>
              <w:t>Civis Sovereign Best Fit</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77EEE69" w14:textId="77777777" w:rsidR="00C11B90" w:rsidRDefault="00000000">
            <w:r>
              <w:rPr>
                <w:color w:val="4A4A4A"/>
                <w:sz w:val="18"/>
                <w:szCs w:val="18"/>
              </w:rPr>
              <w:t>Yes</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0B8D2337" w14:textId="77777777" w:rsidR="00C11B90" w:rsidRDefault="00000000">
            <w:r>
              <w:rPr>
                <w:color w:val="4A4A4A"/>
                <w:sz w:val="18"/>
                <w:szCs w:val="18"/>
              </w:rPr>
              <w:t>Less relevant</w:t>
            </w:r>
          </w:p>
        </w:tc>
        <w:tc>
          <w:tcPr>
            <w:tcW w:w="232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408CAC21" w14:textId="77777777" w:rsidR="00C11B90" w:rsidRDefault="00000000">
            <w:r>
              <w:rPr>
                <w:color w:val="4A4A4A"/>
                <w:sz w:val="18"/>
                <w:szCs w:val="18"/>
              </w:rPr>
              <w:t>Yes — negotiated sovereign contract</w:t>
            </w:r>
          </w:p>
        </w:tc>
      </w:tr>
      <w:tr w:rsidR="00C11B90" w14:paraId="07123D7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0687661" w14:textId="77777777" w:rsidR="00C11B90" w:rsidRDefault="00000000">
            <w:r>
              <w:rPr>
                <w:b/>
                <w:bCs/>
                <w:color w:val="1B2A4A"/>
                <w:sz w:val="18"/>
                <w:szCs w:val="18"/>
              </w:rPr>
              <w:t>Recommended For</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29247F8" w14:textId="77777777" w:rsidR="00C11B90" w:rsidRDefault="00000000">
            <w:r>
              <w:rPr>
                <w:color w:val="4A4A4A"/>
                <w:sz w:val="18"/>
                <w:szCs w:val="18"/>
              </w:rPr>
              <w:t>Standard government procurement where simplicity is valued</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0DFE21D" w14:textId="77777777" w:rsidR="00C11B90" w:rsidRDefault="00000000">
            <w:r>
              <w:rPr>
                <w:color w:val="4A4A4A"/>
                <w:sz w:val="18"/>
                <w:szCs w:val="18"/>
              </w:rPr>
              <w:t>Governments with high growth aspirations and strong registry targets</w:t>
            </w:r>
          </w:p>
        </w:tc>
        <w:tc>
          <w:tcPr>
            <w:tcW w:w="232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7F25776" w14:textId="77777777" w:rsidR="00C11B90" w:rsidRDefault="00000000">
            <w:r>
              <w:rPr>
                <w:color w:val="4A4A4A"/>
                <w:sz w:val="18"/>
                <w:szCs w:val="18"/>
              </w:rPr>
              <w:t>Strategic national programs with multi-year digital transformation budget</w:t>
            </w:r>
          </w:p>
        </w:tc>
      </w:tr>
    </w:tbl>
    <w:p w14:paraId="61CD7BF0" w14:textId="77777777" w:rsidR="00C11B90" w:rsidRDefault="00C11B90">
      <w:pPr>
        <w:spacing w:before="160"/>
      </w:pPr>
    </w:p>
    <w:p w14:paraId="23188161" w14:textId="77777777" w:rsidR="00C11B90" w:rsidRDefault="00000000">
      <w:pPr>
        <w:pStyle w:val="Heading1"/>
        <w:pBdr>
          <w:bottom w:val="single" w:sz="3" w:space="2" w:color="C9A84C"/>
        </w:pBdr>
      </w:pPr>
      <w:r>
        <w:t>7. Afronovation Strategic Recommendation</w:t>
      </w:r>
    </w:p>
    <w:p w14:paraId="7E281BE2" w14:textId="77777777" w:rsidR="00C11B90" w:rsidRDefault="00000000">
      <w:pPr>
        <w:spacing w:before="80" w:after="80"/>
        <w:jc w:val="both"/>
      </w:pPr>
      <w:r>
        <w:rPr>
          <w:color w:val="4A4A4A"/>
        </w:rPr>
        <w:t>Based on the B2G market dynamics of African sovereign government technology sales, the following recommendation is offered to the Afronovation leadership team for consideration.</w:t>
      </w:r>
    </w:p>
    <w:p w14:paraId="63C2AF66" w14:textId="77777777" w:rsidR="00C11B90" w:rsidRDefault="00C11B90">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4689A9ED"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3ECFD776" w14:textId="77777777" w:rsidR="00C11B90" w:rsidRDefault="00000000">
            <w:pPr>
              <w:jc w:val="both"/>
            </w:pPr>
            <w:r>
              <w:rPr>
                <w:color w:val="4A4A4A"/>
                <w:sz w:val="21"/>
                <w:szCs w:val="21"/>
              </w:rPr>
              <w:t>Recommended Approach: Lead with Model A (Sovereign Platform Licensing) as the primary commercial offer for initial government engagements. Adopt Model C (Government Enterprise Agreement) for strategic multi-year programmes and development finance-funded deployments. Reserve Model B (Registry-Scaled) as an alternative for governments where registry growth targets are ambitious and measurable programme outcomes are a procurement requirement.</w:t>
            </w:r>
          </w:p>
        </w:tc>
      </w:tr>
    </w:tbl>
    <w:p w14:paraId="2A48BDB1" w14:textId="77777777" w:rsidR="00C11B90" w:rsidRDefault="00C11B90">
      <w:pPr>
        <w:spacing w:before="80"/>
      </w:pPr>
    </w:p>
    <w:p w14:paraId="43A20BEA" w14:textId="77777777" w:rsidR="00C11B90" w:rsidRDefault="00000000">
      <w:pPr>
        <w:pStyle w:val="Heading2"/>
      </w:pPr>
      <w:r>
        <w:t>7.1 Rationale</w:t>
      </w:r>
    </w:p>
    <w:p w14:paraId="3AAFD6F7" w14:textId="77777777" w:rsidR="00C11B90" w:rsidRDefault="00000000">
      <w:pPr>
        <w:pStyle w:val="ListParagraph"/>
        <w:numPr>
          <w:ilvl w:val="0"/>
          <w:numId w:val="2"/>
        </w:numPr>
        <w:spacing w:before="40" w:after="40"/>
      </w:pPr>
      <w:r>
        <w:rPr>
          <w:color w:val="4A4A4A"/>
        </w:rPr>
        <w:t>Model A provides the clearest path to closing the first 5–10 government contracts — it is simple, familiar to procurement officers, and maps cleanly to annual IT budgets.</w:t>
      </w:r>
    </w:p>
    <w:p w14:paraId="06D69C19" w14:textId="77777777" w:rsidR="00C11B90" w:rsidRDefault="00000000">
      <w:pPr>
        <w:pStyle w:val="ListParagraph"/>
        <w:numPr>
          <w:ilvl w:val="0"/>
          <w:numId w:val="2"/>
        </w:numPr>
        <w:spacing w:before="40" w:after="40"/>
      </w:pPr>
      <w:r>
        <w:rPr>
          <w:color w:val="4A4A4A"/>
        </w:rPr>
        <w:t>Model C should be the target commercial outcome for every Model A client — migrate to an EA on the first renewal or when the government is ready to commit a multi-year digital transformation budget.</w:t>
      </w:r>
    </w:p>
    <w:p w14:paraId="722F20CE" w14:textId="77777777" w:rsidR="00C11B90" w:rsidRDefault="00000000">
      <w:pPr>
        <w:pStyle w:val="ListParagraph"/>
        <w:numPr>
          <w:ilvl w:val="0"/>
          <w:numId w:val="2"/>
        </w:numPr>
        <w:spacing w:before="40" w:after="40"/>
      </w:pPr>
      <w:r>
        <w:rPr>
          <w:color w:val="4A4A4A"/>
        </w:rPr>
        <w:t>Model B is best positioned for development finance proposals where outcome-based pricing aligns with donor disbursement logic.</w:t>
      </w:r>
    </w:p>
    <w:p w14:paraId="150A61BF" w14:textId="77777777" w:rsidR="00C11B90" w:rsidRDefault="00000000">
      <w:pPr>
        <w:pStyle w:val="ListParagraph"/>
        <w:numPr>
          <w:ilvl w:val="0"/>
          <w:numId w:val="2"/>
        </w:numPr>
        <w:spacing w:before="40" w:after="40"/>
      </w:pPr>
      <w:r>
        <w:rPr>
          <w:color w:val="4A4A4A"/>
        </w:rPr>
        <w:t>A hybrid approach — Model A base fee plus Model B per-registrant above a threshold — may offer the best combination of revenue predictability and growth alignment. This should be explored in commercial negotiations where appropriate.</w:t>
      </w:r>
    </w:p>
    <w:p w14:paraId="4A5486DF" w14:textId="77777777" w:rsidR="00C11B90" w:rsidRDefault="00C11B90">
      <w:pPr>
        <w:spacing w:before="80"/>
      </w:pPr>
    </w:p>
    <w:p w14:paraId="27C6F27A" w14:textId="77777777" w:rsidR="00C11B90" w:rsidRDefault="00000000">
      <w:pPr>
        <w:pStyle w:val="Heading2"/>
      </w:pPr>
      <w:r>
        <w:t>7.2 Recommended Pricing Positioning</w:t>
      </w:r>
    </w:p>
    <w:p w14:paraId="16510784" w14:textId="77777777" w:rsidR="00C11B90" w:rsidRDefault="00000000">
      <w:pPr>
        <w:pStyle w:val="ListParagraph"/>
        <w:numPr>
          <w:ilvl w:val="0"/>
          <w:numId w:val="2"/>
        </w:numPr>
        <w:spacing w:before="40" w:after="40"/>
      </w:pPr>
      <w:r>
        <w:rPr>
          <w:color w:val="4A4A4A"/>
        </w:rPr>
        <w:t>Never open a negotiation with the top of any fee range — anchor at mid-range and negotiate up based on scope, integration requirements, and strategic value.</w:t>
      </w:r>
    </w:p>
    <w:p w14:paraId="3D9A1A96" w14:textId="77777777" w:rsidR="00C11B90" w:rsidRDefault="00000000">
      <w:pPr>
        <w:pStyle w:val="ListParagraph"/>
        <w:numPr>
          <w:ilvl w:val="0"/>
          <w:numId w:val="2"/>
        </w:numPr>
        <w:spacing w:before="40" w:after="40"/>
      </w:pPr>
      <w:r>
        <w:rPr>
          <w:color w:val="4A4A4A"/>
        </w:rPr>
        <w:t>Implementation fee should always be separated from the annual platform fee — bundling devalues professional services and reduces transparency.</w:t>
      </w:r>
    </w:p>
    <w:p w14:paraId="5BFAB8D8" w14:textId="77777777" w:rsidR="00C11B90" w:rsidRDefault="00000000">
      <w:pPr>
        <w:pStyle w:val="ListParagraph"/>
        <w:numPr>
          <w:ilvl w:val="0"/>
          <w:numId w:val="2"/>
        </w:numPr>
        <w:spacing w:before="40" w:after="40"/>
      </w:pPr>
      <w:r>
        <w:rPr>
          <w:color w:val="4A4A4A"/>
        </w:rPr>
        <w:t>For development finance-funded programmes, structure pricing in tranches aligned to programme milestones — this is a procurement requirement for most donors.</w:t>
      </w:r>
    </w:p>
    <w:p w14:paraId="3C9213D4" w14:textId="77777777" w:rsidR="00C11B90" w:rsidRDefault="00000000">
      <w:pPr>
        <w:pStyle w:val="ListParagraph"/>
        <w:numPr>
          <w:ilvl w:val="0"/>
          <w:numId w:val="2"/>
        </w:numPr>
        <w:spacing w:before="40" w:after="40"/>
      </w:pPr>
      <w:r>
        <w:rPr>
          <w:color w:val="4A4A4A"/>
        </w:rPr>
        <w:t>Pilot programmes should be used strategically — not as a default. A well-structured pilot should have a clear conversion pathway and commercial terms agreed before the pilot begins.</w:t>
      </w:r>
    </w:p>
    <w:p w14:paraId="4B0F924B" w14:textId="77777777" w:rsidR="00C11B90" w:rsidRDefault="00C11B90">
      <w:pPr>
        <w:spacing w:before="160"/>
      </w:pPr>
    </w:p>
    <w:p w14:paraId="2F6C1EC4" w14:textId="77777777" w:rsidR="00C11B90" w:rsidRDefault="00000000">
      <w:pPr>
        <w:pStyle w:val="Heading1"/>
        <w:pBdr>
          <w:bottom w:val="single" w:sz="3" w:space="2" w:color="C9A84C"/>
        </w:pBdr>
      </w:pPr>
      <w:r>
        <w:t>8. Pilot Programme Framework</w:t>
      </w:r>
    </w:p>
    <w:p w14:paraId="61E4FEAC" w14:textId="77777777" w:rsidR="00C11B90" w:rsidRDefault="00000000">
      <w:pPr>
        <w:spacing w:before="80" w:after="80"/>
        <w:jc w:val="both"/>
      </w:pPr>
      <w:r>
        <w:rPr>
          <w:color w:val="4A4A4A"/>
        </w:rPr>
        <w:t>Civis offers a structured pilot programme for governments requiring a proof-of-concept before full contract commitment. Pilots are not free trials — they are structured commercial engagements with defined scope, timeline, and conversion terms.</w:t>
      </w:r>
    </w:p>
    <w:p w14:paraId="290AF28A" w14:textId="77777777" w:rsidR="00C11B90" w:rsidRDefault="00C11B90">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11B90" w14:paraId="7B54A445"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4075ABF" w14:textId="77777777" w:rsidR="00C11B90" w:rsidRDefault="00000000">
            <w:r>
              <w:rPr>
                <w:b/>
                <w:bCs/>
                <w:color w:val="FFFFFF"/>
                <w:sz w:val="20"/>
                <w:szCs w:val="20"/>
              </w:rPr>
              <w:t>Parameter</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9311738" w14:textId="77777777" w:rsidR="00C11B90" w:rsidRDefault="00000000">
            <w:r>
              <w:rPr>
                <w:b/>
                <w:bCs/>
                <w:color w:val="FFFFFF"/>
                <w:sz w:val="20"/>
                <w:szCs w:val="20"/>
              </w:rPr>
              <w:t>Specification</w:t>
            </w:r>
          </w:p>
        </w:tc>
      </w:tr>
      <w:tr w:rsidR="00C11B90" w14:paraId="34620F58"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92EDE9A" w14:textId="77777777" w:rsidR="00C11B90" w:rsidRDefault="00000000">
            <w:r>
              <w:rPr>
                <w:b/>
                <w:bCs/>
                <w:color w:val="1B2A4A"/>
                <w:sz w:val="20"/>
                <w:szCs w:val="20"/>
              </w:rPr>
              <w:t>Duration</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61EBDBF" w14:textId="77777777" w:rsidR="00C11B90" w:rsidRDefault="00000000">
            <w:r>
              <w:rPr>
                <w:color w:val="4A4A4A"/>
                <w:sz w:val="20"/>
                <w:szCs w:val="20"/>
              </w:rPr>
              <w:t>90 days. Extendable to 180 days by mutual agreement.</w:t>
            </w:r>
          </w:p>
        </w:tc>
      </w:tr>
      <w:tr w:rsidR="00C11B90" w14:paraId="358443A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0F37D55" w14:textId="77777777" w:rsidR="00C11B90" w:rsidRDefault="00000000">
            <w:r>
              <w:rPr>
                <w:b/>
                <w:bCs/>
                <w:color w:val="1B2A4A"/>
                <w:sz w:val="20"/>
                <w:szCs w:val="20"/>
              </w:rPr>
              <w:t>Deployment Tier</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81C01F8" w14:textId="77777777" w:rsidR="00C11B90" w:rsidRDefault="00000000">
            <w:r>
              <w:rPr>
                <w:color w:val="4A4A4A"/>
                <w:sz w:val="20"/>
                <w:szCs w:val="20"/>
              </w:rPr>
              <w:t>Civis Cloud — shared infrastructure. Pilot does not qualify for Government or Sovereign tier.</w:t>
            </w:r>
          </w:p>
        </w:tc>
      </w:tr>
      <w:tr w:rsidR="00C11B90" w14:paraId="5CEC58F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E239510" w14:textId="77777777" w:rsidR="00C11B90" w:rsidRDefault="00000000">
            <w:r>
              <w:rPr>
                <w:b/>
                <w:bCs/>
                <w:color w:val="1B2A4A"/>
                <w:sz w:val="20"/>
                <w:szCs w:val="20"/>
              </w:rPr>
              <w:t>Registrant Cap</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1A6047" w14:textId="77777777" w:rsidR="00C11B90" w:rsidRDefault="00000000">
            <w:r>
              <w:rPr>
                <w:color w:val="4A4A4A"/>
                <w:sz w:val="20"/>
                <w:szCs w:val="20"/>
              </w:rPr>
              <w:t>Maximum 5,000 registrant profiles during pilot phase.</w:t>
            </w:r>
          </w:p>
        </w:tc>
      </w:tr>
      <w:tr w:rsidR="00C11B90" w14:paraId="47FC334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21EA98A" w14:textId="77777777" w:rsidR="00C11B90" w:rsidRDefault="00000000">
            <w:r>
              <w:rPr>
                <w:b/>
                <w:bCs/>
                <w:color w:val="1B2A4A"/>
                <w:sz w:val="20"/>
                <w:szCs w:val="20"/>
              </w:rPr>
              <w:t>Modules Included</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D5B05DA" w14:textId="77777777" w:rsidR="00C11B90" w:rsidRDefault="00000000">
            <w:r>
              <w:rPr>
                <w:color w:val="4A4A4A"/>
                <w:sz w:val="20"/>
                <w:szCs w:val="20"/>
              </w:rPr>
              <w:t>Core Registry, Embassy Workspace (standalone), Executive Dashboard, Dia Forecasting (seeded demo). Economic Intelligence dashboards limited to preview mode.</w:t>
            </w:r>
          </w:p>
        </w:tc>
      </w:tr>
      <w:tr w:rsidR="00C11B90" w14:paraId="3C6B93B1"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147A4F3" w14:textId="77777777" w:rsidR="00C11B90" w:rsidRDefault="00000000">
            <w:r>
              <w:rPr>
                <w:b/>
                <w:bCs/>
                <w:color w:val="1B2A4A"/>
                <w:sz w:val="20"/>
                <w:szCs w:val="20"/>
              </w:rPr>
              <w:t>Modules Excluded</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48FD1AD" w14:textId="77777777" w:rsidR="00C11B90" w:rsidRDefault="00000000">
            <w:r>
              <w:rPr>
                <w:color w:val="4A4A4A"/>
                <w:sz w:val="20"/>
                <w:szCs w:val="20"/>
              </w:rPr>
              <w:t>Full Dia AI engine, data exports above 500 records, Report generation above 10 reports, EmbassyOS integration, BridgeVault integration.</w:t>
            </w:r>
          </w:p>
        </w:tc>
      </w:tr>
      <w:tr w:rsidR="00C11B90" w14:paraId="026F7776"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60DCFD6" w14:textId="77777777" w:rsidR="00C11B90" w:rsidRDefault="00000000">
            <w:r>
              <w:rPr>
                <w:b/>
                <w:bCs/>
                <w:color w:val="1B2A4A"/>
                <w:sz w:val="20"/>
                <w:szCs w:val="20"/>
              </w:rPr>
              <w:t>Data Retention</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AEAF2BF" w14:textId="77777777" w:rsidR="00C11B90" w:rsidRDefault="00000000">
            <w:r>
              <w:rPr>
                <w:color w:val="4A4A4A"/>
                <w:sz w:val="20"/>
                <w:szCs w:val="20"/>
              </w:rPr>
              <w:t>All pilot data migrated to production environment on conversion. Data deleted within 30 days if pilot does not convert.</w:t>
            </w:r>
          </w:p>
        </w:tc>
      </w:tr>
      <w:tr w:rsidR="00C11B90" w14:paraId="632A297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94696D4" w14:textId="77777777" w:rsidR="00C11B90" w:rsidRDefault="00000000">
            <w:r>
              <w:rPr>
                <w:b/>
                <w:bCs/>
                <w:color w:val="1B2A4A"/>
                <w:sz w:val="20"/>
                <w:szCs w:val="20"/>
              </w:rPr>
              <w:t>Support</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414F5E4" w14:textId="77777777" w:rsidR="00C11B90" w:rsidRDefault="00000000">
            <w:r>
              <w:rPr>
                <w:color w:val="4A4A4A"/>
                <w:sz w:val="20"/>
                <w:szCs w:val="20"/>
              </w:rPr>
              <w:t>Email and documentation support. No dedicated account management during pilot.</w:t>
            </w:r>
          </w:p>
        </w:tc>
      </w:tr>
      <w:tr w:rsidR="00C11B90" w14:paraId="675E290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385E909" w14:textId="77777777" w:rsidR="00C11B90" w:rsidRDefault="00000000">
            <w:r>
              <w:rPr>
                <w:b/>
                <w:bCs/>
                <w:color w:val="1B2A4A"/>
                <w:sz w:val="20"/>
                <w:szCs w:val="20"/>
              </w:rPr>
              <w:t>Pilot Fee</w:t>
            </w:r>
          </w:p>
        </w:tc>
        <w:tc>
          <w:tcPr>
            <w:tcW w:w="71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49F58F" w14:textId="77777777" w:rsidR="00C11B90" w:rsidRDefault="00000000">
            <w:r>
              <w:rPr>
                <w:color w:val="4A4A4A"/>
                <w:sz w:val="20"/>
                <w:szCs w:val="20"/>
              </w:rPr>
              <w:t>To be determined by Afronovation commercial team per client. Typical range: waived or nominal fee as part of strategic government relationship.</w:t>
            </w:r>
          </w:p>
        </w:tc>
      </w:tr>
      <w:tr w:rsidR="00C11B90" w14:paraId="03FBA19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25875E4" w14:textId="77777777" w:rsidR="00C11B90" w:rsidRDefault="00000000">
            <w:r>
              <w:rPr>
                <w:b/>
                <w:bCs/>
                <w:color w:val="1B2A4A"/>
                <w:sz w:val="20"/>
                <w:szCs w:val="20"/>
              </w:rPr>
              <w:t>Conversion</w:t>
            </w:r>
          </w:p>
        </w:tc>
        <w:tc>
          <w:tcPr>
            <w:tcW w:w="71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6AF73D6" w14:textId="77777777" w:rsidR="00C11B90" w:rsidRDefault="00000000">
            <w:r>
              <w:rPr>
                <w:color w:val="4A4A4A"/>
                <w:sz w:val="20"/>
                <w:szCs w:val="20"/>
              </w:rPr>
              <w:t>Pilot converts to full contract on: government procurement approval, deployment tier selection, and contract execution. No re-implementation required.</w:t>
            </w:r>
          </w:p>
        </w:tc>
      </w:tr>
    </w:tbl>
    <w:p w14:paraId="67724D28" w14:textId="77777777" w:rsidR="00C11B90" w:rsidRDefault="00C11B90">
      <w:pPr>
        <w:spacing w:before="160"/>
      </w:pPr>
    </w:p>
    <w:p w14:paraId="2706DFAF" w14:textId="77777777" w:rsidR="00C11B90" w:rsidRDefault="00000000">
      <w:pPr>
        <w:pStyle w:val="Heading1"/>
        <w:pBdr>
          <w:bottom w:val="single" w:sz="3" w:space="2" w:color="C9A84C"/>
        </w:pBdr>
      </w:pPr>
      <w:r>
        <w:t>9. Add-On Services &amp; Professional Services</w:t>
      </w:r>
    </w:p>
    <w:p w14:paraId="4DC0027B" w14:textId="77777777" w:rsidR="00C11B90" w:rsidRDefault="00000000">
      <w:pPr>
        <w:spacing w:before="80" w:after="80"/>
        <w:jc w:val="both"/>
      </w:pPr>
      <w:r>
        <w:rPr>
          <w:color w:val="4A4A4A"/>
        </w:rPr>
        <w:t>The following add-on modules and professional services are available to all Civis clients regardless of pricing model. These are priced separately from the annual platform fee and represent significant additional revenue opportunity.</w:t>
      </w:r>
    </w:p>
    <w:p w14:paraId="5A2C1494" w14:textId="77777777" w:rsidR="00C11B90" w:rsidRDefault="00C11B90">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1"/>
        <w:gridCol w:w="4359"/>
      </w:tblGrid>
      <w:tr w:rsidR="00C11B90" w14:paraId="0F508F76"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81E612F" w14:textId="77777777" w:rsidR="00C11B90" w:rsidRDefault="00000000">
            <w:r>
              <w:rPr>
                <w:b/>
                <w:bCs/>
                <w:color w:val="FFFFFF"/>
                <w:sz w:val="19"/>
                <w:szCs w:val="19"/>
              </w:rPr>
              <w:t>Add-On</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08325BB" w14:textId="77777777" w:rsidR="00C11B90" w:rsidRDefault="00000000">
            <w:r>
              <w:rPr>
                <w:b/>
                <w:bCs/>
                <w:color w:val="FFFFFF"/>
                <w:sz w:val="19"/>
                <w:szCs w:val="19"/>
              </w:rPr>
              <w:t>Category</w:t>
            </w:r>
          </w:p>
        </w:tc>
        <w:tc>
          <w:tcPr>
            <w:tcW w:w="1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724B7915" w14:textId="77777777" w:rsidR="00C11B90" w:rsidRDefault="00000000">
            <w:r>
              <w:rPr>
                <w:b/>
                <w:bCs/>
                <w:color w:val="FFFFFF"/>
                <w:sz w:val="19"/>
                <w:szCs w:val="19"/>
              </w:rPr>
              <w:t>Billing</w:t>
            </w:r>
          </w:p>
        </w:tc>
        <w:tc>
          <w:tcPr>
            <w:tcW w:w="4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4710819" w14:textId="77777777" w:rsidR="00C11B90" w:rsidRDefault="00000000">
            <w:r>
              <w:rPr>
                <w:b/>
                <w:bCs/>
                <w:color w:val="FFFFFF"/>
                <w:sz w:val="19"/>
                <w:szCs w:val="19"/>
              </w:rPr>
              <w:t>Description</w:t>
            </w:r>
          </w:p>
        </w:tc>
      </w:tr>
      <w:tr w:rsidR="00C11B90" w14:paraId="13775357"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09C5652" w14:textId="77777777" w:rsidR="00C11B90" w:rsidRDefault="00000000">
            <w:r>
              <w:rPr>
                <w:b/>
                <w:bCs/>
                <w:color w:val="1B2A4A"/>
                <w:sz w:val="18"/>
                <w:szCs w:val="18"/>
              </w:rPr>
              <w:t>EmbassyOS Integration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8A840F6"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9D0E78C" w14:textId="77777777" w:rsidR="00C11B90" w:rsidRDefault="00000000">
            <w:r>
              <w:rPr>
                <w:color w:val="4A4A4A"/>
                <w:sz w:val="18"/>
                <w:szCs w:val="18"/>
              </w:rPr>
              <w:t>One-time</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E4FB8F5" w14:textId="77777777" w:rsidR="00C11B90" w:rsidRDefault="00000000">
            <w:r>
              <w:rPr>
                <w:color w:val="4A4A4A"/>
                <w:sz w:val="18"/>
                <w:szCs w:val="18"/>
              </w:rPr>
              <w:t>Live integration with EmbassyOS diplomatic operations platform. Scope defined in Statement of Work.</w:t>
            </w:r>
          </w:p>
        </w:tc>
      </w:tr>
      <w:tr w:rsidR="00C11B90" w14:paraId="0411A2D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3C4FD41" w14:textId="77777777" w:rsidR="00C11B90" w:rsidRDefault="00000000">
            <w:r>
              <w:rPr>
                <w:b/>
                <w:bCs/>
                <w:color w:val="1B2A4A"/>
                <w:sz w:val="18"/>
                <w:szCs w:val="18"/>
              </w:rPr>
              <w:t>BridgeVault Integration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7349FDA"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8E51DA0" w14:textId="77777777" w:rsidR="00C11B90" w:rsidRDefault="00000000">
            <w:r>
              <w:rPr>
                <w:color w:val="4A4A4A"/>
                <w:sz w:val="18"/>
                <w:szCs w:val="18"/>
              </w:rPr>
              <w:t>One-time</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8AE5C23" w14:textId="77777777" w:rsidR="00C11B90" w:rsidRDefault="00000000">
            <w:r>
              <w:rPr>
                <w:color w:val="4A4A4A"/>
                <w:sz w:val="18"/>
                <w:szCs w:val="18"/>
              </w:rPr>
              <w:t>Document vault integration for sovereign identity document management. Scope defined in SOW.</w:t>
            </w:r>
          </w:p>
        </w:tc>
      </w:tr>
      <w:tr w:rsidR="00C11B90" w14:paraId="66D18AA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3A05903" w14:textId="77777777" w:rsidR="00C11B90" w:rsidRDefault="00000000">
            <w:r>
              <w:rPr>
                <w:b/>
                <w:bCs/>
                <w:color w:val="1B2A4A"/>
                <w:sz w:val="18"/>
                <w:szCs w:val="18"/>
              </w:rPr>
              <w:t>BridgeAI Integration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9839232"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78C544B" w14:textId="77777777" w:rsidR="00C11B90" w:rsidRDefault="00000000">
            <w:r>
              <w:rPr>
                <w:color w:val="4A4A4A"/>
                <w:sz w:val="18"/>
                <w:szCs w:val="18"/>
              </w:rPr>
              <w:t>One-time</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D8A89B4" w14:textId="77777777" w:rsidR="00C11B90" w:rsidRDefault="00000000">
            <w:r>
              <w:rPr>
                <w:color w:val="4A4A4A"/>
                <w:sz w:val="18"/>
                <w:szCs w:val="18"/>
              </w:rPr>
              <w:t>AI-assisted document verification and profile enrichment. Scope defined in SOW.</w:t>
            </w:r>
          </w:p>
        </w:tc>
      </w:tr>
      <w:tr w:rsidR="00C11B90" w14:paraId="3BFDE9B6"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FC19884" w14:textId="77777777" w:rsidR="00C11B90" w:rsidRDefault="00000000">
            <w:r>
              <w:rPr>
                <w:b/>
                <w:bCs/>
                <w:color w:val="1B2A4A"/>
                <w:sz w:val="18"/>
                <w:szCs w:val="18"/>
              </w:rPr>
              <w:t>Souvera Integration</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104C3FE"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EDF980C" w14:textId="77777777" w:rsidR="00C11B90" w:rsidRDefault="00000000">
            <w:r>
              <w:rPr>
                <w:color w:val="4A4A4A"/>
                <w:sz w:val="18"/>
                <w:szCs w:val="18"/>
              </w:rPr>
              <w:t>One-time</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2D90E13" w14:textId="77777777" w:rsidR="00C11B90" w:rsidRDefault="00000000">
            <w:r>
              <w:rPr>
                <w:color w:val="4A4A4A"/>
                <w:sz w:val="18"/>
                <w:szCs w:val="18"/>
              </w:rPr>
              <w:t>Sovereign economic intelligence overlay from Souvera Intelligence Terminal. Scope defined in SOW.</w:t>
            </w:r>
          </w:p>
        </w:tc>
      </w:tr>
      <w:tr w:rsidR="00C11B90" w14:paraId="65A153B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6FBB9CB" w14:textId="77777777" w:rsidR="00C11B90" w:rsidRDefault="00000000">
            <w:r>
              <w:rPr>
                <w:b/>
                <w:bCs/>
                <w:color w:val="1B2A4A"/>
                <w:sz w:val="18"/>
                <w:szCs w:val="18"/>
              </w:rPr>
              <w:t>Additional Languages</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2136FF2" w14:textId="77777777" w:rsidR="00C11B90" w:rsidRDefault="00000000">
            <w:r>
              <w:rPr>
                <w:color w:val="4A4A4A"/>
                <w:sz w:val="18"/>
                <w:szCs w:val="18"/>
              </w:rPr>
              <w:t>Platform Module</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EBA7087" w14:textId="77777777" w:rsidR="00C11B90" w:rsidRDefault="00000000">
            <w:r>
              <w:rPr>
                <w:color w:val="4A4A4A"/>
                <w:sz w:val="18"/>
                <w:szCs w:val="18"/>
              </w:rPr>
              <w:t>Annual</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17BCE2C" w14:textId="77777777" w:rsidR="00C11B90" w:rsidRDefault="00000000">
            <w:r>
              <w:rPr>
                <w:color w:val="4A4A4A"/>
                <w:sz w:val="18"/>
                <w:szCs w:val="18"/>
              </w:rPr>
              <w:t>Support for languages beyond EN and FR. Portuguese, Arabic, or Swahili. Per-language implementation and annual maintenance.</w:t>
            </w:r>
          </w:p>
        </w:tc>
      </w:tr>
      <w:tr w:rsidR="00C11B90" w14:paraId="4057F59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91646C2" w14:textId="77777777" w:rsidR="00C11B90" w:rsidRDefault="00000000">
            <w:r>
              <w:rPr>
                <w:b/>
                <w:bCs/>
                <w:color w:val="1B2A4A"/>
                <w:sz w:val="18"/>
                <w:szCs w:val="18"/>
              </w:rPr>
              <w:t>Custom Dashboard Module</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6A57D28" w14:textId="77777777" w:rsidR="00C11B90" w:rsidRDefault="00000000">
            <w:r>
              <w:rPr>
                <w:color w:val="4A4A4A"/>
                <w:sz w:val="18"/>
                <w:szCs w:val="18"/>
              </w:rPr>
              <w:t>Platform Module</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5BF4AF5" w14:textId="77777777" w:rsidR="00C11B90" w:rsidRDefault="00000000">
            <w:r>
              <w:rPr>
                <w:color w:val="4A4A4A"/>
                <w:sz w:val="18"/>
                <w:szCs w:val="18"/>
              </w:rPr>
              <w:t>Annual</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6AB9AA1" w14:textId="77777777" w:rsidR="00C11B90" w:rsidRDefault="00000000">
            <w:r>
              <w:rPr>
                <w:color w:val="4A4A4A"/>
                <w:sz w:val="18"/>
                <w:szCs w:val="18"/>
              </w:rPr>
              <w:t>Ministry-specific custom intelligence dashboard beyond the standard five ministry views.</w:t>
            </w:r>
          </w:p>
        </w:tc>
      </w:tr>
      <w:tr w:rsidR="00C11B90" w14:paraId="06EFD72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9769428" w14:textId="77777777" w:rsidR="00C11B90" w:rsidRDefault="00000000">
            <w:r>
              <w:rPr>
                <w:b/>
                <w:bCs/>
                <w:color w:val="1B2A4A"/>
                <w:sz w:val="18"/>
                <w:szCs w:val="18"/>
              </w:rPr>
              <w:t>Data Migration Service</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51E6945"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AB95263" w14:textId="77777777" w:rsidR="00C11B90" w:rsidRDefault="00000000">
            <w:r>
              <w:rPr>
                <w:color w:val="4A4A4A"/>
                <w:sz w:val="18"/>
                <w:szCs w:val="18"/>
              </w:rPr>
              <w:t>One-time</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29A5D08" w14:textId="77777777" w:rsidR="00C11B90" w:rsidRDefault="00000000">
            <w:r>
              <w:rPr>
                <w:color w:val="4A4A4A"/>
                <w:sz w:val="18"/>
                <w:szCs w:val="18"/>
              </w:rPr>
              <w:t>Migration of existing embassy spreadsheets, legacy registries, or CSV data into Civis registry format.</w:t>
            </w:r>
          </w:p>
        </w:tc>
      </w:tr>
      <w:tr w:rsidR="00C11B90" w14:paraId="10C6120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A1E6F9A" w14:textId="77777777" w:rsidR="00C11B90" w:rsidRDefault="00000000">
            <w:r>
              <w:rPr>
                <w:b/>
                <w:bCs/>
                <w:color w:val="1B2A4A"/>
                <w:sz w:val="18"/>
                <w:szCs w:val="18"/>
              </w:rPr>
              <w:t>Training Programme</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CAC3EC3"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6F0942F" w14:textId="77777777" w:rsidR="00C11B90" w:rsidRDefault="00000000">
            <w:r>
              <w:rPr>
                <w:color w:val="4A4A4A"/>
                <w:sz w:val="18"/>
                <w:szCs w:val="18"/>
              </w:rPr>
              <w:t>One-time</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671A4A4" w14:textId="77777777" w:rsidR="00C11B90" w:rsidRDefault="00000000">
            <w:r>
              <w:rPr>
                <w:color w:val="4A4A4A"/>
                <w:sz w:val="18"/>
                <w:szCs w:val="18"/>
              </w:rPr>
              <w:t>In-person or remote training for government staff — Tenant Admin, Embassy Admin, and Analyst roles.</w:t>
            </w:r>
          </w:p>
        </w:tc>
      </w:tr>
      <w:tr w:rsidR="00C11B90" w14:paraId="38239E0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9AF5AD6" w14:textId="77777777" w:rsidR="00C11B90" w:rsidRDefault="00000000">
            <w:r>
              <w:rPr>
                <w:b/>
                <w:bCs/>
                <w:color w:val="1B2A4A"/>
                <w:sz w:val="18"/>
                <w:szCs w:val="18"/>
              </w:rPr>
              <w:t>Executive Briefing Preparation</w:t>
            </w:r>
          </w:p>
        </w:tc>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73C7C9C"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68567B4" w14:textId="77777777" w:rsidR="00C11B90" w:rsidRDefault="00000000">
            <w:r>
              <w:rPr>
                <w:color w:val="4A4A4A"/>
                <w:sz w:val="18"/>
                <w:szCs w:val="18"/>
              </w:rPr>
              <w:t>Per engagement</w:t>
            </w:r>
          </w:p>
        </w:tc>
        <w:tc>
          <w:tcPr>
            <w:tcW w:w="43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6E8481F" w14:textId="77777777" w:rsidR="00C11B90" w:rsidRDefault="00000000">
            <w:r>
              <w:rPr>
                <w:color w:val="4A4A4A"/>
                <w:sz w:val="18"/>
                <w:szCs w:val="18"/>
              </w:rPr>
              <w:t>Afronovation team prepares and presents Dia intelligence brief to minister or cabinet committee.</w:t>
            </w:r>
          </w:p>
        </w:tc>
      </w:tr>
      <w:tr w:rsidR="00C11B90" w14:paraId="7A6B206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97291C4" w14:textId="77777777" w:rsidR="00C11B90" w:rsidRDefault="00000000">
            <w:r>
              <w:rPr>
                <w:b/>
                <w:bCs/>
                <w:color w:val="1B2A4A"/>
                <w:sz w:val="18"/>
                <w:szCs w:val="18"/>
              </w:rPr>
              <w:t>Security Audit Support</w:t>
            </w:r>
          </w:p>
        </w:tc>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B4EE584" w14:textId="77777777" w:rsidR="00C11B90" w:rsidRDefault="00000000">
            <w:r>
              <w:rPr>
                <w:color w:val="4A4A4A"/>
                <w:sz w:val="18"/>
                <w:szCs w:val="18"/>
              </w:rPr>
              <w:t>Professional Services</w:t>
            </w:r>
          </w:p>
        </w:tc>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CC7E693" w14:textId="77777777" w:rsidR="00C11B90" w:rsidRDefault="00000000">
            <w:r>
              <w:rPr>
                <w:color w:val="4A4A4A"/>
                <w:sz w:val="18"/>
                <w:szCs w:val="18"/>
              </w:rPr>
              <w:t>Per engagement</w:t>
            </w:r>
          </w:p>
        </w:tc>
        <w:tc>
          <w:tcPr>
            <w:tcW w:w="43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BE56548" w14:textId="77777777" w:rsidR="00C11B90" w:rsidRDefault="00000000">
            <w:r>
              <w:rPr>
                <w:color w:val="4A4A4A"/>
                <w:sz w:val="18"/>
                <w:szCs w:val="18"/>
              </w:rPr>
              <w:t>Afronovation security team supports government-commissioned independent security audit of platform.</w:t>
            </w:r>
          </w:p>
        </w:tc>
      </w:tr>
    </w:tbl>
    <w:p w14:paraId="7AC6A718"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1B7B96B8"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2052CD8" w14:textId="77777777" w:rsidR="00C11B90" w:rsidRDefault="00000000">
            <w:pPr>
              <w:spacing w:after="80"/>
            </w:pPr>
            <w:r>
              <w:rPr>
                <w:b/>
                <w:bCs/>
                <w:color w:val="1B2A4A"/>
              </w:rPr>
              <w:t>Professional Services Positioning</w:t>
            </w:r>
          </w:p>
          <w:p w14:paraId="0B962E51" w14:textId="77777777" w:rsidR="00C11B90" w:rsidRDefault="00000000">
            <w:pPr>
              <w:jc w:val="both"/>
            </w:pPr>
            <w:r>
              <w:rPr>
                <w:color w:val="4A4A4A"/>
                <w:sz w:val="21"/>
                <w:szCs w:val="21"/>
              </w:rPr>
              <w:t>Professional services fees should be quoted as a Statement of Work (SOW) after a detailed requirements assessment — never as a standard list price. Implementation complexity, government IT capacity, existing data quality, and integration scope vary significantly between clients. Underpriced professional services damage Afronovation's margin and create delivery risk.</w:t>
            </w:r>
          </w:p>
        </w:tc>
      </w:tr>
    </w:tbl>
    <w:p w14:paraId="6F51DAA5" w14:textId="77777777" w:rsidR="00C11B90" w:rsidRDefault="00C11B90">
      <w:pPr>
        <w:spacing w:before="160"/>
      </w:pPr>
    </w:p>
    <w:p w14:paraId="323DE8EC" w14:textId="77777777" w:rsidR="00C11B90" w:rsidRDefault="00000000">
      <w:pPr>
        <w:pStyle w:val="Heading1"/>
        <w:pBdr>
          <w:bottom w:val="single" w:sz="3" w:space="2" w:color="C9A84C"/>
        </w:pBdr>
      </w:pPr>
      <w:r>
        <w:t>10. Contract Framework</w:t>
      </w:r>
    </w:p>
    <w:p w14:paraId="0C1D7EAE" w14:textId="77777777" w:rsidR="00C11B90" w:rsidRDefault="00000000">
      <w:pPr>
        <w:spacing w:before="80" w:after="80"/>
        <w:jc w:val="both"/>
      </w:pPr>
      <w:r>
        <w:rPr>
          <w:color w:val="4A4A4A"/>
        </w:rPr>
        <w:t>The following standard contract terms apply to all Civis government engagements. These are Afronovation's default positions — commercial terms are negotiable within the bounds of these principles.</w:t>
      </w:r>
    </w:p>
    <w:p w14:paraId="62917DA0" w14:textId="77777777" w:rsidR="00C11B90" w:rsidRDefault="00C11B90">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B90" w14:paraId="1713824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8D479C" w14:textId="77777777" w:rsidR="00C11B90" w:rsidRDefault="00000000">
            <w:r>
              <w:rPr>
                <w:b/>
                <w:bCs/>
                <w:color w:val="FFFFFF"/>
                <w:sz w:val="20"/>
                <w:szCs w:val="20"/>
              </w:rPr>
              <w:t>Term</w:t>
            </w:r>
          </w:p>
        </w:tc>
        <w:tc>
          <w:tcPr>
            <w:tcW w:w="69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100CF0B" w14:textId="77777777" w:rsidR="00C11B90" w:rsidRDefault="00000000">
            <w:r>
              <w:rPr>
                <w:b/>
                <w:bCs/>
                <w:color w:val="FFFFFF"/>
                <w:sz w:val="20"/>
                <w:szCs w:val="20"/>
              </w:rPr>
              <w:t>Specification</w:t>
            </w:r>
          </w:p>
        </w:tc>
      </w:tr>
      <w:tr w:rsidR="00C11B90" w14:paraId="78516E1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279F836" w14:textId="77777777" w:rsidR="00C11B90" w:rsidRDefault="00000000">
            <w:r>
              <w:rPr>
                <w:b/>
                <w:bCs/>
                <w:color w:val="1B2A4A"/>
                <w:sz w:val="20"/>
                <w:szCs w:val="20"/>
              </w:rPr>
              <w:t>Contract Type</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C342A8D" w14:textId="77777777" w:rsidR="00C11B90" w:rsidRDefault="00000000">
            <w:r>
              <w:rPr>
                <w:color w:val="4A4A4A"/>
                <w:sz w:val="20"/>
                <w:szCs w:val="20"/>
              </w:rPr>
              <w:t>Government Software Services Agreement. Multi-year preferred. Annual available for pilot conversions.</w:t>
            </w:r>
          </w:p>
        </w:tc>
      </w:tr>
      <w:tr w:rsidR="00C11B90" w14:paraId="16E61B4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F84BFA" w14:textId="77777777" w:rsidR="00C11B90" w:rsidRDefault="00000000">
            <w:r>
              <w:rPr>
                <w:b/>
                <w:bCs/>
                <w:color w:val="1B2A4A"/>
                <w:sz w:val="20"/>
                <w:szCs w:val="20"/>
              </w:rPr>
              <w:t>Minimum Term</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E87B2E0" w14:textId="77777777" w:rsidR="00C11B90" w:rsidRDefault="00000000">
            <w:r>
              <w:rPr>
                <w:color w:val="4A4A4A"/>
                <w:sz w:val="20"/>
                <w:szCs w:val="20"/>
              </w:rPr>
              <w:t>12 months minimum. 36-month contracts receive preferred commercial terms.</w:t>
            </w:r>
          </w:p>
        </w:tc>
      </w:tr>
      <w:tr w:rsidR="00C11B90" w14:paraId="24B8FE1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4B1862E" w14:textId="77777777" w:rsidR="00C11B90" w:rsidRDefault="00000000">
            <w:r>
              <w:rPr>
                <w:b/>
                <w:bCs/>
                <w:color w:val="1B2A4A"/>
                <w:sz w:val="20"/>
                <w:szCs w:val="20"/>
              </w:rPr>
              <w:t>Payment Terms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9755133" w14:textId="77777777" w:rsidR="00C11B90" w:rsidRDefault="00000000">
            <w:r>
              <w:rPr>
                <w:color w:val="4A4A4A"/>
                <w:sz w:val="20"/>
                <w:szCs w:val="20"/>
              </w:rPr>
              <w:t>Annual in advance. Quarterly payment schedule available for Civis Sovereign contracts.</w:t>
            </w:r>
          </w:p>
        </w:tc>
      </w:tr>
      <w:tr w:rsidR="00C11B90" w14:paraId="12F2010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7F8E690" w14:textId="77777777" w:rsidR="00C11B90" w:rsidRDefault="00000000">
            <w:r>
              <w:rPr>
                <w:b/>
                <w:bCs/>
                <w:color w:val="1B2A4A"/>
                <w:sz w:val="20"/>
                <w:szCs w:val="20"/>
              </w:rPr>
              <w:t>Auto-Renewal</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2B20837" w14:textId="77777777" w:rsidR="00C11B90" w:rsidRDefault="00000000">
            <w:r>
              <w:rPr>
                <w:color w:val="4A4A4A"/>
                <w:sz w:val="20"/>
                <w:szCs w:val="20"/>
              </w:rPr>
              <w:t>Contracts auto-renew for 12 months unless 90-day written notice of non-renewal is provided.</w:t>
            </w:r>
          </w:p>
        </w:tc>
      </w:tr>
      <w:tr w:rsidR="00C11B90" w14:paraId="2B9E4DF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91DEAE4" w14:textId="77777777" w:rsidR="00C11B90" w:rsidRDefault="00000000">
            <w:r>
              <w:rPr>
                <w:b/>
                <w:bCs/>
                <w:color w:val="1B2A4A"/>
                <w:sz w:val="20"/>
                <w:szCs w:val="20"/>
              </w:rPr>
              <w:t>Renewal Escalation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BC91102" w14:textId="77777777" w:rsidR="00C11B90" w:rsidRDefault="00000000">
            <w:r>
              <w:rPr>
                <w:color w:val="4A4A4A"/>
                <w:sz w:val="20"/>
                <w:szCs w:val="20"/>
              </w:rPr>
              <w:t>Annual renewal escalation of 3–5% to account for infrastructure cost increases and platform development investment. Cap negotiable for multi-year committed contracts.</w:t>
            </w:r>
          </w:p>
        </w:tc>
      </w:tr>
      <w:tr w:rsidR="00C11B90" w14:paraId="16B5A66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3211D0B" w14:textId="77777777" w:rsidR="00C11B90" w:rsidRDefault="00000000">
            <w:r>
              <w:rPr>
                <w:b/>
                <w:bCs/>
                <w:color w:val="1B2A4A"/>
                <w:sz w:val="20"/>
                <w:szCs w:val="20"/>
              </w:rPr>
              <w:t>Data Processing Agreement</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86430EC" w14:textId="77777777" w:rsidR="00C11B90" w:rsidRDefault="00000000">
            <w:r>
              <w:rPr>
                <w:color w:val="4A4A4A"/>
                <w:sz w:val="20"/>
                <w:szCs w:val="20"/>
              </w:rPr>
              <w:t>Mandatory DPA executed prior to any citizen data collection. Template provided by Afronovation.</w:t>
            </w:r>
          </w:p>
        </w:tc>
      </w:tr>
      <w:tr w:rsidR="00C11B90" w14:paraId="0008563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1BC8625" w14:textId="77777777" w:rsidR="00C11B90" w:rsidRDefault="00000000">
            <w:r>
              <w:rPr>
                <w:b/>
                <w:bCs/>
                <w:color w:val="1B2A4A"/>
                <w:sz w:val="20"/>
                <w:szCs w:val="20"/>
              </w:rPr>
              <w:t>SLA Credits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73080A" w14:textId="77777777" w:rsidR="00C11B90" w:rsidRDefault="00000000">
            <w:r>
              <w:rPr>
                <w:color w:val="4A4A4A"/>
                <w:sz w:val="20"/>
                <w:szCs w:val="20"/>
              </w:rPr>
              <w:t>Downtime below SLA thresholds triggers service credits applied to next invoice period. Not a cash payment.</w:t>
            </w:r>
          </w:p>
        </w:tc>
      </w:tr>
      <w:tr w:rsidR="00C11B90" w14:paraId="7DCAE0C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AE0CCCE" w14:textId="77777777" w:rsidR="00C11B90" w:rsidRDefault="00000000">
            <w:r>
              <w:rPr>
                <w:b/>
                <w:bCs/>
                <w:color w:val="1B2A4A"/>
                <w:sz w:val="20"/>
                <w:szCs w:val="20"/>
              </w:rPr>
              <w:t>Termination for Cause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D1DDD97" w14:textId="77777777" w:rsidR="00C11B90" w:rsidRDefault="00000000">
            <w:r>
              <w:rPr>
                <w:color w:val="4A4A4A"/>
                <w:sz w:val="20"/>
                <w:szCs w:val="20"/>
              </w:rPr>
              <w:t>Either party may terminate with 30-day notice following material breach not cured within 30 days.</w:t>
            </w:r>
          </w:p>
        </w:tc>
      </w:tr>
      <w:tr w:rsidR="00C11B90" w14:paraId="45AEF69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1DA33B" w14:textId="77777777" w:rsidR="00C11B90" w:rsidRDefault="00000000">
            <w:r>
              <w:rPr>
                <w:b/>
                <w:bCs/>
                <w:color w:val="1B2A4A"/>
                <w:sz w:val="20"/>
                <w:szCs w:val="20"/>
              </w:rPr>
              <w:t>Data Return on Termination</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B0BFB27" w14:textId="77777777" w:rsidR="00C11B90" w:rsidRDefault="00000000">
            <w:r>
              <w:rPr>
                <w:color w:val="4A4A4A"/>
                <w:sz w:val="20"/>
                <w:szCs w:val="20"/>
              </w:rPr>
              <w:t>Government client receives full data export in structured format (CSV/JSON) within 30 days of termination. Data deleted from Afronovation infrastructure within 90 days of confirmed export.</w:t>
            </w:r>
          </w:p>
        </w:tc>
      </w:tr>
      <w:tr w:rsidR="00C11B90" w14:paraId="0327D4E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436B63A" w14:textId="77777777" w:rsidR="00C11B90" w:rsidRDefault="00000000">
            <w:r>
              <w:rPr>
                <w:b/>
                <w:bCs/>
                <w:color w:val="1B2A4A"/>
                <w:sz w:val="20"/>
                <w:szCs w:val="20"/>
              </w:rPr>
              <w:t>Governing Law</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1F9B1D4" w14:textId="77777777" w:rsidR="00C11B90" w:rsidRDefault="00000000">
            <w:r>
              <w:rPr>
                <w:color w:val="4A4A4A"/>
                <w:sz w:val="20"/>
                <w:szCs w:val="20"/>
              </w:rPr>
              <w:t>Jurisdiction to be agreed per sovereign client. Afronovation preference: arbitration under ICC rules.</w:t>
            </w:r>
          </w:p>
        </w:tc>
      </w:tr>
      <w:tr w:rsidR="00C11B90" w14:paraId="4E8127D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A2069CE" w14:textId="77777777" w:rsidR="00C11B90" w:rsidRDefault="00000000">
            <w:r>
              <w:rPr>
                <w:b/>
                <w:bCs/>
                <w:color w:val="1B2A4A"/>
                <w:sz w:val="20"/>
                <w:szCs w:val="20"/>
              </w:rPr>
              <w:t>Exclusivity</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887D849" w14:textId="77777777" w:rsidR="00C11B90" w:rsidRDefault="00000000">
            <w:r>
              <w:rPr>
                <w:color w:val="4A4A4A"/>
                <w:sz w:val="20"/>
                <w:szCs w:val="20"/>
              </w:rPr>
              <w:t>Afronovation does not offer country-level exclusivity. Platform may be deployed for multiple governments.</w:t>
            </w:r>
          </w:p>
        </w:tc>
      </w:tr>
    </w:tbl>
    <w:p w14:paraId="4BE202E0" w14:textId="77777777" w:rsidR="00C11B90" w:rsidRDefault="00C11B90">
      <w:pPr>
        <w:spacing w:before="160"/>
      </w:pPr>
    </w:p>
    <w:p w14:paraId="389525D0" w14:textId="77777777" w:rsidR="00C11B90" w:rsidRDefault="00000000">
      <w:pPr>
        <w:pStyle w:val="Heading1"/>
        <w:pBdr>
          <w:bottom w:val="single" w:sz="3" w:space="2" w:color="C9A84C"/>
        </w:pBdr>
      </w:pPr>
      <w:r>
        <w:t>11. Indicative Revenue Projections</w:t>
      </w:r>
    </w:p>
    <w:p w14:paraId="4CD87F9E" w14:textId="77777777" w:rsidR="00C11B90" w:rsidRDefault="00000000">
      <w:pPr>
        <w:spacing w:before="80" w:after="80"/>
        <w:jc w:val="both"/>
      </w:pPr>
      <w:r>
        <w:rPr>
          <w:color w:val="4A4A4A"/>
        </w:rPr>
        <w:t>The following projections illustrate indicative revenue scenarios based on each pricing model across a three-year horizon. These are strategic planning references — not forecasts or commitments.</w:t>
      </w:r>
    </w:p>
    <w:p w14:paraId="28A4AF2F" w14:textId="77777777" w:rsidR="00C11B90" w:rsidRDefault="00C11B90">
      <w:pPr>
        <w:spacing w:before="80"/>
      </w:pPr>
    </w:p>
    <w:p w14:paraId="50E16F4C" w14:textId="77777777" w:rsidR="00C11B90" w:rsidRDefault="00000000">
      <w:pPr>
        <w:pStyle w:val="Heading2"/>
      </w:pPr>
      <w:r>
        <w:t>11.1 Scenario: 5 Governments — Year 1 to Year 3</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11B90" w14:paraId="62D95C0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3778C8D" w14:textId="77777777" w:rsidR="00C11B90" w:rsidRDefault="00000000">
            <w:r>
              <w:rPr>
                <w:b/>
                <w:bCs/>
                <w:color w:val="FFFFFF"/>
                <w:sz w:val="20"/>
                <w:szCs w:val="20"/>
              </w:rPr>
              <w:t>Model A — Year 1</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C57E42C" w14:textId="77777777" w:rsidR="00C11B90" w:rsidRDefault="00000000">
            <w:r>
              <w:rPr>
                <w:color w:val="4A4A4A"/>
                <w:sz w:val="20"/>
                <w:szCs w:val="20"/>
              </w:rPr>
              <w:t>5 governments x USD 120,000 average (Cloud/Government mix) + USD 250,000 implementation fees = USD 850,000</w:t>
            </w:r>
          </w:p>
        </w:tc>
      </w:tr>
      <w:tr w:rsidR="00C11B90" w14:paraId="441E2CB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47AB5B0B" w14:textId="77777777" w:rsidR="00C11B90" w:rsidRDefault="00000000">
            <w:r>
              <w:rPr>
                <w:b/>
                <w:bCs/>
                <w:color w:val="FFFFFF"/>
                <w:sz w:val="20"/>
                <w:szCs w:val="20"/>
              </w:rPr>
              <w:t>Model A — Year 2</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3D0962E" w14:textId="77777777" w:rsidR="00C11B90" w:rsidRDefault="00000000">
            <w:r>
              <w:rPr>
                <w:color w:val="4A4A4A"/>
                <w:sz w:val="20"/>
                <w:szCs w:val="20"/>
              </w:rPr>
              <w:t>5 renewals + 3 new governments = 8 x USD 130,000 average = USD 1,040,000 + USD 150,000 new implementation = USD 1,190,000</w:t>
            </w:r>
          </w:p>
        </w:tc>
      </w:tr>
      <w:tr w:rsidR="00C11B90" w14:paraId="1663779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4A73A2E" w14:textId="77777777" w:rsidR="00C11B90" w:rsidRDefault="00000000">
            <w:r>
              <w:rPr>
                <w:b/>
                <w:bCs/>
                <w:color w:val="FFFFFF"/>
                <w:sz w:val="20"/>
                <w:szCs w:val="20"/>
              </w:rPr>
              <w:t>Model A — Year 3</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E6FE9A7" w14:textId="77777777" w:rsidR="00C11B90" w:rsidRDefault="00000000">
            <w:r>
              <w:rPr>
                <w:color w:val="4A4A4A"/>
                <w:sz w:val="20"/>
                <w:szCs w:val="20"/>
              </w:rPr>
              <w:t>8 renewals + 4 new = 12 governments x USD 140,000 average = USD 1,680,000 + USD 200,000 implementation = USD 1,880,000</w:t>
            </w:r>
          </w:p>
        </w:tc>
      </w:tr>
      <w:tr w:rsidR="00C11B90" w14:paraId="4320216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0EEF5F5" w14:textId="77777777" w:rsidR="00C11B90" w:rsidRDefault="00000000">
            <w:r>
              <w:rPr>
                <w:b/>
                <w:bCs/>
                <w:color w:val="FFFFFF"/>
                <w:sz w:val="20"/>
                <w:szCs w:val="20"/>
              </w:rPr>
              <w:t>Model C — Year 1 (3 EA Contracts)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A5E6A47" w14:textId="77777777" w:rsidR="00C11B90" w:rsidRDefault="00000000">
            <w:r>
              <w:rPr>
                <w:color w:val="4A4A4A"/>
                <w:sz w:val="20"/>
                <w:szCs w:val="20"/>
              </w:rPr>
              <w:t>3 x USD 400,000 TCV Year 1 = USD 1,200,000 (includes implementation). Revenue per year 1 of 3-year EA.</w:t>
            </w:r>
          </w:p>
        </w:tc>
      </w:tr>
      <w:tr w:rsidR="00C11B90" w14:paraId="27905E7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2AF2CA9" w14:textId="77777777" w:rsidR="00C11B90" w:rsidRDefault="00000000">
            <w:r>
              <w:rPr>
                <w:b/>
                <w:bCs/>
                <w:color w:val="FFFFFF"/>
                <w:sz w:val="20"/>
                <w:szCs w:val="20"/>
              </w:rPr>
              <w:t>Model C — Year 3 (Matured Portfolio)</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55135F8" w14:textId="77777777" w:rsidR="00C11B90" w:rsidRDefault="00000000">
            <w:r>
              <w:rPr>
                <w:color w:val="4A4A4A"/>
                <w:sz w:val="20"/>
                <w:szCs w:val="20"/>
              </w:rPr>
              <w:t>3 original EAs renewing + 5 new Model A = approximately USD 2,500,000 – 3,500,000 total revenue.</w:t>
            </w:r>
          </w:p>
        </w:tc>
      </w:tr>
      <w:tr w:rsidR="00C11B90" w14:paraId="3B7D216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8858A65" w14:textId="77777777" w:rsidR="00C11B90" w:rsidRDefault="00000000">
            <w:r>
              <w:rPr>
                <w:b/>
                <w:bCs/>
                <w:color w:val="FFFFFF"/>
                <w:sz w:val="20"/>
                <w:szCs w:val="20"/>
              </w:rPr>
              <w:t>Add-On Revenue Upside</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1B2C3E" w14:textId="77777777" w:rsidR="00C11B90" w:rsidRDefault="00000000">
            <w:r>
              <w:rPr>
                <w:color w:val="4A4A4A"/>
                <w:sz w:val="20"/>
                <w:szCs w:val="20"/>
              </w:rPr>
              <w:t>Integration services, training, data migration, and executive briefing services add estimated USD 100,000 – 400,000 per year across a 5-government portfolio.</w:t>
            </w:r>
          </w:p>
        </w:tc>
      </w:tr>
    </w:tbl>
    <w:p w14:paraId="4A779FA5" w14:textId="77777777" w:rsidR="00C11B90" w:rsidRDefault="00C11B90">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586CECC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6A34695C" w14:textId="77777777" w:rsidR="00C11B90" w:rsidRDefault="00000000">
            <w:pPr>
              <w:spacing w:after="80"/>
            </w:pPr>
            <w:r>
              <w:rPr>
                <w:b/>
                <w:bCs/>
                <w:color w:val="1B2A4A"/>
              </w:rPr>
              <w:t>Revenue Projection Caveat</w:t>
            </w:r>
          </w:p>
          <w:p w14:paraId="77BAE841" w14:textId="77777777" w:rsidR="00C11B90" w:rsidRDefault="00000000">
            <w:pPr>
              <w:jc w:val="both"/>
            </w:pPr>
            <w:r>
              <w:rPr>
                <w:color w:val="4A4A4A"/>
                <w:sz w:val="21"/>
                <w:szCs w:val="21"/>
              </w:rPr>
              <w:t>These projections are illustrative scenarios to support internal planning discussions only. Actual revenue depends on sales cycle outcomes, government budget cycles, development finance inclusion, and platform delivery timelines. They should not be used in investor materials or external communications without independent financial modelling.</w:t>
            </w:r>
          </w:p>
        </w:tc>
      </w:tr>
    </w:tbl>
    <w:p w14:paraId="65C4DFDE" w14:textId="77777777" w:rsidR="00C11B90" w:rsidRDefault="00C11B90">
      <w:pPr>
        <w:spacing w:before="160"/>
      </w:pPr>
    </w:p>
    <w:p w14:paraId="4CCD235C" w14:textId="77777777" w:rsidR="00C11B90" w:rsidRDefault="00000000">
      <w:pPr>
        <w:pStyle w:val="Heading1"/>
        <w:pBdr>
          <w:bottom w:val="single" w:sz="3" w:space="2" w:color="C9A84C"/>
        </w:pBdr>
      </w:pPr>
      <w:r>
        <w:t>12. Public-Facing Commercial Communication</w:t>
      </w:r>
    </w:p>
    <w:p w14:paraId="74D266D9" w14:textId="77777777" w:rsidR="00C11B90" w:rsidRDefault="00000000">
      <w:pPr>
        <w:spacing w:before="80" w:after="80"/>
        <w:jc w:val="both"/>
      </w:pPr>
      <w:r>
        <w:rPr>
          <w:color w:val="4A4A4A"/>
        </w:rPr>
        <w:t>This section defines exactly what Civis communicates publicly about its commercial model — and what is kept strictly internal.</w:t>
      </w:r>
    </w:p>
    <w:p w14:paraId="46C07849" w14:textId="77777777" w:rsidR="00C11B90" w:rsidRDefault="00C11B90">
      <w:pPr>
        <w:spacing w:before="80"/>
      </w:pPr>
    </w:p>
    <w:p w14:paraId="60D36042" w14:textId="77777777" w:rsidR="00C11B90" w:rsidRDefault="00000000">
      <w:pPr>
        <w:pStyle w:val="Heading2"/>
      </w:pPr>
      <w:r>
        <w:t>12.1 What is Communicated Publicly</w:t>
      </w:r>
    </w:p>
    <w:p w14:paraId="2820B8B7" w14:textId="77777777" w:rsidR="00C11B90" w:rsidRDefault="00000000">
      <w:pPr>
        <w:pStyle w:val="ListParagraph"/>
        <w:numPr>
          <w:ilvl w:val="0"/>
          <w:numId w:val="2"/>
        </w:numPr>
        <w:spacing w:before="40" w:after="40"/>
      </w:pPr>
      <w:r>
        <w:rPr>
          <w:color w:val="4A4A4A"/>
        </w:rPr>
        <w:t>Three deployment tiers are available — Civis Cloud, Civis Government, and Civis Sovereign</w:t>
      </w:r>
    </w:p>
    <w:p w14:paraId="0A5B1E2C" w14:textId="77777777" w:rsidR="00C11B90" w:rsidRDefault="00000000">
      <w:pPr>
        <w:pStyle w:val="ListParagraph"/>
        <w:numPr>
          <w:ilvl w:val="0"/>
          <w:numId w:val="2"/>
        </w:numPr>
        <w:spacing w:before="40" w:after="40"/>
      </w:pPr>
      <w:r>
        <w:rPr>
          <w:color w:val="4A4A4A"/>
        </w:rPr>
        <w:t>Pricing is tailored to the specific requirements, scale, and strategic objectives of each sovereign government</w:t>
      </w:r>
    </w:p>
    <w:p w14:paraId="64A141B8" w14:textId="77777777" w:rsidR="00C11B90" w:rsidRDefault="00000000">
      <w:pPr>
        <w:pStyle w:val="ListParagraph"/>
        <w:numPr>
          <w:ilvl w:val="0"/>
          <w:numId w:val="2"/>
        </w:numPr>
        <w:spacing w:before="40" w:after="40"/>
      </w:pPr>
      <w:r>
        <w:rPr>
          <w:color w:val="4A4A4A"/>
        </w:rPr>
        <w:t>Governments are invited to contact the Afronovation team to discuss deployment options and commercial arrangements</w:t>
      </w:r>
    </w:p>
    <w:p w14:paraId="1963117A" w14:textId="77777777" w:rsidR="00C11B90" w:rsidRDefault="00000000">
      <w:pPr>
        <w:pStyle w:val="ListParagraph"/>
        <w:numPr>
          <w:ilvl w:val="0"/>
          <w:numId w:val="2"/>
        </w:numPr>
        <w:spacing w:before="40" w:after="40"/>
      </w:pPr>
      <w:r>
        <w:rPr>
          <w:color w:val="4A4A4A"/>
        </w:rPr>
        <w:t>Pilot programme availability — contact Afronovation for details</w:t>
      </w:r>
    </w:p>
    <w:p w14:paraId="08A242CD" w14:textId="77777777" w:rsidR="00C11B90" w:rsidRDefault="00C11B90">
      <w:pPr>
        <w:spacing w:before="80"/>
      </w:pPr>
    </w:p>
    <w:p w14:paraId="53E95EE7" w14:textId="77777777" w:rsidR="00C11B90" w:rsidRDefault="00000000">
      <w:pPr>
        <w:pStyle w:val="Heading2"/>
      </w:pPr>
      <w:r>
        <w:t>12.2 What is Never Communicated Publicly</w:t>
      </w:r>
    </w:p>
    <w:p w14:paraId="3AEAB91B" w14:textId="77777777" w:rsidR="00C11B90" w:rsidRDefault="00000000">
      <w:pPr>
        <w:pStyle w:val="ListParagraph"/>
        <w:numPr>
          <w:ilvl w:val="0"/>
          <w:numId w:val="2"/>
        </w:numPr>
        <w:spacing w:before="40" w:after="40"/>
      </w:pPr>
      <w:r>
        <w:rPr>
          <w:color w:val="4A4A4A"/>
        </w:rPr>
        <w:t>Any pricing range, fee level, or indicative cost</w:t>
      </w:r>
    </w:p>
    <w:p w14:paraId="59CC1DF1" w14:textId="77777777" w:rsidR="00C11B90" w:rsidRDefault="00000000">
      <w:pPr>
        <w:pStyle w:val="ListParagraph"/>
        <w:numPr>
          <w:ilvl w:val="0"/>
          <w:numId w:val="2"/>
        </w:numPr>
        <w:spacing w:before="40" w:after="40"/>
      </w:pPr>
      <w:r>
        <w:rPr>
          <w:color w:val="4A4A4A"/>
        </w:rPr>
        <w:t>The names or terms of any existing client contracts</w:t>
      </w:r>
    </w:p>
    <w:p w14:paraId="06A59E4A" w14:textId="77777777" w:rsidR="00C11B90" w:rsidRDefault="00000000">
      <w:pPr>
        <w:pStyle w:val="ListParagraph"/>
        <w:numPr>
          <w:ilvl w:val="0"/>
          <w:numId w:val="2"/>
        </w:numPr>
        <w:spacing w:before="40" w:after="40"/>
      </w:pPr>
      <w:r>
        <w:rPr>
          <w:color w:val="4A4A4A"/>
        </w:rPr>
        <w:t>The specific pricing model framework (A, B, or C) used for any client</w:t>
      </w:r>
    </w:p>
    <w:p w14:paraId="1AB63A67" w14:textId="77777777" w:rsidR="00C11B90" w:rsidRDefault="00000000">
      <w:pPr>
        <w:pStyle w:val="ListParagraph"/>
        <w:numPr>
          <w:ilvl w:val="0"/>
          <w:numId w:val="2"/>
        </w:numPr>
        <w:spacing w:before="40" w:after="40"/>
      </w:pPr>
      <w:r>
        <w:rPr>
          <w:color w:val="4A4A4A"/>
        </w:rPr>
        <w:t>Revenue projections or Afronovation financial performance</w:t>
      </w:r>
    </w:p>
    <w:p w14:paraId="5BEB39C3" w14:textId="77777777" w:rsidR="00C11B90" w:rsidRDefault="00000000">
      <w:pPr>
        <w:pStyle w:val="ListParagraph"/>
        <w:numPr>
          <w:ilvl w:val="0"/>
          <w:numId w:val="2"/>
        </w:numPr>
        <w:spacing w:before="40" w:after="40"/>
      </w:pPr>
      <w:r>
        <w:rPr>
          <w:color w:val="4A4A4A"/>
        </w:rPr>
        <w:t>The content of this document or any internal commercial strategy</w:t>
      </w:r>
    </w:p>
    <w:p w14:paraId="6A13DE74" w14:textId="77777777" w:rsidR="00C11B90" w:rsidRDefault="00C11B90">
      <w:pPr>
        <w:spacing w:before="80"/>
      </w:pPr>
    </w:p>
    <w:p w14:paraId="174A0892" w14:textId="77777777" w:rsidR="00C11B90" w:rsidRDefault="00000000">
      <w:pPr>
        <w:pStyle w:val="Heading2"/>
      </w:pPr>
      <w:r>
        <w:t>12.3 Standard Public Positioning Statement</w:t>
      </w:r>
    </w:p>
    <w:p w14:paraId="0E378942" w14:textId="77777777" w:rsidR="00C11B90" w:rsidRDefault="00000000">
      <w:pPr>
        <w:spacing w:before="80" w:after="80"/>
        <w:jc w:val="both"/>
      </w:pPr>
      <w:r>
        <w:rPr>
          <w:color w:val="4A4A4A"/>
        </w:rPr>
        <w:t>The following statement is the approved language for all public-facing communications about Civis commercial arrangements:</w:t>
      </w:r>
    </w:p>
    <w:p w14:paraId="03994FA5" w14:textId="77777777" w:rsidR="00C11B90" w:rsidRDefault="00C11B9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78030CA5"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2B9115EE" w14:textId="77777777" w:rsidR="00C11B90" w:rsidRDefault="00000000">
            <w:pPr>
              <w:jc w:val="both"/>
            </w:pPr>
            <w:r>
              <w:rPr>
                <w:color w:val="4A4A4A"/>
                <w:sz w:val="21"/>
                <w:szCs w:val="21"/>
              </w:rPr>
              <w:t>Civis is available for government deployment, pilot programmes, and institutional partnerships. Each engagement is structured to the specific requirements, scale, sovereignty mandates, and strategic objectives of the sovereign client. We do not publish standard pricing. To discuss deployment options and commercial arrangements for your country, contact the Afronovation team directly.</w:t>
            </w:r>
          </w:p>
        </w:tc>
      </w:tr>
    </w:tbl>
    <w:p w14:paraId="28091732" w14:textId="77777777" w:rsidR="00C11B90" w:rsidRDefault="00C11B90">
      <w:pPr>
        <w:spacing w:before="160"/>
      </w:pPr>
    </w:p>
    <w:p w14:paraId="7FCB9960" w14:textId="77777777" w:rsidR="00C11B90" w:rsidRDefault="00000000">
      <w:pPr>
        <w:pStyle w:val="Heading1"/>
        <w:pBdr>
          <w:bottom w:val="single" w:sz="3" w:space="2" w:color="C9A84C"/>
        </w:pBdr>
      </w:pPr>
      <w:r>
        <w:t>13. Strategic Conclusion</w:t>
      </w:r>
    </w:p>
    <w:p w14:paraId="40C7EB44" w14:textId="77777777" w:rsidR="00C11B90" w:rsidRDefault="00000000">
      <w:pPr>
        <w:spacing w:before="80" w:after="80"/>
        <w:jc w:val="both"/>
      </w:pPr>
      <w:r>
        <w:rPr>
          <w:color w:val="4A4A4A"/>
        </w:rPr>
        <w:t>Civis is positioned in a market with no direct equivalent — a sovereign diaspora intelligence platform designed specifically for African governments and emerging economies. This creates both a pricing opportunity and a pricing responsibility.</w:t>
      </w:r>
    </w:p>
    <w:p w14:paraId="50995F0D" w14:textId="77777777" w:rsidR="00C11B90" w:rsidRDefault="00C11B90">
      <w:pPr>
        <w:spacing w:before="80"/>
      </w:pPr>
    </w:p>
    <w:p w14:paraId="26E05D47" w14:textId="77777777" w:rsidR="00C11B90" w:rsidRDefault="00000000">
      <w:pPr>
        <w:spacing w:before="80" w:after="80"/>
        <w:jc w:val="both"/>
      </w:pPr>
      <w:r>
        <w:rPr>
          <w:color w:val="4A4A4A"/>
        </w:rPr>
        <w:t>The pricing opportunity: Civis delivers intelligence and economic planning capabilities that could unlock hundreds of millions in diaspora capital, workforce strategy, and development finance for client governments. The value created is orders of magnitude greater than the cost of the platform.</w:t>
      </w:r>
    </w:p>
    <w:p w14:paraId="08672152" w14:textId="77777777" w:rsidR="00C11B90" w:rsidRDefault="00C11B90">
      <w:pPr>
        <w:spacing w:before="80"/>
      </w:pPr>
    </w:p>
    <w:p w14:paraId="777606ED" w14:textId="77777777" w:rsidR="00C11B90" w:rsidRDefault="00000000">
      <w:pPr>
        <w:spacing w:before="80" w:after="80"/>
        <w:jc w:val="both"/>
      </w:pPr>
      <w:r>
        <w:rPr>
          <w:color w:val="4A4A4A"/>
        </w:rPr>
        <w:t>The pricing responsibility: Afronovation is building a long-term institutional relationship with sovereign governments. Pricing that is seen as extractive, opaque, or misaligned with government outcomes will damage trust and limit adoption. Every commercial decision should be evaluated against the question: does this strengthen or weaken the institutional trust that is the foundation of Civis's long-term success?</w:t>
      </w:r>
    </w:p>
    <w:p w14:paraId="05F49E86" w14:textId="77777777" w:rsidR="00C11B90" w:rsidRDefault="00C11B90">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11B90" w14:paraId="7A701110" w14:textId="77777777">
        <w:tblPrEx>
          <w:tblCellMar>
            <w:top w:w="0" w:type="dxa"/>
            <w:bottom w:w="0" w:type="dxa"/>
          </w:tblCellMar>
        </w:tblPrEx>
        <w:tc>
          <w:tcPr>
            <w:tcW w:w="9360" w:type="dxa"/>
            <w:tcBorders>
              <w:top w:val="single" w:sz="3" w:space="0" w:color="CC0000"/>
              <w:left w:val="single" w:sz="8" w:space="0" w:color="CC0000"/>
              <w:bottom w:val="single" w:sz="3" w:space="0" w:color="CC0000"/>
              <w:right w:val="single" w:sz="1" w:space="0" w:color="D0D7E2"/>
            </w:tcBorders>
            <w:shd w:val="clear" w:color="auto" w:fill="FFF5F5"/>
            <w:tcMar>
              <w:top w:w="100" w:type="dxa"/>
              <w:left w:w="200" w:type="dxa"/>
              <w:bottom w:w="100" w:type="dxa"/>
              <w:right w:w="200" w:type="dxa"/>
            </w:tcMar>
          </w:tcPr>
          <w:p w14:paraId="147227DD" w14:textId="77777777" w:rsidR="00C11B90" w:rsidRDefault="00000000">
            <w:pPr>
              <w:jc w:val="both"/>
            </w:pPr>
            <w:r>
              <w:rPr>
                <w:color w:val="4A4A4A"/>
                <w:sz w:val="21"/>
                <w:szCs w:val="21"/>
              </w:rPr>
              <w:t>FINAL REMINDER: This document is for internal Afronovation use only. All pricing ranges, revenue projections, and commercial strategy described in this document are confidential proprietary information. Distribution outside the Afronovation leadership and commercial team is prohibited without explicit written approval from Afronovation's Chief Executive.</w:t>
            </w:r>
          </w:p>
        </w:tc>
      </w:tr>
    </w:tbl>
    <w:p w14:paraId="384B9377" w14:textId="77777777" w:rsidR="00B43F57" w:rsidRDefault="00B43F57"/>
    <w:sectPr w:rsidR="00B43F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1B8DD" w14:textId="77777777" w:rsidR="00B43F57" w:rsidRDefault="00B43F57">
      <w:r>
        <w:separator/>
      </w:r>
    </w:p>
  </w:endnote>
  <w:endnote w:type="continuationSeparator" w:id="0">
    <w:p w14:paraId="5C714548" w14:textId="77777777" w:rsidR="00B43F57" w:rsidRDefault="00B43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7C2A" w14:textId="77777777" w:rsidR="00C11B90" w:rsidRDefault="00000000">
    <w:pPr>
      <w:pBdr>
        <w:top w:val="single" w:sz="2" w:space="1" w:color="D0D7E2"/>
      </w:pBdr>
      <w:tabs>
        <w:tab w:val="right" w:pos="9360"/>
      </w:tabs>
      <w:spacing w:before="120"/>
    </w:pPr>
    <w:r>
      <w:rPr>
        <w:color w:val="888888"/>
        <w:sz w:val="16"/>
        <w:szCs w:val="16"/>
      </w:rPr>
      <w:t>Civis Sovereign Intelligence Platform — Internal Use Only</w:t>
    </w:r>
    <w:r>
      <w:tab/>
    </w:r>
    <w:r>
      <w:rPr>
        <w:color w:val="CC0000"/>
        <w:sz w:val="16"/>
        <w:szCs w:val="16"/>
      </w:rPr>
      <w:t>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15109" w14:textId="77777777" w:rsidR="00B43F57" w:rsidRDefault="00B43F57">
      <w:r>
        <w:separator/>
      </w:r>
    </w:p>
  </w:footnote>
  <w:footnote w:type="continuationSeparator" w:id="0">
    <w:p w14:paraId="299CFA59" w14:textId="77777777" w:rsidR="00B43F57" w:rsidRDefault="00B43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1D82" w14:textId="77777777" w:rsidR="00C11B90" w:rsidRDefault="00000000">
    <w:pPr>
      <w:pBdr>
        <w:bottom w:val="single" w:sz="2" w:space="1" w:color="C9A84C"/>
      </w:pBdr>
      <w:tabs>
        <w:tab w:val="right" w:pos="9360"/>
      </w:tabs>
      <w:spacing w:after="200"/>
    </w:pPr>
    <w:r>
      <w:rPr>
        <w:b/>
        <w:bCs/>
        <w:color w:val="1B2A4A"/>
        <w:sz w:val="18"/>
        <w:szCs w:val="18"/>
      </w:rPr>
      <w:t>CIVIS — Commercial &amp; Pricing Architecture v1.0</w:t>
    </w:r>
    <w:r>
      <w:tab/>
    </w:r>
    <w:r>
      <w:rPr>
        <w:b/>
        <w:bCs/>
        <w:color w:val="CC0000"/>
        <w:sz w:val="18"/>
        <w:szCs w:val="18"/>
      </w:rPr>
      <w:t>STRICTLY INTERNAL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7270F"/>
    <w:multiLevelType w:val="hybridMultilevel"/>
    <w:tmpl w:val="5D5872EE"/>
    <w:lvl w:ilvl="0" w:tplc="81D8C7CA">
      <w:start w:val="1"/>
      <w:numFmt w:val="decimal"/>
      <w:lvlText w:val="%1."/>
      <w:lvlJc w:val="left"/>
      <w:pPr>
        <w:ind w:left="720" w:hanging="360"/>
      </w:pPr>
    </w:lvl>
    <w:lvl w:ilvl="1" w:tplc="0BF29CC2">
      <w:numFmt w:val="decimal"/>
      <w:lvlText w:val=""/>
      <w:lvlJc w:val="left"/>
    </w:lvl>
    <w:lvl w:ilvl="2" w:tplc="49B042E8">
      <w:numFmt w:val="decimal"/>
      <w:lvlText w:val=""/>
      <w:lvlJc w:val="left"/>
    </w:lvl>
    <w:lvl w:ilvl="3" w:tplc="2242B380">
      <w:numFmt w:val="decimal"/>
      <w:lvlText w:val=""/>
      <w:lvlJc w:val="left"/>
    </w:lvl>
    <w:lvl w:ilvl="4" w:tplc="A668860C">
      <w:numFmt w:val="decimal"/>
      <w:lvlText w:val=""/>
      <w:lvlJc w:val="left"/>
    </w:lvl>
    <w:lvl w:ilvl="5" w:tplc="FC3E5990">
      <w:numFmt w:val="decimal"/>
      <w:lvlText w:val=""/>
      <w:lvlJc w:val="left"/>
    </w:lvl>
    <w:lvl w:ilvl="6" w:tplc="60D07E46">
      <w:numFmt w:val="decimal"/>
      <w:lvlText w:val=""/>
      <w:lvlJc w:val="left"/>
    </w:lvl>
    <w:lvl w:ilvl="7" w:tplc="AEA80DD2">
      <w:numFmt w:val="decimal"/>
      <w:lvlText w:val=""/>
      <w:lvlJc w:val="left"/>
    </w:lvl>
    <w:lvl w:ilvl="8" w:tplc="9E9AFF0A">
      <w:numFmt w:val="decimal"/>
      <w:lvlText w:val=""/>
      <w:lvlJc w:val="left"/>
    </w:lvl>
  </w:abstractNum>
  <w:abstractNum w:abstractNumId="1" w15:restartNumberingAfterBreak="0">
    <w:nsid w:val="4A015575"/>
    <w:multiLevelType w:val="hybridMultilevel"/>
    <w:tmpl w:val="44FC0704"/>
    <w:lvl w:ilvl="0" w:tplc="737000AE">
      <w:start w:val="1"/>
      <w:numFmt w:val="bullet"/>
      <w:lvlText w:val="●"/>
      <w:lvlJc w:val="left"/>
      <w:pPr>
        <w:ind w:left="720" w:hanging="360"/>
      </w:pPr>
    </w:lvl>
    <w:lvl w:ilvl="1" w:tplc="6F20BB1A">
      <w:start w:val="1"/>
      <w:numFmt w:val="bullet"/>
      <w:lvlText w:val="○"/>
      <w:lvlJc w:val="left"/>
      <w:pPr>
        <w:ind w:left="1440" w:hanging="360"/>
      </w:pPr>
    </w:lvl>
    <w:lvl w:ilvl="2" w:tplc="4382473C">
      <w:start w:val="1"/>
      <w:numFmt w:val="bullet"/>
      <w:lvlText w:val="■"/>
      <w:lvlJc w:val="left"/>
      <w:pPr>
        <w:ind w:left="2160" w:hanging="360"/>
      </w:pPr>
    </w:lvl>
    <w:lvl w:ilvl="3" w:tplc="48FEB018">
      <w:start w:val="1"/>
      <w:numFmt w:val="bullet"/>
      <w:lvlText w:val="●"/>
      <w:lvlJc w:val="left"/>
      <w:pPr>
        <w:ind w:left="2880" w:hanging="360"/>
      </w:pPr>
    </w:lvl>
    <w:lvl w:ilvl="4" w:tplc="35566D74">
      <w:start w:val="1"/>
      <w:numFmt w:val="bullet"/>
      <w:lvlText w:val="○"/>
      <w:lvlJc w:val="left"/>
      <w:pPr>
        <w:ind w:left="3600" w:hanging="360"/>
      </w:pPr>
    </w:lvl>
    <w:lvl w:ilvl="5" w:tplc="979470D2">
      <w:start w:val="1"/>
      <w:numFmt w:val="bullet"/>
      <w:lvlText w:val="■"/>
      <w:lvlJc w:val="left"/>
      <w:pPr>
        <w:ind w:left="4320" w:hanging="360"/>
      </w:pPr>
    </w:lvl>
    <w:lvl w:ilvl="6" w:tplc="A5761918">
      <w:start w:val="1"/>
      <w:numFmt w:val="bullet"/>
      <w:lvlText w:val="●"/>
      <w:lvlJc w:val="left"/>
      <w:pPr>
        <w:ind w:left="5040" w:hanging="360"/>
      </w:pPr>
    </w:lvl>
    <w:lvl w:ilvl="7" w:tplc="1B52611E">
      <w:start w:val="1"/>
      <w:numFmt w:val="bullet"/>
      <w:lvlText w:val="●"/>
      <w:lvlJc w:val="left"/>
      <w:pPr>
        <w:ind w:left="5760" w:hanging="360"/>
      </w:pPr>
    </w:lvl>
    <w:lvl w:ilvl="8" w:tplc="16FC1702">
      <w:start w:val="1"/>
      <w:numFmt w:val="bullet"/>
      <w:lvlText w:val="●"/>
      <w:lvlJc w:val="left"/>
      <w:pPr>
        <w:ind w:left="6480" w:hanging="360"/>
      </w:pPr>
    </w:lvl>
  </w:abstractNum>
  <w:abstractNum w:abstractNumId="2" w15:restartNumberingAfterBreak="0">
    <w:nsid w:val="60BB3956"/>
    <w:multiLevelType w:val="hybridMultilevel"/>
    <w:tmpl w:val="C96A625A"/>
    <w:lvl w:ilvl="0" w:tplc="7AE06986">
      <w:start w:val="1"/>
      <w:numFmt w:val="bullet"/>
      <w:lvlText w:val="•"/>
      <w:lvlJc w:val="left"/>
      <w:pPr>
        <w:ind w:left="720" w:hanging="360"/>
      </w:pPr>
    </w:lvl>
    <w:lvl w:ilvl="1" w:tplc="BDC602BC">
      <w:numFmt w:val="decimal"/>
      <w:lvlText w:val=""/>
      <w:lvlJc w:val="left"/>
    </w:lvl>
    <w:lvl w:ilvl="2" w:tplc="2A80D444">
      <w:numFmt w:val="decimal"/>
      <w:lvlText w:val=""/>
      <w:lvlJc w:val="left"/>
    </w:lvl>
    <w:lvl w:ilvl="3" w:tplc="F40AE9CC">
      <w:numFmt w:val="decimal"/>
      <w:lvlText w:val=""/>
      <w:lvlJc w:val="left"/>
    </w:lvl>
    <w:lvl w:ilvl="4" w:tplc="CB3C544C">
      <w:numFmt w:val="decimal"/>
      <w:lvlText w:val=""/>
      <w:lvlJc w:val="left"/>
    </w:lvl>
    <w:lvl w:ilvl="5" w:tplc="6FACB232">
      <w:numFmt w:val="decimal"/>
      <w:lvlText w:val=""/>
      <w:lvlJc w:val="left"/>
    </w:lvl>
    <w:lvl w:ilvl="6" w:tplc="B2DAFA4E">
      <w:numFmt w:val="decimal"/>
      <w:lvlText w:val=""/>
      <w:lvlJc w:val="left"/>
    </w:lvl>
    <w:lvl w:ilvl="7" w:tplc="3632A7E8">
      <w:numFmt w:val="decimal"/>
      <w:lvlText w:val=""/>
      <w:lvlJc w:val="left"/>
    </w:lvl>
    <w:lvl w:ilvl="8" w:tplc="EF6ED868">
      <w:numFmt w:val="decimal"/>
      <w:lvlText w:val=""/>
      <w:lvlJc w:val="left"/>
    </w:lvl>
  </w:abstractNum>
  <w:num w:numId="1" w16cid:durableId="334040138">
    <w:abstractNumId w:val="1"/>
    <w:lvlOverride w:ilvl="0">
      <w:startOverride w:val="1"/>
    </w:lvlOverride>
  </w:num>
  <w:num w:numId="2" w16cid:durableId="6908819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B90"/>
    <w:rsid w:val="006C77E5"/>
    <w:rsid w:val="008B2052"/>
    <w:rsid w:val="00B43F57"/>
    <w:rsid w:val="00C11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DCB4"/>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4019</Words>
  <Characters>22909</Characters>
  <Application>Microsoft Office Word</Application>
  <DocSecurity>0</DocSecurity>
  <Lines>190</Lines>
  <Paragraphs>53</Paragraphs>
  <ScaleCrop>false</ScaleCrop>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2026-06-12T07:15:00Z</dcterms:created>
  <dcterms:modified xsi:type="dcterms:W3CDTF">2026-06-12T07:15:00Z</dcterms:modified>
</cp:coreProperties>
</file>