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PARTNERSHIP AGREEMENT</w:t>
      </w:r>
    </w:p>
    <w:p>
      <w:pPr>
        <w:spacing w:after="240"/>
        <w:jc w:val="center"/>
      </w:pPr>
      <w:r>
        <w:rPr>
          <w:i/>
          <w:iCs/>
          <w:color w:val="5A6472"/>
          <w:sz w:val="24"/>
          <w:szCs w:val="24"/>
        </w:rPr>
        <w:t xml:space="preserve">Government Engagement and Digital Transformation in the Republic of Zimbabwe</w:t>
      </w:r>
    </w:p>
    <w:p>
      <w:pPr>
        <w:spacing w:after="120" w:line="276"/>
        <w:jc w:val="center"/>
      </w:pPr>
      <w:r>
        <w:t xml:space="preserve">between</w:t>
      </w:r>
    </w:p>
    <w:p>
      <w:pPr>
        <w:spacing w:after="120" w:line="276"/>
        <w:jc w:val="center"/>
      </w:pPr>
      <w:r>
        <w:rPr>
          <w:b/>
          <w:bCs/>
        </w:rPr>
        <w:t xml:space="preserve">Afronovation, Inc.</w:t>
      </w:r>
    </w:p>
    <w:p>
      <w:pPr>
        <w:spacing w:after="120" w:line="276"/>
        <w:jc w:val="center"/>
      </w:pPr>
      <w:r>
        <w:t xml:space="preserve">and</w:t>
      </w:r>
    </w:p>
    <w:p>
      <w:pPr>
        <w:spacing w:after="120" w:line="276"/>
        <w:jc w:val="center"/>
      </w:pPr>
      <w:r>
        <w:rPr>
          <w:b/>
          <w:bCs/>
        </w:rPr>
        <w:t xml:space="preserve">[Enia’s Company]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How to read this document</w:t>
            </w:r>
          </w:p>
          <w:p>
            <w:pPr>
              <w:spacing w:after="60"/>
            </w:pPr>
            <w:r>
              <w:rPr>
                <w:sz w:val="20"/>
                <w:szCs w:val="20"/>
              </w:rPr>
              <w:t xml:space="preserve">This single Agreement replaces a separate Memorandum of Understanding. Page 2 summarises the key terms; the clauses that follow are the binding terms.</w:t>
            </w:r>
          </w:p>
          <w:p>
            <w:pPr>
              <w:spacing w:after="60"/>
            </w:pPr>
            <w:r>
              <w:rPr>
                <w:sz w:val="20"/>
                <w:szCs w:val="20"/>
              </w:rPr>
              <w:t xml:space="preserve">Everything in </w:t>
            </w:r>
            <w:r>
              <w:rPr>
                <w:sz w:val="20"/>
                <w:szCs w:val="20"/>
                <w:highlight w:val="yellow"/>
              </w:rPr>
              <w:t xml:space="preserve">[square brackets]</w:t>
            </w:r>
            <w:r>
              <w:rPr>
                <w:sz w:val="20"/>
                <w:szCs w:val="20"/>
              </w:rPr>
              <w:t xml:space="preserve"> and highlighted in yellow must be checked and completed before signature. Draft v2.0 — for review by counsel in Zimbabwe and the United States.</w:t>
            </w:r>
          </w:p>
        </w:tc>
      </w:tr>
    </w:tbl>
    <w:p>
      <w:r>
        <w:br w:type="page"/>
      </w:r>
    </w:p>
    <w:p>
      <w:pPr>
        <w:pStyle w:val="Heading1"/>
        <w:keepNext/>
      </w:pPr>
      <w:r>
        <w:t xml:space="preserve">SUMMARY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526"/>
        <w:gridCol w:w="800"/>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Topic</w:t>
            </w:r>
          </w:p>
        </w:tc>
        <w:tc>
          <w:tcPr>
            <w:tcW w:type="dxa" w:w="6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What we agreed</w:t>
            </w:r>
          </w:p>
        </w:tc>
        <w:tc>
          <w:tcPr>
            <w:tcW w:type="dxa" w:w="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Clause</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Purpose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[Enia’s Company]</w:t>
            </w:r>
            <w:r>
              <w:rPr>
                <w:sz w:val="20"/>
                <w:szCs w:val="20"/>
              </w:rPr>
              <w:t xml:space="preserve"> leads all engagement with the Government of Zimbabwe. Afronovation leads the technology, team and delivery.</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2</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Exclusivity</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[Enia’s Company]</w:t>
            </w:r>
            <w:r>
              <w:rPr>
                <w:sz w:val="20"/>
                <w:szCs w:val="20"/>
              </w:rPr>
              <w:t xml:space="preserve"> is Afronovation’s only government engagement partner in Zimbabwe for 3 years from signature. If no project is signed within 18 months, Afronovation may make it non-exclusive.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4</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Private sector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Outside exclusivity. Afronovation may deal directly with private companies. If </w:t>
            </w:r>
            <w:r>
              <w:rPr>
                <w:sz w:val="20"/>
                <w:szCs w:val="20"/>
                <w:highlight w:val="yellow"/>
              </w:rPr>
              <w:t xml:space="preserve">[Enia’s Company]</w:t>
            </w:r>
            <w:r>
              <w:rPr>
                <w:sz w:val="20"/>
                <w:szCs w:val="20"/>
              </w:rPr>
              <w:t xml:space="preserve"> introduces a private client that is registered first, the same fee applies.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4.4</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Fee</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10% of Net Profit</w:t>
            </w:r>
            <w:r>
              <w:rPr>
                <w:sz w:val="20"/>
                <w:szCs w:val="20"/>
              </w:rPr>
              <w:t xml:space="preserve"> on each project </w:t>
            </w:r>
            <w:r>
              <w:rPr>
                <w:sz w:val="20"/>
                <w:szCs w:val="20"/>
                <w:highlight w:val="yellow"/>
              </w:rPr>
              <w:t xml:space="preserve">[Enia’s Company]</w:t>
            </w:r>
            <w:r>
              <w:rPr>
                <w:sz w:val="20"/>
                <w:szCs w:val="20"/>
              </w:rPr>
              <w:t xml:space="preserve"> brings in — after Afronovation has recovered all project costs (team, taxes, tech stack, tools, infrastructure, subcontractors, travel, financing and a capped overhead).</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When paid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As each client payment is received, with a final reconciliation when the project ends.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7.5–7.6</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Financed projects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If Afronovation arranges financing for a government project, the fee is on the project profit only — not on financing income.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7.8</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3 years, then renews yearly unless either party gives notice.</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13</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Protections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Written opportunity registration, no going around </w:t>
            </w:r>
            <w:r>
              <w:rPr>
                <w:sz w:val="20"/>
                <w:szCs w:val="20"/>
                <w:highlight w:val="yellow"/>
              </w:rPr>
              <w:t xml:space="preserve">[Enia’s Company]</w:t>
            </w:r>
            <w:r>
              <w:rPr>
                <w:sz w:val="20"/>
                <w:szCs w:val="20"/>
              </w:rPr>
              <w:t xml:space="preserve">, fee continues after the agreement ends, audit right; fee only on money received, refunds clawed back, strict anti-bribery rules.</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6, 7, 10, 13</w:t>
            </w:r>
          </w:p>
        </w:tc>
      </w:tr>
    </w:tbl>
    <w:p>
      <w:pPr>
        <w:pStyle w:val="Heading1"/>
        <w:keepNext/>
      </w:pPr>
      <w:r>
        <w:t xml:space="preserve">1. PARTIES</w:t>
      </w:r>
    </w:p>
    <w:p>
      <w:pPr>
        <w:tabs>
          <w:tab w:val="left" w:pos="720"/>
        </w:tabs>
        <w:spacing w:after="120" w:line="276"/>
        <w:ind w:left="720" w:hanging="720"/>
        <w:jc w:val="both"/>
      </w:pPr>
      <w:r>
        <w:rPr>
          <w:b/>
          <w:bCs/>
        </w:rPr>
        <w:t xml:space="preserve">(1)</w:t>
      </w:r>
      <w:r>
        <w:t xml:space="preserve">	</w:t>
      </w:r>
      <w:r>
        <w:rPr>
          <w:b/>
          <w:bCs/>
        </w:rPr>
        <w:t xml:space="preserve">Afronovation, Inc.</w:t>
      </w:r>
      <w:r>
        <w:t xml:space="preserve">, a corporation organised under the laws of the State of Delaware, USA, with its principal place of business at </w:t>
      </w:r>
      <w:r>
        <w:rPr>
          <w:highlight w:val="yellow"/>
        </w:rPr>
        <w:t xml:space="preserve">[street address]</w:t>
      </w:r>
      <w:r>
        <w:t xml:space="preserve">, Cary, North Carolina, USA ("</w:t>
      </w:r>
      <w:r>
        <w:rPr>
          <w:b/>
          <w:bCs/>
        </w:rPr>
        <w:t xml:space="preserve">Afronovation</w:t>
      </w:r>
      <w:r>
        <w:t xml:space="preserve">"), represented by </w:t>
      </w:r>
      <w:r>
        <w:rPr>
          <w:highlight w:val="yellow"/>
        </w:rPr>
        <w:t xml:space="preserve">[Ibrahima Kourouma]</w:t>
      </w:r>
      <w:r>
        <w:t xml:space="preserve">, Chief Executive Officer, and </w:t>
      </w:r>
      <w:r>
        <w:rPr>
          <w:highlight w:val="yellow"/>
        </w:rPr>
        <w:t xml:space="preserve">[Executive Partner Full Name]</w:t>
      </w:r>
      <w:r>
        <w:t xml:space="preserve">, Executive Partner; and</w:t>
      </w:r>
    </w:p>
    <w:p>
      <w:pPr>
        <w:tabs>
          <w:tab w:val="left" w:pos="720"/>
        </w:tabs>
        <w:spacing w:after="120" w:line="276"/>
        <w:ind w:left="720" w:hanging="720"/>
        <w:jc w:val="both"/>
      </w:pPr>
      <w:r>
        <w:rPr>
          <w:b/>
          <w:bCs/>
        </w:rPr>
        <w:t xml:space="preserve">(2)</w:t>
      </w:r>
      <w:r>
        <w:t xml:space="preserve">	</w:t>
      </w:r>
      <w:r>
        <w:rPr>
          <w:b/>
          <w:bCs/>
        </w:rPr>
        <w:t xml:space="preserve">[Enia’s Company]</w:t>
      </w:r>
      <w:r>
        <w:t xml:space="preserve">, a </w:t>
      </w:r>
      <w:r>
        <w:rPr>
          <w:highlight w:val="yellow"/>
        </w:rPr>
        <w:t xml:space="preserve">[private limited company]</w:t>
      </w:r>
      <w:r>
        <w:t xml:space="preserve"> registered in Zimbabwe under number </w:t>
      </w:r>
      <w:r>
        <w:rPr>
          <w:highlight w:val="yellow"/>
        </w:rPr>
        <w:t xml:space="preserve">[●]</w:t>
      </w:r>
      <w:r>
        <w:t xml:space="preserve">, with its registered office at </w:t>
      </w:r>
      <w:r>
        <w:rPr>
          <w:highlight w:val="yellow"/>
        </w:rPr>
        <w:t xml:space="preserve">[address, Harare, Zimbabwe]</w:t>
      </w:r>
      <w:r>
        <w:t xml:space="preserve"> ("</w:t>
      </w:r>
      <w:r>
        <w:rPr>
          <w:b/>
          <w:bCs/>
        </w:rPr>
        <w:t xml:space="preserve">[Enia’s Company]</w:t>
      </w:r>
      <w:r>
        <w:t xml:space="preserve">"), represented by </w:t>
      </w:r>
      <w:r>
        <w:rPr>
          <w:highlight w:val="yellow"/>
        </w:rPr>
        <w:t xml:space="preserve">[Enia Full Name]</w:t>
      </w:r>
      <w:r>
        <w:t xml:space="preserve">, </w:t>
      </w:r>
      <w:r>
        <w:rPr>
          <w:highlight w:val="yellow"/>
        </w:rPr>
        <w:t xml:space="preserve">[Title, e.g. Managing Director]</w:t>
      </w:r>
      <w:r>
        <w:t xml:space="preserve">.</w:t>
      </w:r>
    </w:p>
    <w:p>
      <w:pPr>
        <w:spacing w:after="120" w:line="276"/>
        <w:jc w:val="both"/>
      </w:pPr>
      <w:r>
        <w:t xml:space="preserve">Each is a "</w:t>
      </w:r>
      <w:r>
        <w:rPr>
          <w:b/>
          <w:bCs/>
        </w:rPr>
        <w:t xml:space="preserve">Party</w:t>
      </w:r>
      <w:r>
        <w:t xml:space="preserve">" and together the "</w:t>
      </w:r>
      <w:r>
        <w:rPr>
          <w:b/>
          <w:bCs/>
        </w:rPr>
        <w:t xml:space="preserve">Parties</w:t>
      </w:r>
      <w:r>
        <w:t xml:space="preserve">". This Agreement takes effect on the date of the last signature (the "</w:t>
      </w:r>
      <w:r>
        <w:rPr>
          <w:b/>
          <w:bCs/>
        </w:rPr>
        <w:t xml:space="preserve">Signature Date</w:t>
      </w:r>
      <w:r>
        <w:t xml:space="preserve">").</w:t>
      </w:r>
    </w:p>
    <w:p>
      <w:pPr>
        <w:pStyle w:val="Heading1"/>
        <w:keepNext/>
      </w:pPr>
      <w:r>
        <w:t xml:space="preserve">2. BACKGROUND AND PURPOSE</w:t>
      </w:r>
    </w:p>
    <w:p>
      <w:pPr>
        <w:tabs>
          <w:tab w:val="left" w:pos="720"/>
        </w:tabs>
        <w:spacing w:after="120" w:line="276"/>
        <w:ind w:left="720" w:hanging="720"/>
        <w:jc w:val="both"/>
      </w:pPr>
      <w:r>
        <w:rPr>
          <w:b/>
          <w:bCs/>
        </w:rPr>
        <w:t xml:space="preserve">2.1</w:t>
      </w:r>
      <w:r>
        <w:t xml:space="preserve">	</w:t>
      </w:r>
      <w:r>
        <w:t xml:space="preserve">Afronovation designs, builds and delivers digital transformation solutions for governments and public institutions, including the Zimbabwe Digital Investment &amp; Economic Intelligence Platform, with its own team of executives, project managers, architects, engineers and support specialists. Afronovation bears the main cost and risk of delivering projects.</w:t>
      </w:r>
    </w:p>
    <w:p>
      <w:pPr>
        <w:tabs>
          <w:tab w:val="left" w:pos="720"/>
        </w:tabs>
        <w:spacing w:after="120" w:line="276"/>
        <w:ind w:left="720" w:hanging="720"/>
        <w:jc w:val="both"/>
      </w:pPr>
      <w:r>
        <w:rPr>
          <w:b/>
          <w:bCs/>
        </w:rPr>
        <w:t xml:space="preserve">2.2</w:t>
      </w:r>
      <w:r>
        <w:t xml:space="preserve">	</w:t>
      </w:r>
      <w:r>
        <w:rPr>
          <w:highlight w:val="yellow"/>
        </w:rPr>
        <w:t xml:space="preserve">[Enia’s Company]</w:t>
      </w:r>
      <w:r>
        <w:t xml:space="preserve"> has established relationships with, and knowledge of, the Government of Zimbabwe and its institutions.</w:t>
      </w:r>
    </w:p>
    <w:p>
      <w:pPr>
        <w:tabs>
          <w:tab w:val="left" w:pos="720"/>
        </w:tabs>
        <w:spacing w:after="120" w:line="276"/>
        <w:ind w:left="720" w:hanging="720"/>
        <w:jc w:val="both"/>
      </w:pPr>
      <w:r>
        <w:rPr>
          <w:b/>
          <w:bCs/>
        </w:rPr>
        <w:t xml:space="preserve">2.3</w:t>
      </w:r>
      <w:r>
        <w:t xml:space="preserve">	</w:t>
      </w:r>
      <w:r>
        <w:t xml:space="preserve">The Parties agree that </w:t>
      </w:r>
      <w:r>
        <w:rPr>
          <w:highlight w:val="yellow"/>
        </w:rPr>
        <w:t xml:space="preserve">[Enia’s Company]</w:t>
      </w:r>
      <w:r>
        <w:t xml:space="preserve"> will lead all government engagement in Zimbabwe — access, communications, meetings and relationship management — so that Afronovation can focus on executing digital transformation projects, and that </w:t>
      </w:r>
      <w:r>
        <w:rPr>
          <w:highlight w:val="yellow"/>
        </w:rPr>
        <w:t xml:space="preserve">[Enia’s Company]</w:t>
      </w:r>
      <w:r>
        <w:t xml:space="preserve"> will share in the profit of projects it brings in.</w:t>
      </w:r>
    </w:p>
    <w:p>
      <w:pPr>
        <w:pStyle w:val="Heading1"/>
        <w:keepNext/>
      </w:pPr>
      <w:r>
        <w:t xml:space="preserve">3. KEY DEFINITIONS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Government Entity</w:t>
      </w:r>
      <w:r>
        <w:t xml:space="preserve">" means the Government of Zimbabwe and any ministry, department, agency, statutory body, parastatal, state-owned company, local authority or public institution in Zimbabwe.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Digital Transformation Project</w:t>
      </w:r>
      <w:r>
        <w:t xml:space="preserve">" means any project for digital platforms, e-government services, software, data and analytics, artificial intelligence, cloud, cybersecurity, systems integration, related hardware, training or support.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Registered Opportunity</w:t>
      </w:r>
      <w:r>
        <w:t xml:space="preserve">" means an opportunity accepted by Afronovation in writing under clause 6; it becomes a "</w:t>
      </w:r>
      <w:r>
        <w:rPr>
          <w:b/>
          <w:bCs/>
        </w:rPr>
        <w:t xml:space="preserve">Registered Project</w:t>
      </w:r>
      <w:r>
        <w:t xml:space="preserve">" when Afronovation signs a contract with the client (a "</w:t>
      </w:r>
      <w:r>
        <w:rPr>
          <w:b/>
          <w:bCs/>
        </w:rPr>
        <w:t xml:space="preserve">Project Contract</w:t>
      </w:r>
      <w:r>
        <w:t xml:space="preserv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Net Profit</w:t>
      </w:r>
      <w:r>
        <w:t xml:space="preserve">" and "</w:t>
      </w:r>
      <w:r>
        <w:rPr>
          <w:b/>
          <w:bCs/>
        </w:rPr>
        <w:t xml:space="preserve">Project Costs</w:t>
      </w:r>
      <w:r>
        <w:t xml:space="preserve">" have the meanings in clause 7.</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Public Official</w:t>
      </w:r>
      <w:r>
        <w:t xml:space="preserve">" means any officer, employee or representative of a Government Entity or political party, and anyone acting for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Business Day</w:t>
      </w:r>
      <w:r>
        <w:t xml:space="preserve">" means a weekday that is not a public holiday in Harare.</w:t>
      </w:r>
    </w:p>
    <w:p>
      <w:pPr>
        <w:pStyle w:val="Heading1"/>
        <w:keepNext/>
      </w:pPr>
      <w:r>
        <w:t xml:space="preserve">4. APPOINTMENT AND EXCLUSIVITY</w:t>
      </w:r>
    </w:p>
    <w:p>
      <w:pPr>
        <w:tabs>
          <w:tab w:val="left" w:pos="720"/>
        </w:tabs>
        <w:spacing w:after="120" w:line="276"/>
        <w:ind w:left="720" w:hanging="720"/>
        <w:jc w:val="both"/>
      </w:pPr>
      <w:r>
        <w:rPr>
          <w:b/>
          <w:bCs/>
        </w:rPr>
        <w:t xml:space="preserve">4.1</w:t>
      </w:r>
      <w:r>
        <w:t xml:space="preserve">	</w:t>
      </w:r>
      <w:r>
        <w:rPr>
          <w:b/>
          <w:bCs/>
        </w:rPr>
        <w:t xml:space="preserve">Appointment.</w:t>
      </w:r>
      <w:r>
        <w:t xml:space="preserve"> Afronovation appoints </w:t>
      </w:r>
      <w:r>
        <w:rPr>
          <w:highlight w:val="yellow"/>
        </w:rPr>
        <w:t xml:space="preserve">[Enia’s Company]</w:t>
      </w:r>
      <w:r>
        <w:t xml:space="preserve"> as its exclusive Government Engagement Partner in Zimbabwe for Digital Transformation Projects with Government Entities.</w:t>
      </w:r>
    </w:p>
    <w:p>
      <w:pPr>
        <w:tabs>
          <w:tab w:val="left" w:pos="720"/>
        </w:tabs>
        <w:spacing w:after="120" w:line="276"/>
        <w:ind w:left="720" w:hanging="720"/>
        <w:jc w:val="both"/>
      </w:pPr>
      <w:r>
        <w:rPr>
          <w:b/>
          <w:bCs/>
        </w:rPr>
        <w:t xml:space="preserve">4.2</w:t>
      </w:r>
      <w:r>
        <w:t xml:space="preserve">	</w:t>
      </w:r>
      <w:r>
        <w:rPr>
          <w:b/>
          <w:bCs/>
        </w:rPr>
        <w:t xml:space="preserve">Exclusivity period.</w:t>
      </w:r>
      <w:r>
        <w:t xml:space="preserve"> For </w:t>
      </w:r>
      <w:r>
        <w:rPr>
          <w:b/>
          <w:bCs/>
        </w:rPr>
        <w:t xml:space="preserve">3 years from the Signature Date</w:t>
      </w:r>
      <w:r>
        <w:t xml:space="preserve">, Afronovation shall not appoint any other agent, introducer or intermediary to engage Government Entities in Zimbabwe on its behalf, except for the existing relationships listed in Schedule 3.</w:t>
      </w:r>
    </w:p>
    <w:p>
      <w:pPr>
        <w:tabs>
          <w:tab w:val="left" w:pos="720"/>
        </w:tabs>
        <w:spacing w:after="120" w:line="276"/>
        <w:ind w:left="720" w:hanging="720"/>
        <w:jc w:val="both"/>
      </w:pPr>
      <w:r>
        <w:rPr>
          <w:b/>
          <w:bCs/>
        </w:rPr>
        <w:t xml:space="preserve">4.3</w:t>
      </w:r>
      <w:r>
        <w:t xml:space="preserve">	</w:t>
      </w:r>
      <w:r>
        <w:rPr>
          <w:b/>
          <w:bCs/>
        </w:rPr>
        <w:t xml:space="preserve">18-month check.</w:t>
      </w:r>
      <w:r>
        <w:t xml:space="preserve"> If no Registered Opportunity has become a Registered Project within 18 months of the Signature Date, Afronovation may, by 30 days’ written notice, make the appointment non-exclusive. The rest of this Agreement, including fees, continues.</w:t>
      </w:r>
    </w:p>
    <w:p>
      <w:pPr>
        <w:tabs>
          <w:tab w:val="left" w:pos="720"/>
        </w:tabs>
        <w:spacing w:after="120" w:line="276"/>
        <w:ind w:left="720" w:hanging="720"/>
        <w:jc w:val="both"/>
      </w:pPr>
      <w:r>
        <w:rPr>
          <w:b/>
          <w:bCs/>
        </w:rPr>
        <w:t xml:space="preserve">4.4</w:t>
      </w:r>
      <w:r>
        <w:t xml:space="preserve">	</w:t>
      </w:r>
      <w:r>
        <w:rPr>
          <w:b/>
          <w:bCs/>
        </w:rPr>
        <w:t xml:space="preserve">Private sector.</w:t>
      </w:r>
      <w:r>
        <w:t xml:space="preserve"> Private-sector companies are outside this exclusivity, and Afronovation may engage them directly without any fee to </w:t>
      </w:r>
      <w:r>
        <w:rPr>
          <w:highlight w:val="yellow"/>
        </w:rPr>
        <w:t xml:space="preserve">[Enia’s Company]</w:t>
      </w:r>
      <w:r>
        <w:t xml:space="preserve">. However: (a) if </w:t>
      </w:r>
      <w:r>
        <w:rPr>
          <w:highlight w:val="yellow"/>
        </w:rPr>
        <w:t xml:space="preserve">[Enia’s Company]</w:t>
      </w:r>
      <w:r>
        <w:t xml:space="preserve"> introduces a private-sector client and registers it under clause 6 before Afronovation has had contact with it, the fee in clause 7 applies; and (b) if a private company is only the route to a government project (for example as main contractor, consortium partner or concessionaire), that project is treated as a government project under this Agreement.</w:t>
      </w:r>
    </w:p>
    <w:p>
      <w:pPr>
        <w:tabs>
          <w:tab w:val="left" w:pos="720"/>
        </w:tabs>
        <w:spacing w:after="120" w:line="276"/>
        <w:ind w:left="720" w:hanging="720"/>
        <w:jc w:val="both"/>
      </w:pPr>
      <w:r>
        <w:rPr>
          <w:b/>
          <w:bCs/>
        </w:rPr>
        <w:t xml:space="preserve">4.5</w:t>
      </w:r>
      <w:r>
        <w:t xml:space="preserve">	</w:t>
      </w:r>
      <w:r>
        <w:rPr>
          <w:b/>
          <w:bCs/>
        </w:rPr>
        <w:t xml:space="preserve">[Enia’s Company]’s commitment.</w:t>
      </w:r>
      <w:r>
        <w:t xml:space="preserve"> During this Agreement, </w:t>
      </w:r>
      <w:r>
        <w:rPr>
          <w:highlight w:val="yellow"/>
        </w:rPr>
        <w:t xml:space="preserve">[Enia’s Company]</w:t>
      </w:r>
      <w:r>
        <w:t xml:space="preserve"> shall not represent any competitor of Afronovation on a Registered Opportunity, and shall obtain Afronovation’s written consent before representing any other technology company with Government Entities in Zimbabwe.</w:t>
      </w:r>
    </w:p>
    <w:p>
      <w:pPr>
        <w:tabs>
          <w:tab w:val="left" w:pos="720"/>
        </w:tabs>
        <w:spacing w:after="120" w:line="276"/>
        <w:ind w:left="720" w:hanging="720"/>
        <w:jc w:val="both"/>
      </w:pPr>
      <w:r>
        <w:rPr>
          <w:b/>
          <w:bCs/>
        </w:rPr>
        <w:t xml:space="preserve">4.6</w:t>
      </w:r>
      <w:r>
        <w:t xml:space="preserve">	</w:t>
      </w:r>
      <w:r>
        <w:rPr>
          <w:b/>
          <w:bCs/>
        </w:rPr>
        <w:t xml:space="preserve">Afronovation’s own staff.</w:t>
      </w:r>
      <w:r>
        <w:t xml:space="preserve"> Afronovation’s officers may communicate directly with Government Entities, but on Registered Opportunities they shall coordinate with </w:t>
      </w:r>
      <w:r>
        <w:rPr>
          <w:highlight w:val="yellow"/>
        </w:rPr>
        <w:t xml:space="preserve">[Enia’s Company]</w:t>
      </w:r>
      <w:r>
        <w:t xml:space="preserve"> and keep it informed.</w:t>
      </w:r>
    </w:p>
    <w:p>
      <w:pPr>
        <w:pStyle w:val="Heading1"/>
        <w:keepNext/>
      </w:pPr>
      <w:r>
        <w:t xml:space="preserve">5. ROLES AND RESPONSIBILITIES</w:t>
      </w:r>
    </w:p>
    <w:p>
      <w:pPr>
        <w:pStyle w:val="Heading2"/>
        <w:keepNext/>
      </w:pPr>
      <w:r>
        <w:t xml:space="preserve">5.1 [Enia’s Company] shall:</w:t>
      </w:r>
    </w:p>
    <w:p>
      <w:pPr>
        <w:pStyle w:val="ListParagraph"/>
        <w:numPr>
          <w:ilvl w:val="0"/>
          <w:numId w:val="2"/>
        </w:numPr>
        <w:spacing w:after="80" w:line="264"/>
      </w:pPr>
      <w:r>
        <w:t xml:space="preserve">identify government needs, priorities, budgets and funding for digital transformation, and map the decision-makers for each opportunity;</w:t>
      </w:r>
    </w:p>
    <w:p>
      <w:pPr>
        <w:pStyle w:val="ListParagraph"/>
        <w:numPr>
          <w:ilvl w:val="0"/>
          <w:numId w:val="2"/>
        </w:numPr>
        <w:spacing w:after="80" w:line="264"/>
      </w:pPr>
      <w:r>
        <w:t xml:space="preserve">secure introductions and meetings with ministers, permanent secretaries, heads of agencies and technical teams;</w:t>
      </w:r>
    </w:p>
    <w:p>
      <w:pPr>
        <w:pStyle w:val="ListParagraph"/>
        <w:numPr>
          <w:ilvl w:val="0"/>
          <w:numId w:val="2"/>
        </w:numPr>
        <w:spacing w:after="80" w:line="264"/>
      </w:pPr>
      <w:r>
        <w:t xml:space="preserve">organise meeting logistics — official letters, scheduling, agendas, venues and protocol — and brief Afronovation before each meeting;</w:t>
      </w:r>
    </w:p>
    <w:p>
      <w:pPr>
        <w:pStyle w:val="ListParagraph"/>
        <w:numPr>
          <w:ilvl w:val="0"/>
          <w:numId w:val="2"/>
        </w:numPr>
        <w:spacing w:after="80" w:line="264"/>
      </w:pPr>
      <w:r>
        <w:t xml:space="preserve">attend key meetings with Afronovation and send meeting notes within 3 Business Days;</w:t>
      </w:r>
    </w:p>
    <w:p>
      <w:pPr>
        <w:pStyle w:val="ListParagraph"/>
        <w:numPr>
          <w:ilvl w:val="0"/>
          <w:numId w:val="2"/>
        </w:numPr>
        <w:spacing w:after="80" w:line="264"/>
      </w:pPr>
      <w:r>
        <w:t xml:space="preserve">act as the day-to-day communication channel with government, copying Afronovation on all important messages;</w:t>
      </w:r>
    </w:p>
    <w:p>
      <w:pPr>
        <w:pStyle w:val="ListParagraph"/>
        <w:numPr>
          <w:ilvl w:val="0"/>
          <w:numId w:val="2"/>
        </w:numPr>
        <w:spacing w:after="80" w:line="264"/>
      </w:pPr>
      <w:r>
        <w:t xml:space="preserve">guide Afronovation through public procurement processes, using only official and lawful channels;</w:t>
      </w:r>
    </w:p>
    <w:p>
      <w:pPr>
        <w:pStyle w:val="ListParagraph"/>
        <w:numPr>
          <w:ilvl w:val="0"/>
          <w:numId w:val="2"/>
        </w:numPr>
        <w:spacing w:after="80" w:line="264"/>
      </w:pPr>
      <w:r>
        <w:t xml:space="preserve">maintain the government relationship during delivery, help resolve escalations, and follow up on approvals, acceptance and invoice processing;</w:t>
      </w:r>
    </w:p>
    <w:p>
      <w:pPr>
        <w:pStyle w:val="ListParagraph"/>
        <w:numPr>
          <w:ilvl w:val="0"/>
          <w:numId w:val="2"/>
        </w:numPr>
        <w:spacing w:after="80" w:line="264"/>
      </w:pPr>
      <w:r>
        <w:t xml:space="preserve">send a short monthly engagement report (meetings, pipeline, risks, next steps, any expenses);</w:t>
      </w:r>
    </w:p>
    <w:p>
      <w:pPr>
        <w:pStyle w:val="ListParagraph"/>
        <w:numPr>
          <w:ilvl w:val="0"/>
          <w:numId w:val="2"/>
        </w:numPr>
        <w:spacing w:after="80" w:line="264"/>
      </w:pPr>
      <w:r>
        <w:t xml:space="preserve">manage and take full responsibility for its own team (listed in Schedule 1), who must each sign Afronovation’s confidentiality and anti-bribery undertaking;</w:t>
      </w:r>
    </w:p>
    <w:p>
      <w:pPr>
        <w:pStyle w:val="ListParagraph"/>
        <w:numPr>
          <w:ilvl w:val="0"/>
          <w:numId w:val="2"/>
        </w:numPr>
        <w:spacing w:after="80" w:line="264"/>
      </w:pPr>
      <w:r>
        <w:t xml:space="preserve">never sign anything, or promise any price, scope, timeline or other term, on Afronovation’s behalf.</w:t>
      </w:r>
    </w:p>
    <w:p>
      <w:pPr>
        <w:pStyle w:val="Heading2"/>
        <w:keepNext/>
      </w:pPr>
      <w:r>
        <w:t xml:space="preserve">5.2 Afronovation shall:</w:t>
      </w:r>
    </w:p>
    <w:p>
      <w:pPr>
        <w:pStyle w:val="ListParagraph"/>
        <w:numPr>
          <w:ilvl w:val="0"/>
          <w:numId w:val="2"/>
        </w:numPr>
        <w:spacing w:after="80" w:line="264"/>
      </w:pPr>
      <w:r>
        <w:t xml:space="preserve">define the solutions offered and make all technology decisions (platforms, software, data, AI, cloud, cybersecurity, integration) </w:t>
      </w:r>
      <w:r>
        <w:rPr>
          <w:highlight w:val="yellow"/>
        </w:rPr>
        <w:t xml:space="preserve">[confirm list]</w:t>
      </w:r>
      <w:r>
        <w:t xml:space="preserve">;</w:t>
      </w:r>
    </w:p>
    <w:p>
      <w:pPr>
        <w:pStyle w:val="ListParagraph"/>
        <w:numPr>
          <w:ilvl w:val="0"/>
          <w:numId w:val="2"/>
        </w:numPr>
        <w:spacing w:after="80" w:line="264"/>
      </w:pPr>
      <w:r>
        <w:t xml:space="preserve">provide, pay and manage the full delivery team (project managers, architects, engineers, designers, QA and security, trainers, support) and all subcontractors;</w:t>
      </w:r>
    </w:p>
    <w:p>
      <w:pPr>
        <w:pStyle w:val="ListParagraph"/>
        <w:numPr>
          <w:ilvl w:val="0"/>
          <w:numId w:val="2"/>
        </w:numPr>
        <w:spacing w:after="80" w:line="264"/>
      </w:pPr>
      <w:r>
        <w:t xml:space="preserve">lead presentations and demonstrations, and prepare all proposals, pricing and contracts;</w:t>
      </w:r>
    </w:p>
    <w:p>
      <w:pPr>
        <w:pStyle w:val="ListParagraph"/>
        <w:numPr>
          <w:ilvl w:val="0"/>
          <w:numId w:val="2"/>
        </w:numPr>
        <w:spacing w:after="80" w:line="264"/>
      </w:pPr>
      <w:r>
        <w:t xml:space="preserve">decide in good faith whether to pursue each opportunity and on what terms, and sign all Project Contracts;</w:t>
      </w:r>
    </w:p>
    <w:p>
      <w:pPr>
        <w:pStyle w:val="ListParagraph"/>
        <w:numPr>
          <w:ilvl w:val="0"/>
          <w:numId w:val="2"/>
        </w:numPr>
        <w:spacing w:after="80" w:line="264"/>
      </w:pPr>
      <w:r>
        <w:t xml:space="preserve">deliver each project to the agreed quality and timelines, including training and support;</w:t>
      </w:r>
    </w:p>
    <w:p>
      <w:pPr>
        <w:pStyle w:val="ListParagraph"/>
        <w:numPr>
          <w:ilvl w:val="0"/>
          <w:numId w:val="2"/>
        </w:numPr>
        <w:spacing w:after="80" w:line="264"/>
      </w:pPr>
      <w:r>
        <w:t xml:space="preserve">provide </w:t>
      </w:r>
      <w:r>
        <w:rPr>
          <w:highlight w:val="yellow"/>
        </w:rPr>
        <w:t xml:space="preserve">[Enia’s Company]</w:t>
      </w:r>
      <w:r>
        <w:t xml:space="preserve"> with briefing materials and send senior representatives to confirmed meetings;</w:t>
      </w:r>
    </w:p>
    <w:p>
      <w:pPr>
        <w:pStyle w:val="ListParagraph"/>
        <w:numPr>
          <w:ilvl w:val="0"/>
          <w:numId w:val="2"/>
        </w:numPr>
        <w:spacing w:after="80" w:line="264"/>
      </w:pPr>
      <w:r>
        <w:t xml:space="preserve">keep </w:t>
      </w:r>
      <w:r>
        <w:rPr>
          <w:highlight w:val="yellow"/>
        </w:rPr>
        <w:t xml:space="preserve">[Enia’s Company]</w:t>
      </w:r>
      <w:r>
        <w:t xml:space="preserve"> informed of proposals, contract awards, invoices and payments on Registered Opportunities;</w:t>
      </w:r>
    </w:p>
    <w:p>
      <w:pPr>
        <w:pStyle w:val="ListParagraph"/>
        <w:numPr>
          <w:ilvl w:val="0"/>
          <w:numId w:val="2"/>
        </w:numPr>
        <w:spacing w:after="80" w:line="264"/>
      </w:pPr>
      <w:r>
        <w:t xml:space="preserve">invoice clients, collect payments, and calculate and pay </w:t>
      </w:r>
      <w:r>
        <w:rPr>
          <w:highlight w:val="yellow"/>
        </w:rPr>
        <w:t xml:space="preserve">[Enia’s Company]</w:t>
      </w:r>
      <w:r>
        <w:t xml:space="preserve">’s fee with a Fee Statement.</w:t>
      </w:r>
    </w:p>
    <w:p>
      <w:pPr>
        <w:pStyle w:val="Heading2"/>
        <w:keepNext/>
      </w:pPr>
      <w:r>
        <w:t xml:space="preserve">5.3 Summary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highlight w:val="yellow"/>
              </w:rPr>
              <w:t xml:space="preserve">[Enia’s Company]</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 government priorities, budgets and decision-makers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Secure introductions and meetings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Attends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letters, protocol and follow-up</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key messages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Presentations, demos and solution workshops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and technology choices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contract terms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Advises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Tender and procurement documents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Guides on process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signature</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Signs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and technology</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 and escalations during delivery</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and payment processing</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and fee payments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bl>
    <w:p>
      <w:pPr>
        <w:pStyle w:val="Heading1"/>
        <w:keepNext/>
      </w:pPr>
      <w:r>
        <w:t xml:space="preserve">6. OPPORTUNITY REGISTRATION AND GOVERNANCE</w:t>
      </w:r>
    </w:p>
    <w:p>
      <w:pPr>
        <w:tabs>
          <w:tab w:val="left" w:pos="720"/>
        </w:tabs>
        <w:spacing w:after="120" w:line="276"/>
        <w:ind w:left="720" w:hanging="720"/>
        <w:jc w:val="both"/>
      </w:pPr>
      <w:r>
        <w:rPr>
          <w:b/>
          <w:bCs/>
        </w:rPr>
        <w:t xml:space="preserve">6.1</w:t>
      </w:r>
      <w:r>
        <w:t xml:space="preserve">	</w:t>
      </w:r>
      <w:r>
        <w:rPr>
          <w:highlight w:val="yellow"/>
        </w:rPr>
        <w:t xml:space="preserve">[Enia’s Company]</w:t>
      </w:r>
      <w:r>
        <w:t xml:space="preserve"> shall register each new opportunity using the form in Schedule 2. Only opportunities accepted in writing by Afronovation qualify for a fee.</w:t>
      </w:r>
    </w:p>
    <w:p>
      <w:pPr>
        <w:tabs>
          <w:tab w:val="left" w:pos="720"/>
        </w:tabs>
        <w:spacing w:after="120" w:line="276"/>
        <w:ind w:left="720" w:hanging="720"/>
        <w:jc w:val="both"/>
      </w:pPr>
      <w:r>
        <w:rPr>
          <w:b/>
          <w:bCs/>
        </w:rPr>
        <w:t xml:space="preserve">6.2</w:t>
      </w:r>
      <w:r>
        <w:t xml:space="preserve">	</w:t>
      </w:r>
      <w:r>
        <w:t xml:space="preserve">Afronovation shall accept or decline within 10 Business Days. If it does not reply within a further 5 Business Days after a reminder, the opportunity is treated as accepted. Afronovation may decline an opportunity it already knows or is already pursuing.</w:t>
      </w:r>
    </w:p>
    <w:p>
      <w:pPr>
        <w:tabs>
          <w:tab w:val="left" w:pos="720"/>
        </w:tabs>
        <w:spacing w:after="120" w:line="276"/>
        <w:ind w:left="720" w:hanging="720"/>
        <w:jc w:val="both"/>
      </w:pPr>
      <w:r>
        <w:rPr>
          <w:b/>
          <w:bCs/>
        </w:rPr>
        <w:t xml:space="preserve">6.3</w:t>
      </w:r>
      <w:r>
        <w:t xml:space="preserve">	</w:t>
      </w:r>
      <w:r>
        <w:t xml:space="preserve">A registration lasts 12 months and extends automatically while there has been documented activity in the last 90 days.</w:t>
      </w:r>
    </w:p>
    <w:p>
      <w:pPr>
        <w:tabs>
          <w:tab w:val="left" w:pos="720"/>
        </w:tabs>
        <w:spacing w:after="120" w:line="276"/>
        <w:ind w:left="720" w:hanging="720"/>
        <w:jc w:val="both"/>
      </w:pPr>
      <w:r>
        <w:rPr>
          <w:b/>
          <w:bCs/>
        </w:rPr>
        <w:t xml:space="preserve">6.4</w:t>
      </w:r>
      <w:r>
        <w:t xml:space="preserve">	</w:t>
      </w:r>
      <w:r>
        <w:t xml:space="preserve">Afronovation shall keep a shared register of all opportunities, projects and fees, visible to both Parties.</w:t>
      </w:r>
    </w:p>
    <w:p>
      <w:pPr>
        <w:tabs>
          <w:tab w:val="left" w:pos="720"/>
        </w:tabs>
        <w:spacing w:after="120" w:line="276"/>
        <w:ind w:left="720" w:hanging="720"/>
        <w:jc w:val="both"/>
      </w:pPr>
      <w:r>
        <w:rPr>
          <w:b/>
          <w:bCs/>
        </w:rPr>
        <w:t xml:space="preserve">6.5</w:t>
      </w:r>
      <w:r>
        <w:t xml:space="preserve">	</w:t>
      </w:r>
      <w:r>
        <w:t xml:space="preserve">A Steering Committee (Afronovation’s CEO and Executive Partner and </w:t>
      </w:r>
      <w:r>
        <w:rPr>
          <w:highlight w:val="yellow"/>
        </w:rPr>
        <w:t xml:space="preserve">[Enia Full Name]</w:t>
      </w:r>
      <w:r>
        <w:t xml:space="preserve">) shall meet at least monthly to review the pipeline, risks, compliance and the register. Indicative targets are in Schedule 5.</w:t>
      </w:r>
    </w:p>
    <w:p>
      <w:pPr>
        <w:tabs>
          <w:tab w:val="left" w:pos="720"/>
        </w:tabs>
        <w:spacing w:after="120" w:line="276"/>
        <w:ind w:left="720" w:hanging="720"/>
        <w:jc w:val="both"/>
      </w:pPr>
      <w:r>
        <w:rPr>
          <w:b/>
          <w:bCs/>
        </w:rPr>
        <w:t xml:space="preserve">6.6</w:t>
      </w:r>
      <w:r>
        <w:t xml:space="preserve">	</w:t>
      </w:r>
      <w:r>
        <w:t xml:space="preserve">If Afronovation asks </w:t>
      </w:r>
      <w:r>
        <w:rPr>
          <w:highlight w:val="yellow"/>
        </w:rPr>
        <w:t xml:space="preserve">[Enia’s Company]</w:t>
      </w:r>
      <w:r>
        <w:t xml:space="preserve"> to help on an opportunity Afronovation originated itself (an "</w:t>
      </w:r>
      <w:r>
        <w:rPr>
          <w:b/>
          <w:bCs/>
        </w:rPr>
        <w:t xml:space="preserve">Assigned Opportunity</w:t>
      </w:r>
      <w:r>
        <w:t xml:space="preserve">"), the fee is half the rate in clause 7.2, unless agreed otherwise in writing.</w:t>
      </w:r>
    </w:p>
    <w:p>
      <w:pPr>
        <w:pStyle w:val="Heading1"/>
        <w:keepNext/>
      </w:pPr>
      <w:r>
        <w:t xml:space="preserve">7. [ENIA’S COMPANY]’S FEE</w:t>
      </w:r>
    </w:p>
    <w:p>
      <w:pPr>
        <w:tabs>
          <w:tab w:val="left" w:pos="720"/>
        </w:tabs>
        <w:spacing w:after="120" w:line="276"/>
        <w:ind w:left="720" w:hanging="720"/>
        <w:jc w:val="both"/>
      </w:pPr>
      <w:r>
        <w:rPr>
          <w:b/>
          <w:bCs/>
        </w:rPr>
        <w:t xml:space="preserve">7.1</w:t>
      </w:r>
      <w:r>
        <w:t xml:space="preserve">	</w:t>
      </w:r>
      <w:r>
        <w:rPr>
          <w:b/>
          <w:bCs/>
        </w:rPr>
        <w:t xml:space="preserve">Principle.</w:t>
      </w:r>
      <w:r>
        <w:t xml:space="preserve"> Afronovation first recovers all its Project Costs. </w:t>
      </w:r>
      <w:r>
        <w:rPr>
          <w:highlight w:val="yellow"/>
        </w:rPr>
        <w:t xml:space="preserve">[Enia’s Company]</w:t>
      </w:r>
      <w:r>
        <w:t xml:space="preserve"> then receives a share of what remains.</w:t>
      </w:r>
    </w:p>
    <w:p>
      <w:pPr>
        <w:tabs>
          <w:tab w:val="left" w:pos="720"/>
        </w:tabs>
        <w:spacing w:after="120" w:line="276"/>
        <w:ind w:left="720" w:hanging="720"/>
        <w:jc w:val="both"/>
      </w:pPr>
      <w:r>
        <w:rPr>
          <w:b/>
          <w:bCs/>
        </w:rPr>
        <w:t xml:space="preserve">7.2</w:t>
      </w:r>
      <w:r>
        <w:t xml:space="preserve">	</w:t>
      </w:r>
      <w:r>
        <w:rPr>
          <w:b/>
          <w:bCs/>
        </w:rPr>
        <w:t xml:space="preserve">Rate.</w:t>
      </w:r>
      <w:r>
        <w:t xml:space="preserve"> For each Registered Project, Afronovation shall pay </w:t>
      </w:r>
      <w:r>
        <w:rPr>
          <w:highlight w:val="yellow"/>
        </w:rPr>
        <w:t xml:space="preserve">[Enia’s Company]</w:t>
      </w:r>
      <w:r>
        <w:t xml:space="preserve"> </w:t>
      </w:r>
      <w:r>
        <w:rPr>
          <w:b/>
          <w:bCs/>
        </w:rPr>
        <w:t xml:space="preserve">10% of the Net Profit</w:t>
      </w:r>
      <w:r>
        <w:t xml:space="preserve">. The same rate applies to renewals, extensions, support and maintenance of that project for 24 months after the initial contract term.</w:t>
      </w:r>
    </w:p>
    <w:p>
      <w:pPr>
        <w:tabs>
          <w:tab w:val="left" w:pos="720"/>
        </w:tabs>
        <w:spacing w:after="120" w:line="276"/>
        <w:ind w:left="720" w:hanging="720"/>
        <w:jc w:val="both"/>
      </w:pPr>
      <w:r>
        <w:rPr>
          <w:b/>
          <w:bCs/>
        </w:rPr>
        <w:t xml:space="preserve">7.3</w:t>
      </w:r>
      <w:r>
        <w:t xml:space="preserve">	</w:t>
      </w:r>
      <w:r>
        <w:rPr>
          <w:b/>
          <w:bCs/>
        </w:rPr>
        <w:t xml:space="preserve">Net Profit</w:t>
      </w:r>
      <w:r>
        <w:t xml:space="preserve"> means all amounts actually received by Afronovation from the client for the Registered Project, minus all Project Costs.</w:t>
      </w:r>
    </w:p>
    <w:p>
      <w:pPr>
        <w:tabs>
          <w:tab w:val="left" w:pos="720"/>
        </w:tabs>
        <w:spacing w:after="120" w:line="276"/>
        <w:ind w:left="720" w:hanging="720"/>
        <w:jc w:val="both"/>
      </w:pPr>
      <w:r>
        <w:rPr>
          <w:b/>
          <w:bCs/>
        </w:rPr>
        <w:t xml:space="preserve">7.4</w:t>
      </w:r>
      <w:r>
        <w:t xml:space="preserve">	</w:t>
      </w:r>
      <w:r>
        <w:rPr>
          <w:b/>
          <w:bCs/>
        </w:rPr>
        <w:t xml:space="preserve">Project Costs</w:t>
      </w:r>
      <w:r>
        <w:t xml:space="preserve"> means all costs of winning and delivering the Registered Project, including:</w:t>
      </w:r>
    </w:p>
    <w:p>
      <w:pPr>
        <w:tabs>
          <w:tab w:val="left" w:pos="1440"/>
        </w:tabs>
        <w:spacing w:after="120" w:line="276"/>
        <w:ind w:left="1440" w:hanging="720"/>
        <w:jc w:val="both"/>
      </w:pPr>
      <w:r>
        <w:rPr>
          <w:b w:val="false"/>
          <w:bCs w:val="false"/>
        </w:rPr>
        <w:t xml:space="preserve">(a)</w:t>
      </w:r>
      <w:r>
        <w:t xml:space="preserve">	</w:t>
      </w:r>
      <w:r>
        <w:t xml:space="preserve">taxes, duties, withholding taxes and levies;</w:t>
      </w:r>
    </w:p>
    <w:p>
      <w:pPr>
        <w:tabs>
          <w:tab w:val="left" w:pos="1440"/>
        </w:tabs>
        <w:spacing w:after="120" w:line="276"/>
        <w:ind w:left="1440" w:hanging="720"/>
        <w:jc w:val="both"/>
      </w:pPr>
      <w:r>
        <w:rPr>
          <w:b w:val="false"/>
          <w:bCs w:val="false"/>
        </w:rPr>
        <w:t xml:space="preserve">(b)</w:t>
      </w:r>
      <w:r>
        <w:t xml:space="preserve">	</w:t>
      </w:r>
      <w:r>
        <w:t xml:space="preserve">Afronovation’s team and contractors working on the project (at the day rates set in the Project Budget);</w:t>
      </w:r>
    </w:p>
    <w:p>
      <w:pPr>
        <w:tabs>
          <w:tab w:val="left" w:pos="1440"/>
        </w:tabs>
        <w:spacing w:after="120" w:line="276"/>
        <w:ind w:left="1440" w:hanging="720"/>
        <w:jc w:val="both"/>
      </w:pPr>
      <w:r>
        <w:rPr>
          <w:b w:val="false"/>
          <w:bCs w:val="false"/>
        </w:rPr>
        <w:t xml:space="preserve">(c)</w:t>
      </w:r>
      <w:r>
        <w:t xml:space="preserve">	</w:t>
      </w:r>
      <w:r>
        <w:t xml:space="preserve">technology stack, software licences, tools, cloud hosting and infrastructure;</w:t>
      </w:r>
    </w:p>
    <w:p>
      <w:pPr>
        <w:tabs>
          <w:tab w:val="left" w:pos="1440"/>
        </w:tabs>
        <w:spacing w:after="120" w:line="276"/>
        <w:ind w:left="1440" w:hanging="720"/>
        <w:jc w:val="both"/>
      </w:pPr>
      <w:r>
        <w:rPr>
          <w:b w:val="false"/>
          <w:bCs w:val="false"/>
        </w:rPr>
        <w:t xml:space="preserve">(d)</w:t>
      </w:r>
      <w:r>
        <w:t xml:space="preserve">	</w:t>
      </w:r>
      <w:r>
        <w:t xml:space="preserve">hardware and other third-party goods and services;</w:t>
      </w:r>
    </w:p>
    <w:p>
      <w:pPr>
        <w:tabs>
          <w:tab w:val="left" w:pos="1440"/>
        </w:tabs>
        <w:spacing w:after="120" w:line="276"/>
        <w:ind w:left="1440" w:hanging="720"/>
        <w:jc w:val="both"/>
      </w:pPr>
      <w:r>
        <w:rPr>
          <w:b w:val="false"/>
          <w:bCs w:val="false"/>
        </w:rPr>
        <w:t xml:space="preserve">(e)</w:t>
      </w:r>
      <w:r>
        <w:t xml:space="preserve">	</w:t>
      </w:r>
      <w:r>
        <w:t xml:space="preserve">subcontractors and local partners;</w:t>
      </w:r>
    </w:p>
    <w:p>
      <w:pPr>
        <w:tabs>
          <w:tab w:val="left" w:pos="1440"/>
        </w:tabs>
        <w:spacing w:after="120" w:line="276"/>
        <w:ind w:left="1440" w:hanging="720"/>
        <w:jc w:val="both"/>
      </w:pPr>
      <w:r>
        <w:rPr>
          <w:b w:val="false"/>
          <w:bCs w:val="false"/>
        </w:rPr>
        <w:t xml:space="preserve">(f)</w:t>
      </w:r>
      <w:r>
        <w:t xml:space="preserve">	</w:t>
      </w:r>
      <w:r>
        <w:t xml:space="preserve">travel, accommodation and logistics;</w:t>
      </w:r>
    </w:p>
    <w:p>
      <w:pPr>
        <w:tabs>
          <w:tab w:val="left" w:pos="1440"/>
        </w:tabs>
        <w:spacing w:after="120" w:line="276"/>
        <w:ind w:left="1440" w:hanging="720"/>
        <w:jc w:val="both"/>
      </w:pPr>
      <w:r>
        <w:rPr>
          <w:b w:val="false"/>
          <w:bCs w:val="false"/>
        </w:rPr>
        <w:t xml:space="preserve">(g)</w:t>
      </w:r>
      <w:r>
        <w:t xml:space="preserve">	</w:t>
      </w:r>
      <w:r>
        <w:t xml:space="preserve">financing, insurance, bonds and guarantees for the project;</w:t>
      </w:r>
    </w:p>
    <w:p>
      <w:pPr>
        <w:tabs>
          <w:tab w:val="left" w:pos="1440"/>
        </w:tabs>
        <w:spacing w:after="120" w:line="276"/>
        <w:ind w:left="1440" w:hanging="720"/>
        <w:jc w:val="both"/>
      </w:pPr>
      <w:r>
        <w:rPr>
          <w:b w:val="false"/>
          <w:bCs w:val="false"/>
        </w:rPr>
        <w:t xml:space="preserve">(h)</w:t>
      </w:r>
      <w:r>
        <w:t xml:space="preserve">	</w:t>
      </w:r>
      <w:r>
        <w:t xml:space="preserve">bank and currency-conversion charges;</w:t>
      </w:r>
    </w:p>
    <w:p>
      <w:pPr>
        <w:tabs>
          <w:tab w:val="left" w:pos="1440"/>
        </w:tabs>
        <w:spacing w:after="120" w:line="276"/>
        <w:ind w:left="1440" w:hanging="720"/>
        <w:jc w:val="both"/>
      </w:pPr>
      <w:r>
        <w:rPr>
          <w:b w:val="false"/>
          <w:bCs w:val="false"/>
        </w:rPr>
        <w:t xml:space="preserve">(i)</w:t>
      </w:r>
      <w:r>
        <w:t xml:space="preserve">	</w:t>
      </w:r>
      <w:r>
        <w:t xml:space="preserve">refunds, credits and penalties paid to the client; and</w:t>
      </w:r>
    </w:p>
    <w:p>
      <w:pPr>
        <w:tabs>
          <w:tab w:val="left" w:pos="1440"/>
        </w:tabs>
        <w:spacing w:after="120" w:line="276"/>
        <w:ind w:left="1440" w:hanging="720"/>
        <w:jc w:val="both"/>
      </w:pPr>
      <w:r>
        <w:rPr>
          <w:b w:val="false"/>
          <w:bCs w:val="false"/>
        </w:rPr>
        <w:t xml:space="preserve">(j)</w:t>
      </w:r>
      <w:r>
        <w:t xml:space="preserve">	</w:t>
      </w:r>
      <w:r>
        <w:t xml:space="preserve">a general overhead allowance of no more than 10% of items (b) to (f).</w:t>
      </w:r>
    </w:p>
    <w:p>
      <w:pPr>
        <w:spacing w:after="120" w:line="276"/>
        <w:ind w:left="720"/>
        <w:jc w:val="both"/>
      </w:pPr>
      <w:r>
        <w:rPr>
          <w:highlight w:val="yellow"/>
        </w:rPr>
        <w:t xml:space="preserve">[Enia’s Company]</w:t>
      </w:r>
      <w:r>
        <w:t xml:space="preserve">’s own fee is not a Project Cost.</w:t>
      </w:r>
    </w:p>
    <w:p>
      <w:pPr>
        <w:tabs>
          <w:tab w:val="left" w:pos="720"/>
        </w:tabs>
        <w:spacing w:after="120" w:line="276"/>
        <w:ind w:left="720" w:hanging="720"/>
        <w:jc w:val="both"/>
      </w:pPr>
      <w:r>
        <w:rPr>
          <w:b/>
          <w:bCs/>
        </w:rPr>
        <w:t xml:space="preserve">7.5</w:t>
      </w:r>
      <w:r>
        <w:t xml:space="preserve">	</w:t>
      </w:r>
      <w:r>
        <w:rPr>
          <w:b/>
          <w:bCs/>
        </w:rPr>
        <w:t xml:space="preserve">Project Budget.</w:t>
      </w:r>
      <w:r>
        <w:t xml:space="preserve"> Before signing each Project Contract, Afronovation shall share with </w:t>
      </w:r>
      <w:r>
        <w:rPr>
          <w:highlight w:val="yellow"/>
        </w:rPr>
        <w:t xml:space="preserve">[Enia’s Company]</w:t>
      </w:r>
      <w:r>
        <w:t xml:space="preserve"> a Project Budget (Schedule 4) showing the contract value, estimated Project Costs and estimated profit margin. </w:t>
      </w:r>
      <w:r>
        <w:rPr>
          <w:highlight w:val="yellow"/>
        </w:rPr>
        <w:t xml:space="preserve">[Enia’s Company]</w:t>
      </w:r>
      <w:r>
        <w:t xml:space="preserve"> may raise questions within 5 Business Days; Afronovation shall answer in good faith. Actual costs above 110% of the Project Budget are not deducted, unless caused by client-approved scope changes or events outside Afronovation’s control.</w:t>
      </w:r>
    </w:p>
    <w:p>
      <w:pPr>
        <w:tabs>
          <w:tab w:val="left" w:pos="720"/>
        </w:tabs>
        <w:spacing w:after="120" w:line="276"/>
        <w:ind w:left="720" w:hanging="720"/>
        <w:jc w:val="both"/>
      </w:pPr>
      <w:r>
        <w:rPr>
          <w:b/>
          <w:bCs/>
        </w:rPr>
        <w:t xml:space="preserve">7.6</w:t>
      </w:r>
      <w:r>
        <w:t xml:space="preserve">	</w:t>
      </w:r>
      <w:r>
        <w:rPr>
          <w:b/>
          <w:bCs/>
        </w:rPr>
        <w:t xml:space="preserve">Payment as money comes in.</w:t>
      </w:r>
      <w:r>
        <w:t xml:space="preserve"> Within 15 Business Days after the end of each month in which Afronovation receives a client payment, Afronovation shall pay </w:t>
      </w:r>
      <w:r>
        <w:rPr>
          <w:highlight w:val="yellow"/>
        </w:rPr>
        <w:t xml:space="preserve">[Enia’s Company]</w:t>
      </w:r>
      <w:r>
        <w:t xml:space="preserve">: payment received × estimated profit margin (from the Project Budget) × 10%. Within 60 days after the final client payment, Afronovation shall prepare a final reconciliation based on actual Project Costs; any shortfall is paid to </w:t>
      </w:r>
      <w:r>
        <w:rPr>
          <w:highlight w:val="yellow"/>
        </w:rPr>
        <w:t xml:space="preserve">[Enia’s Company]</w:t>
      </w:r>
      <w:r>
        <w:t xml:space="preserve">, and any overpayment is deducted from future fees or repaid within 30 days.</w:t>
      </w:r>
    </w:p>
    <w:p>
      <w:pPr>
        <w:tabs>
          <w:tab w:val="left" w:pos="720"/>
        </w:tabs>
        <w:spacing w:after="120" w:line="276"/>
        <w:ind w:left="720" w:hanging="720"/>
        <w:jc w:val="both"/>
      </w:pPr>
      <w:r>
        <w:rPr>
          <w:b/>
          <w:bCs/>
        </w:rPr>
        <w:t xml:space="preserve">7.7</w:t>
      </w:r>
      <w:r>
        <w:t xml:space="preserve">	</w:t>
      </w:r>
      <w:r>
        <w:rPr>
          <w:b/>
          <w:bCs/>
        </w:rPr>
        <w:t xml:space="preserve">Only money received.</w:t>
      </w:r>
      <w:r>
        <w:t xml:space="preserve"> No fee is due on amounts not received. If Afronovation refunds a client, the related fee is deducted from future fees or repaid.</w:t>
      </w:r>
    </w:p>
    <w:p>
      <w:pPr>
        <w:tabs>
          <w:tab w:val="left" w:pos="720"/>
        </w:tabs>
        <w:spacing w:after="120" w:line="276"/>
        <w:ind w:left="720" w:hanging="720"/>
        <w:jc w:val="both"/>
      </w:pPr>
      <w:r>
        <w:rPr>
          <w:b/>
          <w:bCs/>
        </w:rPr>
        <w:t xml:space="preserve">7.8</w:t>
      </w:r>
      <w:r>
        <w:t xml:space="preserve">	</w:t>
      </w:r>
      <w:r>
        <w:rPr>
          <w:b/>
          <w:bCs/>
        </w:rPr>
        <w:t xml:space="preserve">Financed projects.</w:t>
      </w:r>
      <w:r>
        <w:t xml:space="preserve"> If Afronovation or its partners arrange financing for a government project (loan, vendor financing, donor or investment fund), the fee is calculated only on the project’s Net Profit — including payments received over several years, paid as they arrive. Financing costs borne by Afronovation are Project Costs. No fee is payable on financing income such as interest, arrangement fees, returns or loan repayments of principal.</w:t>
      </w:r>
    </w:p>
    <w:p>
      <w:pPr>
        <w:tabs>
          <w:tab w:val="left" w:pos="720"/>
        </w:tabs>
        <w:spacing w:after="120" w:line="276"/>
        <w:ind w:left="720" w:hanging="720"/>
        <w:jc w:val="both"/>
      </w:pPr>
      <w:r>
        <w:rPr>
          <w:b/>
          <w:bCs/>
        </w:rPr>
        <w:t xml:space="preserve">7.9</w:t>
      </w:r>
      <w:r>
        <w:t xml:space="preserve">	</w:t>
      </w:r>
      <w:r>
        <w:rPr>
          <w:b/>
          <w:bCs/>
        </w:rPr>
        <w:t xml:space="preserve">Payment method.</w:t>
      </w:r>
      <w:r>
        <w:t xml:space="preserve"> In USD, by bank transfer only, to </w:t>
      </w:r>
      <w:r>
        <w:rPr>
          <w:highlight w:val="yellow"/>
        </w:rPr>
        <w:t xml:space="preserve">[Enia’s Company]</w:t>
      </w:r>
      <w:r>
        <w:t xml:space="preserve">’s company bank account in Schedule 1 — never in cash, to an individual or to a third party. </w:t>
      </w:r>
      <w:r>
        <w:rPr>
          <w:highlight w:val="yellow"/>
        </w:rPr>
        <w:t xml:space="preserve">[Enia’s Company]</w:t>
      </w:r>
      <w:r>
        <w:t xml:space="preserve"> shall issue an invoice for each Fee Statement. Each Party pays its own taxes.</w:t>
      </w:r>
    </w:p>
    <w:p>
      <w:pPr>
        <w:tabs>
          <w:tab w:val="left" w:pos="720"/>
        </w:tabs>
        <w:spacing w:after="120" w:line="276"/>
        <w:ind w:left="720" w:hanging="720"/>
        <w:jc w:val="both"/>
      </w:pPr>
      <w:r>
        <w:rPr>
          <w:b/>
          <w:bCs/>
        </w:rPr>
        <w:t xml:space="preserve">7.10</w:t>
      </w:r>
      <w:r>
        <w:t xml:space="preserve">	</w:t>
      </w:r>
      <w:r>
        <w:rPr>
          <w:b/>
          <w:bCs/>
        </w:rPr>
        <w:t xml:space="preserve">Fair dealing.</w:t>
      </w:r>
      <w:r>
        <w:t xml:space="preserve"> Afronovation shall not structure, delay, re-route or load costs onto a project to reduce the fee. Once a year, </w:t>
      </w:r>
      <w:r>
        <w:rPr>
          <w:highlight w:val="yellow"/>
        </w:rPr>
        <w:t xml:space="preserve">[Enia’s Company]</w:t>
      </w:r>
      <w:r>
        <w:t xml:space="preserve"> may appoint an independent accountant to check Afronovation’s records for Registered Projects; if the check finds an underpayment of more than 5%, Afronovation pays the cost of the check and the shortfall.</w:t>
      </w:r>
    </w:p>
    <w:p>
      <w:pPr>
        <w:tabs>
          <w:tab w:val="left" w:pos="720"/>
        </w:tabs>
        <w:spacing w:after="120" w:line="276"/>
        <w:ind w:left="720" w:hanging="720"/>
        <w:jc w:val="both"/>
      </w:pPr>
      <w:r>
        <w:rPr>
          <w:b/>
          <w:bCs/>
        </w:rPr>
        <w:t xml:space="preserve">7.11</w:t>
      </w:r>
      <w:r>
        <w:t xml:space="preserve">	</w:t>
      </w:r>
      <w:r>
        <w:rPr>
          <w:b/>
          <w:bCs/>
        </w:rPr>
        <w:t xml:space="preserve">Entire compensation.</w:t>
      </w:r>
      <w:r>
        <w:t xml:space="preserve"> This fee and any pre-approved expenses (clause 8) are </w:t>
      </w:r>
      <w:r>
        <w:rPr>
          <w:highlight w:val="yellow"/>
        </w:rPr>
        <w:t xml:space="preserve">[Enia’s Company]</w:t>
      </w:r>
      <w:r>
        <w:t xml:space="preserve">’s only compensation. No retainer or salary is payable.</w:t>
      </w:r>
    </w:p>
    <w:p>
      <w:pPr>
        <w:pStyle w:val="Heading2"/>
        <w:keepNext/>
      </w:pPr>
      <w:r>
        <w:t xml:space="preserve">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Project A</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Project B</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value received</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600,000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3,000,000</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Less: all Project Costs (team, taxes, tech stack, tools, infrastructure, etc.)</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450,000</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2,100,000</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Net Profit</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150,000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900,000</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[Enia’s Company] fee (10% of Net Profit)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USD 15,000</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USD 90,000</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keeps (after recovering all costs)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135,000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810,000</w:t>
            </w:r>
          </w:p>
        </w:tc>
      </w:tr>
    </w:tbl>
    <w:p/>
    <w:p>
      <w:pPr>
        <w:spacing w:after="120" w:line="276"/>
        <w:jc w:val="both"/>
      </w:pPr>
      <w:r>
        <w:t xml:space="preserve">Payment as money comes in (Project B, estimated margin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Client payment</w:t>
            </w:r>
          </w:p>
        </w:tc>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Calculation</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Fee paid</w:t>
            </w:r>
          </w:p>
        </w:tc>
      </w:tr>
      <w:tr>
        <w:trPr>
          <w:cantSplit/>
          <w:tblHeader w:val="off"/>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900,000</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900,000 × 30% × 10%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27,000</w:t>
            </w:r>
          </w:p>
        </w:tc>
      </w:tr>
      <w:tr>
        <w:trPr>
          <w:cantSplit/>
          <w:tblHeader w:val="off"/>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1,200,000</w:t>
            </w:r>
          </w:p>
        </w:tc>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1,200,000 × 30% × 10%</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36,000</w:t>
            </w:r>
          </w:p>
        </w:tc>
      </w:tr>
      <w:tr>
        <w:trPr>
          <w:cantSplit/>
          <w:tblHeader w:val="off"/>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900,000</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900,000 × 30% × 10%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USD 27,000</w:t>
            </w:r>
          </w:p>
        </w:tc>
      </w:tr>
      <w:tr>
        <w:trPr>
          <w:cantSplit/>
          <w:tblHeader w:val="off"/>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Total</w:t>
            </w:r>
          </w:p>
        </w:tc>
        <w:tc>
          <w:tcPr>
            <w:tcW w:type="dxa" w:w="42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Final reconciliation adjusts to actual costs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USD 90,000</w:t>
            </w:r>
          </w:p>
        </w:tc>
      </w:tr>
    </w:tbl>
    <w:p>
      <w:pPr>
        <w:pStyle w:val="Heading1"/>
        <w:keepNext/>
      </w:pPr>
      <w:r>
        <w:t xml:space="preserve">8. EXPENSES</w:t>
      </w:r>
    </w:p>
    <w:p>
      <w:pPr>
        <w:tabs>
          <w:tab w:val="left" w:pos="720"/>
        </w:tabs>
        <w:spacing w:after="120" w:line="276"/>
        <w:ind w:left="720" w:hanging="720"/>
        <w:jc w:val="both"/>
      </w:pPr>
      <w:r>
        <w:rPr>
          <w:b/>
          <w:bCs/>
        </w:rPr>
        <w:t xml:space="preserve">8.1</w:t>
      </w:r>
      <w:r>
        <w:t xml:space="preserve">	</w:t>
      </w:r>
      <w:r>
        <w:t xml:space="preserve">Each Party bears its own costs. Afronovation shall reimburse </w:t>
      </w:r>
      <w:r>
        <w:rPr>
          <w:highlight w:val="yellow"/>
        </w:rPr>
        <w:t xml:space="preserve">[Enia’s Company]</w:t>
      </w:r>
      <w:r>
        <w:t xml:space="preserve">’s reasonable travel outside Harare and official meeting costs only if approved in writing in advance, within 30 days of receiving receipts. Approved expenses for a project are Project Costs.</w:t>
      </w:r>
    </w:p>
    <w:p>
      <w:pPr>
        <w:pStyle w:val="Heading1"/>
        <w:keepNext/>
      </w:pPr>
      <w:r>
        <w:t xml:space="preserve">9. ANTI-BRIBERY AND ETHICS</w:t>
      </w:r>
    </w:p>
    <w:p>
      <w:pPr>
        <w:tabs>
          <w:tab w:val="left" w:pos="720"/>
        </w:tabs>
        <w:spacing w:after="120" w:line="276"/>
        <w:ind w:left="720" w:hanging="720"/>
        <w:jc w:val="both"/>
      </w:pPr>
      <w:r>
        <w:rPr>
          <w:b/>
          <w:bCs/>
        </w:rPr>
        <w:t xml:space="preserve">9.1</w:t>
      </w:r>
      <w:r>
        <w:t xml:space="preserve">	</w:t>
      </w:r>
      <w:r>
        <w:t xml:space="preserve">Both Parties shall comply with the anti-corruption laws of Zimbabwe (including the Criminal Law (Codification and Reform) Act </w:t>
      </w:r>
      <w:r>
        <w:t xml:space="preserve">[Chapter 9:23]</w:t>
      </w:r>
      <w:r>
        <w:t xml:space="preserve"> and the Prevention of Corruption Act </w:t>
      </w:r>
      <w:r>
        <w:t xml:space="preserve">[Chapter 9:16]</w:t>
      </w:r>
      <w:r>
        <w:t xml:space="preserve">) and the United States Foreign Corrupt Practices Act.</w:t>
      </w:r>
    </w:p>
    <w:p>
      <w:pPr>
        <w:tabs>
          <w:tab w:val="left" w:pos="720"/>
        </w:tabs>
        <w:spacing w:after="120" w:line="276"/>
        <w:ind w:left="720" w:hanging="720"/>
        <w:jc w:val="both"/>
      </w:pPr>
      <w:r>
        <w:rPr>
          <w:b/>
          <w:bCs/>
        </w:rPr>
        <w:t xml:space="preserve">9.2</w:t>
      </w:r>
      <w:r>
        <w:t xml:space="preserve">	</w:t>
      </w:r>
      <w:r>
        <w:rPr>
          <w:highlight w:val="yellow"/>
        </w:rPr>
        <w:t xml:space="preserve">[Enia’s Company]</w:t>
      </w:r>
      <w:r>
        <w:t xml:space="preserve"> shall never offer, give or accept any payment, gift, favour, job or share of its fee to or from any Public Official or other person to win business or influence a decision, including small "facilitation" payments.</w:t>
      </w:r>
    </w:p>
    <w:p>
      <w:pPr>
        <w:tabs>
          <w:tab w:val="left" w:pos="720"/>
        </w:tabs>
        <w:spacing w:after="120" w:line="276"/>
        <w:ind w:left="720" w:hanging="720"/>
        <w:jc w:val="both"/>
      </w:pPr>
      <w:r>
        <w:rPr>
          <w:b/>
          <w:bCs/>
        </w:rPr>
        <w:t xml:space="preserve">9.3</w:t>
      </w:r>
      <w:r>
        <w:t xml:space="preserve">	</w:t>
      </w:r>
      <w:r>
        <w:rPr>
          <w:highlight w:val="yellow"/>
        </w:rPr>
        <w:t xml:space="preserve">[Enia’s Company]</w:t>
      </w:r>
      <w:r>
        <w:t xml:space="preserve"> confirms that none of its owners, directors or team members is a Public Official, and that no close relative of theirs has influence over a Registered Opportunity, except as disclosed in Schedule 1.</w:t>
      </w:r>
    </w:p>
    <w:p>
      <w:pPr>
        <w:tabs>
          <w:tab w:val="left" w:pos="720"/>
        </w:tabs>
        <w:spacing w:after="120" w:line="276"/>
        <w:ind w:left="720" w:hanging="720"/>
        <w:jc w:val="both"/>
      </w:pPr>
      <w:r>
        <w:rPr>
          <w:b/>
          <w:bCs/>
        </w:rPr>
        <w:t xml:space="preserve">9.4</w:t>
      </w:r>
      <w:r>
        <w:t xml:space="preserve">	</w:t>
      </w:r>
      <w:r>
        <w:rPr>
          <w:highlight w:val="yellow"/>
        </w:rPr>
        <w:t xml:space="preserve">[Enia’s Company]</w:t>
      </w:r>
      <w:r>
        <w:t xml:space="preserve"> shall keep accurate records, report any request for an improper payment immediately, and accept that Afronovation may disclose this Agreement and the fee to clients or authorities where required.</w:t>
      </w:r>
    </w:p>
    <w:p>
      <w:pPr>
        <w:tabs>
          <w:tab w:val="left" w:pos="720"/>
        </w:tabs>
        <w:spacing w:after="120" w:line="276"/>
        <w:ind w:left="720" w:hanging="720"/>
        <w:jc w:val="both"/>
      </w:pPr>
      <w:r>
        <w:rPr>
          <w:b/>
          <w:bCs/>
        </w:rPr>
        <w:t xml:space="preserve">9.5</w:t>
      </w:r>
      <w:r>
        <w:t xml:space="preserve">	</w:t>
      </w:r>
      <w:r>
        <w:t xml:space="preserve">Any breach of this clause allows Afronovation to end this Agreement immediately; no further fee is payable, and fees paid on any affected project must be repaid.</w:t>
      </w:r>
    </w:p>
    <w:p>
      <w:pPr>
        <w:pStyle w:val="Heading1"/>
        <w:keepNext/>
      </w:pPr>
      <w:r>
        <w:t xml:space="preserve">10. CONFIDENTIALITY AND NON-CIRCUMVENTION</w:t>
      </w:r>
    </w:p>
    <w:p>
      <w:pPr>
        <w:tabs>
          <w:tab w:val="left" w:pos="720"/>
        </w:tabs>
        <w:spacing w:after="120" w:line="276"/>
        <w:ind w:left="720" w:hanging="720"/>
        <w:jc w:val="both"/>
      </w:pPr>
      <w:r>
        <w:rPr>
          <w:b/>
          <w:bCs/>
        </w:rPr>
        <w:t xml:space="preserve">10.1</w:t>
      </w:r>
      <w:r>
        <w:t xml:space="preserve">	</w:t>
      </w:r>
      <w:r>
        <w:t xml:space="preserve">Each Party shall keep the other’s non-public information (technology, pricing, proposals, pipeline, costs and the terms of this Agreement) confidential and use it only for this Agreement, for 5 years after it ends (and indefinitely for trade secrets and source code).</w:t>
      </w:r>
    </w:p>
    <w:p>
      <w:pPr>
        <w:tabs>
          <w:tab w:val="left" w:pos="720"/>
        </w:tabs>
        <w:spacing w:after="120" w:line="276"/>
        <w:ind w:left="720" w:hanging="720"/>
        <w:jc w:val="both"/>
      </w:pPr>
      <w:r>
        <w:rPr>
          <w:b/>
          <w:bCs/>
        </w:rPr>
        <w:t xml:space="preserve">10.2</w:t>
      </w:r>
      <w:r>
        <w:t xml:space="preserve">	</w:t>
      </w:r>
      <w:r>
        <w:t xml:space="preserve">During this Agreement and for 2 years after, Afronovation shall not go around </w:t>
      </w:r>
      <w:r>
        <w:rPr>
          <w:highlight w:val="yellow"/>
        </w:rPr>
        <w:t xml:space="preserve">[Enia’s Company]</w:t>
      </w:r>
      <w:r>
        <w:t xml:space="preserve"> to win a Registered Opportunity (or a similar project with the same client) to avoid the fee; if it does, the fee is payable as if the project were a Registered Project.</w:t>
      </w:r>
    </w:p>
    <w:p>
      <w:pPr>
        <w:tabs>
          <w:tab w:val="left" w:pos="720"/>
        </w:tabs>
        <w:spacing w:after="120" w:line="276"/>
        <w:ind w:left="720" w:hanging="720"/>
        <w:jc w:val="both"/>
      </w:pPr>
      <w:r>
        <w:rPr>
          <w:b/>
          <w:bCs/>
        </w:rPr>
        <w:t xml:space="preserve">10.3</w:t>
      </w:r>
      <w:r>
        <w:t xml:space="preserve">	</w:t>
      </w:r>
      <w:r>
        <w:rPr>
          <w:highlight w:val="yellow"/>
        </w:rPr>
        <w:t xml:space="preserve">[Enia’s Company]</w:t>
      </w:r>
      <w:r>
        <w:t xml:space="preserve"> shall not use Afronovation’s information or solutions to help any competitor, during this Agreement and for 2 years after.</w:t>
      </w:r>
    </w:p>
    <w:p>
      <w:pPr>
        <w:tabs>
          <w:tab w:val="left" w:pos="720"/>
        </w:tabs>
        <w:spacing w:after="120" w:line="276"/>
        <w:ind w:left="720" w:hanging="720"/>
        <w:jc w:val="both"/>
      </w:pPr>
      <w:r>
        <w:rPr>
          <w:b/>
          <w:bCs/>
        </w:rPr>
        <w:t xml:space="preserve">10.4</w:t>
      </w:r>
      <w:r>
        <w:t xml:space="preserve">	</w:t>
      </w:r>
      <w:r>
        <w:t xml:space="preserve">Neither Party shall recruit the other’s staff involved in this Agreement during it and for 12 months after, without consent.</w:t>
      </w:r>
    </w:p>
    <w:p>
      <w:pPr>
        <w:pStyle w:val="Heading1"/>
        <w:keepNext/>
      </w:pPr>
      <w:r>
        <w:t xml:space="preserve">11. INTELLECTUAL PROPERTY, BRANDING AND DATA</w:t>
      </w:r>
    </w:p>
    <w:p>
      <w:pPr>
        <w:tabs>
          <w:tab w:val="left" w:pos="720"/>
        </w:tabs>
        <w:spacing w:after="120" w:line="276"/>
        <w:ind w:left="720" w:hanging="720"/>
        <w:jc w:val="both"/>
      </w:pPr>
      <w:r>
        <w:rPr>
          <w:b/>
          <w:bCs/>
        </w:rPr>
        <w:t xml:space="preserve">11.1</w:t>
      </w:r>
      <w:r>
        <w:t xml:space="preserve">	</w:t>
      </w:r>
      <w:r>
        <w:t xml:space="preserve">All of Afronovation’s technology, platforms, software and materials remain Afronovation’s property. </w:t>
      </w:r>
      <w:r>
        <w:rPr>
          <w:highlight w:val="yellow"/>
        </w:rPr>
        <w:t xml:space="preserve">[Enia’s Company]</w:t>
      </w:r>
      <w:r>
        <w:t xml:space="preserve"> may use them only to perform this Agreement.</w:t>
      </w:r>
    </w:p>
    <w:p>
      <w:pPr>
        <w:tabs>
          <w:tab w:val="left" w:pos="720"/>
        </w:tabs>
        <w:spacing w:after="120" w:line="276"/>
        <w:ind w:left="720" w:hanging="720"/>
        <w:jc w:val="both"/>
      </w:pPr>
      <w:r>
        <w:rPr>
          <w:b/>
          <w:bCs/>
        </w:rPr>
        <w:t xml:space="preserve">11.2</w:t>
      </w:r>
      <w:r>
        <w:t xml:space="preserve">	</w:t>
      </w:r>
      <w:r>
        <w:rPr>
          <w:highlight w:val="yellow"/>
        </w:rPr>
        <w:t xml:space="preserve">[Enia’s Company]</w:t>
      </w:r>
      <w:r>
        <w:t xml:space="preserve"> may describe itself as "Government Engagement Partner of Afronovation in Zimbabwe". Any other use of names or logos, and any public announcement, needs the other Party’s written approval.</w:t>
      </w:r>
    </w:p>
    <w:p>
      <w:pPr>
        <w:tabs>
          <w:tab w:val="left" w:pos="720"/>
        </w:tabs>
        <w:spacing w:after="120" w:line="276"/>
        <w:ind w:left="720" w:hanging="720"/>
        <w:jc w:val="both"/>
      </w:pPr>
      <w:r>
        <w:rPr>
          <w:b/>
          <w:bCs/>
        </w:rPr>
        <w:t xml:space="preserve">11.3</w:t>
      </w:r>
      <w:r>
        <w:t xml:space="preserve">	</w:t>
      </w:r>
      <w:r>
        <w:t xml:space="preserve">Both Parties shall protect personal data in line with the Cyber and Data Protection Act </w:t>
      </w:r>
      <w:r>
        <w:t xml:space="preserve">[Chapter 12:07]</w:t>
      </w:r>
      <w:r>
        <w:t xml:space="preserve">.</w:t>
      </w:r>
    </w:p>
    <w:p>
      <w:pPr>
        <w:pStyle w:val="Heading1"/>
        <w:keepNext/>
      </w:pPr>
      <w:r>
        <w:t xml:space="preserve">12. RELATIONSHIP</w:t>
      </w:r>
    </w:p>
    <w:p>
      <w:pPr>
        <w:tabs>
          <w:tab w:val="left" w:pos="720"/>
        </w:tabs>
        <w:spacing w:after="120" w:line="276"/>
        <w:ind w:left="720" w:hanging="720"/>
        <w:jc w:val="both"/>
      </w:pPr>
      <w:r>
        <w:rPr>
          <w:b/>
          <w:bCs/>
        </w:rPr>
        <w:t xml:space="preserve">12.1</w:t>
      </w:r>
      <w:r>
        <w:t xml:space="preserve">	</w:t>
      </w:r>
      <w:r>
        <w:t xml:space="preserve">The word "partnership" describes the business relationship only. The Parties are independent contractors; this Agreement does not create a legal partnership, joint venture, employment or agency, and neither Party can bind the other.</w:t>
      </w:r>
    </w:p>
    <w:p>
      <w:pPr>
        <w:pStyle w:val="Heading1"/>
        <w:keepNext/>
      </w:pPr>
      <w:r>
        <w:t xml:space="preserve">13. TERM AND TERMINATION</w:t>
      </w:r>
    </w:p>
    <w:p>
      <w:pPr>
        <w:tabs>
          <w:tab w:val="left" w:pos="720"/>
        </w:tabs>
        <w:spacing w:after="120" w:line="276"/>
        <w:ind w:left="720" w:hanging="720"/>
        <w:jc w:val="both"/>
      </w:pPr>
      <w:r>
        <w:rPr>
          <w:b/>
          <w:bCs/>
        </w:rPr>
        <w:t xml:space="preserve">13.1</w:t>
      </w:r>
      <w:r>
        <w:t xml:space="preserve">	</w:t>
      </w:r>
      <w:r>
        <w:rPr>
          <w:b/>
          <w:bCs/>
        </w:rPr>
        <w:t xml:space="preserve">Term.</w:t>
      </w:r>
      <w:r>
        <w:t xml:space="preserve"> This Agreement lasts 3 years from the Signature Date and then renews automatically for 1-year periods unless either Party gives 60 days’ notice before the renewal date.</w:t>
      </w:r>
    </w:p>
    <w:p>
      <w:pPr>
        <w:tabs>
          <w:tab w:val="left" w:pos="720"/>
        </w:tabs>
        <w:spacing w:after="120" w:line="276"/>
        <w:ind w:left="720" w:hanging="720"/>
        <w:jc w:val="both"/>
      </w:pPr>
      <w:r>
        <w:rPr>
          <w:b/>
          <w:bCs/>
        </w:rPr>
        <w:t xml:space="preserve">13.2</w:t>
      </w:r>
      <w:r>
        <w:t xml:space="preserve">	</w:t>
      </w:r>
      <w:r>
        <w:rPr>
          <w:b/>
          <w:bCs/>
        </w:rPr>
        <w:t xml:space="preserve">Early termination.</w:t>
      </w:r>
      <w:r>
        <w:t xml:space="preserve"> Either Party may end this Agreement if the other commits a serious breach not fixed within 30 days of notice, or becomes insolvent. After the first 3 years, either Party may end it on 90 days’ notice for any reason.</w:t>
      </w:r>
    </w:p>
    <w:p>
      <w:pPr>
        <w:tabs>
          <w:tab w:val="left" w:pos="720"/>
        </w:tabs>
        <w:spacing w:after="120" w:line="276"/>
        <w:ind w:left="720" w:hanging="720"/>
        <w:jc w:val="both"/>
      </w:pPr>
      <w:r>
        <w:rPr>
          <w:b/>
          <w:bCs/>
        </w:rPr>
        <w:t xml:space="preserve">13.3</w:t>
      </w:r>
      <w:r>
        <w:t xml:space="preserve">	</w:t>
      </w:r>
      <w:r>
        <w:rPr>
          <w:b/>
          <w:bCs/>
        </w:rPr>
        <w:t xml:space="preserve">Fees after the end.</w:t>
      </w:r>
      <w:r>
        <w:t xml:space="preserve"> Unless ended for </w:t>
      </w:r>
      <w:r>
        <w:rPr>
          <w:highlight w:val="yellow"/>
        </w:rPr>
        <w:t xml:space="preserve">[Enia’s Company]</w:t>
      </w:r>
      <w:r>
        <w:t xml:space="preserve">’s breach of clause 9, </w:t>
      </w:r>
      <w:r>
        <w:rPr>
          <w:highlight w:val="yellow"/>
        </w:rPr>
        <w:t xml:space="preserve">[Enia’s Company]</w:t>
      </w:r>
      <w:r>
        <w:t xml:space="preserve"> continues to receive its fee on (a) all Project Contracts signed before the end, for as long as the client pays, and (b) any Registered Opportunity signed within 12 months after the end. If ended for </w:t>
      </w:r>
      <w:r>
        <w:rPr>
          <w:highlight w:val="yellow"/>
        </w:rPr>
        <w:t xml:space="preserve">[Enia’s Company]</w:t>
      </w:r>
      <w:r>
        <w:t xml:space="preserve">’s other serious breach, only (a) applies.</w:t>
      </w:r>
    </w:p>
    <w:p>
      <w:pPr>
        <w:tabs>
          <w:tab w:val="left" w:pos="720"/>
        </w:tabs>
        <w:spacing w:after="120" w:line="276"/>
        <w:ind w:left="720" w:hanging="720"/>
        <w:jc w:val="both"/>
      </w:pPr>
      <w:r>
        <w:rPr>
          <w:b/>
          <w:bCs/>
        </w:rPr>
        <w:t xml:space="preserve">13.4</w:t>
      </w:r>
      <w:r>
        <w:t xml:space="preserve">	</w:t>
      </w:r>
      <w:r>
        <w:t xml:space="preserve">On termination, </w:t>
      </w:r>
      <w:r>
        <w:rPr>
          <w:highlight w:val="yellow"/>
        </w:rPr>
        <w:t xml:space="preserve">[Enia’s Company]</w:t>
      </w:r>
      <w:r>
        <w:t xml:space="preserve"> shall return Afronovation’s materials and stop presenting itself as Afronovation’s partner. Clauses 7, 9, 10, 11, 14 and 15 continue to apply.</w:t>
      </w:r>
    </w:p>
    <w:p>
      <w:pPr>
        <w:pStyle w:val="Heading1"/>
        <w:keepNext/>
      </w:pPr>
      <w:r>
        <w:t xml:space="preserve">14. LIABILITY</w:t>
      </w:r>
    </w:p>
    <w:p>
      <w:pPr>
        <w:tabs>
          <w:tab w:val="left" w:pos="720"/>
        </w:tabs>
        <w:spacing w:after="120" w:line="276"/>
        <w:ind w:left="720" w:hanging="720"/>
        <w:jc w:val="both"/>
      </w:pPr>
      <w:r>
        <w:rPr>
          <w:b/>
          <w:bCs/>
        </w:rPr>
        <w:t xml:space="preserve">14.1</w:t>
      </w:r>
      <w:r>
        <w:t xml:space="preserve">	</w:t>
      </w:r>
      <w:r>
        <w:t xml:space="preserve">Neither Party is liable for indirect losses or lost profits (other than fees due). Each Party’s total liability is limited to the fees paid or payable in the previous 12 months, except for fraud, unpaid fees, or breach of clauses 9 or 10.</w:t>
      </w:r>
    </w:p>
    <w:p>
      <w:pPr>
        <w:pStyle w:val="Heading1"/>
        <w:keepNext/>
      </w:pPr>
      <w:r>
        <w:t xml:space="preserve">15. DISPUTES, LAW AND GENERAL</w:t>
      </w:r>
    </w:p>
    <w:p>
      <w:pPr>
        <w:tabs>
          <w:tab w:val="left" w:pos="720"/>
        </w:tabs>
        <w:spacing w:after="120" w:line="276"/>
        <w:ind w:left="720" w:hanging="720"/>
        <w:jc w:val="both"/>
      </w:pPr>
      <w:r>
        <w:rPr>
          <w:b/>
          <w:bCs/>
        </w:rPr>
        <w:t xml:space="preserve">15.1</w:t>
      </w:r>
      <w:r>
        <w:t xml:space="preserve">	</w:t>
      </w:r>
      <w:r>
        <w:rPr>
          <w:b/>
          <w:bCs/>
        </w:rPr>
        <w:t xml:space="preserve">Disputes.</w:t>
      </w:r>
      <w:r>
        <w:t xml:space="preserve"> The Parties shall first try to settle any dispute through discussion between Afronovation’s CEO and </w:t>
      </w:r>
      <w:r>
        <w:rPr>
          <w:highlight w:val="yellow"/>
        </w:rPr>
        <w:t xml:space="preserve">[Enia Full Name]</w:t>
      </w:r>
      <w:r>
        <w:t xml:space="preserve"> within 30 days. If not settled, it shall be decided by a single arbitrator under the rules of </w:t>
      </w:r>
      <w:r>
        <w:rPr>
          <w:highlight w:val="yellow"/>
        </w:rPr>
        <w:t xml:space="preserve">[the Commercial Arbitration Centre, Harare]</w:t>
      </w:r>
      <w:r>
        <w:t xml:space="preserve">, in </w:t>
      </w:r>
      <w:r>
        <w:rPr>
          <w:highlight w:val="yellow"/>
        </w:rPr>
        <w:t xml:space="preserve">[Harare]</w:t>
      </w:r>
      <w:r>
        <w:t xml:space="preserve">, in English.</w:t>
      </w:r>
    </w:p>
    <w:p>
      <w:pPr>
        <w:tabs>
          <w:tab w:val="left" w:pos="720"/>
        </w:tabs>
        <w:spacing w:after="120" w:line="276"/>
        <w:ind w:left="720" w:hanging="720"/>
        <w:jc w:val="both"/>
      </w:pPr>
      <w:r>
        <w:rPr>
          <w:b/>
          <w:bCs/>
        </w:rPr>
        <w:t xml:space="preserve">15.2</w:t>
      </w:r>
      <w:r>
        <w:t xml:space="preserve">	</w:t>
      </w:r>
      <w:r>
        <w:rPr>
          <w:b/>
          <w:bCs/>
        </w:rPr>
        <w:t xml:space="preserve">Governing law.</w:t>
      </w:r>
      <w:r>
        <w:t xml:space="preserve"> </w:t>
      </w:r>
      <w:r>
        <w:rPr>
          <w:highlight w:val="yellow"/>
        </w:rPr>
        <w:t xml:space="preserve">[The laws of Zimbabwe]</w:t>
      </w:r>
      <w:r>
        <w:t xml:space="preserve">.</w:t>
      </w:r>
    </w:p>
    <w:p>
      <w:pPr>
        <w:tabs>
          <w:tab w:val="left" w:pos="720"/>
        </w:tabs>
        <w:spacing w:after="120" w:line="276"/>
        <w:ind w:left="720" w:hanging="720"/>
        <w:jc w:val="both"/>
      </w:pPr>
      <w:r>
        <w:rPr>
          <w:b/>
          <w:bCs/>
        </w:rPr>
        <w:t xml:space="preserve">15.3</w:t>
      </w:r>
      <w:r>
        <w:t xml:space="preserve">	</w:t>
      </w:r>
      <w:r>
        <w:rPr>
          <w:b/>
          <w:bCs/>
        </w:rPr>
        <w:t xml:space="preserve">General.</w:t>
      </w:r>
      <w:r>
        <w:t xml:space="preserve"> This Agreement (with its Schedules) is the entire agreement between the Parties on this subject. Changes must be in writing and signed by both. </w:t>
      </w:r>
      <w:r>
        <w:rPr>
          <w:highlight w:val="yellow"/>
        </w:rPr>
        <w:t xml:space="preserve">[Enia’s Company]</w:t>
      </w:r>
      <w:r>
        <w:t xml:space="preserve"> may not transfer this Agreement without Afronovation’s consent. Notices are sent by email to the addresses in Schedule 1. If any clause is invalid, the rest remains in force. This Agreement may be signed electronically and in counterparts.</w:t>
      </w:r>
    </w:p>
    <w:p>
      <w:pPr>
        <w:pStyle w:val="Heading1"/>
        <w:keepNext/>
      </w:pPr>
      <w:r>
        <w:t xml:space="preserve">SIGNATURES</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[Ibrahima Kourouma]</w:t>
      </w:r>
    </w:p>
    <w:p>
      <w:pPr>
        <w:keepNext/>
        <w:tabs>
          <w:tab w:val="left" w:pos="2880"/>
        </w:tabs>
        <w:spacing w:after="60"/>
      </w:pPr>
      <w:r>
        <w:t xml:space="preserve">Title:</w:t>
      </w:r>
      <w:r>
        <w:t xml:space="preserve">	</w:t>
      </w:r>
      <w:r>
        <w:t xml:space="preserve">Chief Executive Officer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Afronovation, Inc.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[Executive Partner Full Name]</w:t>
      </w:r>
    </w:p>
    <w:p>
      <w:pPr>
        <w:keepNext/>
        <w:tabs>
          <w:tab w:val="left" w:pos="2880"/>
        </w:tabs>
        <w:spacing w:after="60"/>
      </w:pPr>
      <w:r>
        <w:t xml:space="preserve">Title:</w:t>
      </w:r>
      <w:r>
        <w:t xml:space="preserve">	</w:t>
      </w:r>
      <w:r>
        <w:t xml:space="preserve">Executive Partner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[Enia’s Company]</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rPr>
          <w:highlight w:val="yellow"/>
        </w:rPr>
        <w:t xml:space="preserve">[Enia Full Name]</w:t>
      </w:r>
    </w:p>
    <w:p>
      <w:pPr>
        <w:keepNext/>
        <w:tabs>
          <w:tab w:val="left" w:pos="2880"/>
        </w:tabs>
        <w:spacing w:after="60"/>
      </w:pPr>
      <w:r>
        <w:t xml:space="preserve">Title:</w:t>
      </w:r>
      <w:r>
        <w:t xml:space="preserve">	</w:t>
      </w:r>
      <w:r>
        <w:rPr>
          <w:highlight w:val="yellow"/>
        </w:rPr>
        <w:t xml:space="preserve">[Title, e.g. 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r>
        <w:br w:type="page"/>
      </w:r>
    </w:p>
    <w:p>
      <w:pPr>
        <w:pStyle w:val="Heading1"/>
        <w:keepNext/>
      </w:pPr>
      <w:r>
        <w:t xml:space="preserve">SCHEDULE 1 — PARTY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highlight w:val="yellow"/>
              </w:rPr>
              <w:t xml:space="preserve">[Enia’s Company]</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[Enia’s Company]</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Inc.</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Registration number</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Tax number / tax clearance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[EIN]</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Address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[Address, Harare]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[Street address]</w:t>
            </w:r>
            <w:r>
              <w:rPr>
                <w:sz w:val="20"/>
                <w:szCs w:val="20"/>
              </w:rPr>
              <w:t xml:space="preserve">, Cary, North Carolina, USA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Representative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Full Name]</w:t>
            </w:r>
            <w:r>
              <w:rPr>
                <w:sz w:val="20"/>
                <w:szCs w:val="20"/>
              </w:rPr>
              <w:t xml:space="preserve">, </w:t>
            </w:r>
            <w:r>
              <w:rPr>
                <w:sz w:val="20"/>
                <w:szCs w:val="20"/>
                <w:highlight w:val="yellow"/>
              </w:rPr>
              <w:t xml:space="preserve">[Title, e.g. Managing Director]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[Ibrahima Kourouma]</w:t>
            </w:r>
            <w:r>
              <w:rPr>
                <w:sz w:val="20"/>
                <w:szCs w:val="20"/>
              </w:rPr>
              <w:t xml:space="preserve">, CEO; </w:t>
            </w:r>
            <w:r>
              <w:rPr>
                <w:sz w:val="20"/>
                <w:szCs w:val="20"/>
                <w:highlight w:val="yellow"/>
              </w:rPr>
              <w:t xml:space="preserve">[Executive Partner Full Name]</w:t>
            </w:r>
            <w:r>
              <w:rPr>
                <w:sz w:val="20"/>
                <w:szCs w:val="20"/>
              </w:rPr>
              <w:t xml:space="preserve">, Executive Partner</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Email for notices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Bank account for fees (company account only)</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[Bank, account name, number, SWIFT]</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Owners / directors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Relationships with Public Officials (clause 9.3)</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Team members (clause 5.1)</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 — role]</w:t>
            </w:r>
          </w:p>
          <w:p>
            <w:pPr>
              <w:spacing w:after="40"/>
            </w:pPr>
            <w:r>
              <w:rPr>
                <w:sz w:val="20"/>
                <w:szCs w:val="20"/>
                <w:highlight w:val="yellow"/>
              </w:rPr>
              <w:t xml:space="preserve">[Name — role]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N/A</w:t>
            </w:r>
          </w:p>
        </w:tc>
      </w:tr>
    </w:tbl>
    <w:p>
      <w:pPr>
        <w:pStyle w:val="Heading1"/>
        <w:keepNext/>
      </w:pPr>
      <w:r>
        <w:t xml:space="preserve">SCHEDULE 2 — OPPORTUNITY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Entity / client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Key contacts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 titles]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Opportunity and estimated value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[Need, scope, budget, funding source]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route and key dates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Engagement so far and next steps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Conflicts of interest</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[None / 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Submitted by /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Full Name]</w:t>
            </w:r>
            <w:r>
              <w:rPr>
                <w:sz w:val="20"/>
                <w:szCs w:val="20"/>
              </w:rPr>
              <w:t xml:space="preserve">, date]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Afronovation decision</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[Accepted / Assigned / Declined — name, date]</w:t>
            </w:r>
          </w:p>
        </w:tc>
      </w:tr>
    </w:tbl>
    <w:p>
      <w:pPr>
        <w:pStyle w:val="Heading1"/>
        <w:keepNext/>
      </w:pPr>
      <w:r>
        <w:t xml:space="preserve">SCHEDULE 3 — EXISTING AFRONOVATION RELATIONSHIPS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Government Entity</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Description</w:t>
            </w:r>
          </w:p>
        </w:tc>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Treatment</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[e.g. Zimbabwe Investment and Development Agency (ZIDA)]</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[Existing engagement on the Zimbabwe Digital Investment &amp; Economic Intelligence Platform]</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[Excluded / Assigned / Registered]</w:t>
            </w:r>
          </w:p>
        </w:tc>
      </w:tr>
    </w:tbl>
    <w:p>
      <w:pPr>
        <w:pStyle w:val="Heading1"/>
        <w:keepNext/>
      </w:pPr>
      <w:r>
        <w:t xml:space="preserve">SCHEDULE 4 — PROJECT BUDGET AND FEE STATEMENT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Line</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Amount (USD)</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value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 Taxes, duties and levies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 Afronovation team and contractors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 Tech stack, licences, tools, cloud and infrastructure</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(d) Hardware and third-party goods/services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 Subcontractors and local partners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(f) Travel and logistics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 Financing, insurance, bonds and guarantees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(h) Bank and currency charges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(j) Overhead allowance (max 10% of b–f)</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Total Project Costs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Estimated Net Profit and margin (%)</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[Enia’s Company]</w:t>
            </w:r>
            <w:r>
              <w:rPr>
                <w:sz w:val="20"/>
                <w:szCs w:val="20"/>
              </w:rPr>
              <w:t xml:space="preserve"> fee (10% of Net Profit)</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bl>
    <w:p>
      <w:pPr>
        <w:pStyle w:val="Heading1"/>
        <w:keepNext/>
      </w:pPr>
      <w:r>
        <w:t xml:space="preserve">SCHEDULE 5 — INDICATIVE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highlight w:val="yellow"/>
              </w:rPr>
              <w:t xml:space="preserve">[Enia’s Company]</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Stakeholder map within </w:t>
            </w:r>
            <w:r>
              <w:rPr>
                <w:sz w:val="20"/>
                <w:szCs w:val="20"/>
                <w:highlight w:val="yellow"/>
              </w:rPr>
              <w:t xml:space="preserve">[60]</w:t>
            </w:r>
            <w:r>
              <w:rPr>
                <w:sz w:val="20"/>
                <w:szCs w:val="20"/>
              </w:rPr>
              <w:t xml:space="preserve"> days of signature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Briefing pack within </w:t>
            </w:r>
            <w:r>
              <w:rPr>
                <w:sz w:val="20"/>
                <w:szCs w:val="20"/>
                <w:highlight w:val="yellow"/>
              </w:rPr>
              <w:t xml:space="preserve">[30]</w:t>
            </w:r>
            <w:r>
              <w:rPr>
                <w:sz w:val="20"/>
                <w:szCs w:val="20"/>
              </w:rPr>
              <w:t xml:space="preserve"> days of signature</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[4]</w:t>
            </w:r>
            <w:r>
              <w:rPr>
                <w:sz w:val="20"/>
                <w:szCs w:val="20"/>
              </w:rPr>
              <w:t xml:space="preserve"> decision-maker meetings per quarter</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Reply to registrations within 10 Business Days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[3]</w:t>
            </w:r>
            <w:r>
              <w:rPr>
                <w:sz w:val="20"/>
                <w:szCs w:val="20"/>
              </w:rPr>
              <w:t xml:space="preserve"> Registered Opportunities in the first </w:t>
            </w:r>
            <w:r>
              <w:rPr>
                <w:sz w:val="20"/>
                <w:szCs w:val="20"/>
                <w:highlight w:val="yellow"/>
              </w:rPr>
              <w:t xml:space="preserve">[6]</w:t>
            </w:r>
            <w:r>
              <w:rPr>
                <w:sz w:val="20"/>
                <w:szCs w:val="20"/>
              </w:rPr>
              <w:t xml:space="preserve"> months</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Senior attendance at confirmed meetings</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report by the 5th Business Day</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Fee Statements and on-time payments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[Enia’s Company] | Partnership Agreement | Draft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Agreement — Afronovation and Enia’s Company</dc:title>
  <dc:creator>Afronovation, Inc.</dc:creator>
  <cp:lastModifiedBy>Un-named</cp:lastModifiedBy>
  <cp:revision>1</cp:revision>
  <dcterms:created xsi:type="dcterms:W3CDTF">2026-10-01T19:25:34.481Z</dcterms:created>
  <dcterms:modified xsi:type="dcterms:W3CDTF">2026-10-01T19:25:34.481Z</dcterms:modified>
</cp:coreProperties>
</file>

<file path=docProps/custom.xml><?xml version="1.0" encoding="utf-8"?>
<Properties xmlns="http://schemas.openxmlformats.org/officeDocument/2006/custom-properties" xmlns:vt="http://schemas.openxmlformats.org/officeDocument/2006/docPropsVTypes"/>
</file>