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  <w:jc w:val="center"/>
      </w:pPr>
      <w:r>
        <w:rPr>
          <w:rFonts w:ascii="Calibri" w:hAnsi="Calibri"/>
          <w:b/>
          <w:caps/>
          <w:color w:val="2E74B5"/>
          <w:sz w:val="20"/>
        </w:rPr>
        <w:t>60 DAYS OF NETWORKING  |  DAY 04</w:t>
      </w:r>
    </w:p>
    <w:p>
      <w:pPr>
        <w:pStyle w:val="Title"/>
        <w:keepNext/>
        <w:jc w:val="center"/>
      </w:pPr>
      <w:r>
        <w:t>VLAN Segmentation and</w:t>
        <w:br/>
        <w:t>802.1Q Trunking</w:t>
      </w:r>
    </w:p>
    <w:p>
      <w:pPr>
        <w:pStyle w:val="Subtitle"/>
        <w:jc w:val="center"/>
      </w:pPr>
      <w:r>
        <w:t>Configuration, verification and troubleshooting record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" name="Picture 1" descr="Completed two-switch Packet Tracer topology labelled with access ports, IP addresses and VLAN I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inal-labelled-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/>
          <w:i/>
          <w:color w:val="5C6978"/>
          <w:sz w:val="18"/>
        </w:rPr>
        <w:t>Final labelled topology: VLANs 10, 20, 99 and 999 across two access switches</w:t>
      </w:r>
    </w:p>
    <w:p>
      <w:pPr>
        <w:spacing w:before="140" w:after="200" w:line="276" w:lineRule="auto"/>
        <w:ind w:left="115" w:right="115"/>
        <w:shd w:fill="F4F6F9"/>
        <w:pBdr>
          <w:top w:val="single" w:sz="6" w:space="5" w:color="AAB7C4"/>
          <w:left w:val="single" w:sz="6" w:space="5" w:color="AAB7C4"/>
          <w:bottom w:val="single" w:sz="6" w:space="5" w:color="AAB7C4"/>
          <w:right w:val="single" w:sz="6" w:space="5" w:color="AAB7C4"/>
        </w:pBdr>
      </w:pPr>
      <w:r>
        <w:rPr>
          <w:rFonts w:ascii="Calibri" w:hAnsi="Calibri"/>
          <w:b/>
          <w:color w:val="1F4D78"/>
          <w:sz w:val="21"/>
        </w:rPr>
        <w:t xml:space="preserve">Core lesson: </w:t>
      </w:r>
      <w:r>
        <w:rPr>
          <w:rFonts w:ascii="Calibri" w:hAnsi="Calibri"/>
          <w:color w:val="23282E"/>
          <w:sz w:val="21"/>
        </w:rPr>
        <w:t>When the configuration looks correct, verify the physical port and follow the MAC address.</w:t>
      </w:r>
    </w:p>
    <w:p>
      <w:pPr>
        <w:spacing w:before="80" w:after="0"/>
        <w:jc w:val="center"/>
      </w:pPr>
      <w:r>
        <w:rPr>
          <w:rFonts w:ascii="Calibri" w:hAnsi="Calibri"/>
          <w:b/>
          <w:color w:val="5C6978"/>
          <w:sz w:val="19"/>
        </w:rPr>
        <w:t>Completed 5 September 2026  |  Status: Verified</w:t>
      </w:r>
    </w:p>
    <w:p>
      <w:r>
        <w:br w:type="page"/>
      </w:r>
    </w:p>
    <w:p>
      <w:pPr>
        <w:pStyle w:val="Heading1"/>
        <w:keepNext/>
      </w:pPr>
      <w:r>
        <w:t>1. Project Summary</w:t>
      </w:r>
    </w:p>
    <w:p>
      <w:r>
        <w:t>This lab demonstrates how VLANs divide one physical switched network into separate Layer 2 broadcast domains. Two Cisco 2960 switches carry VLAN 10 (STAFF), VLAN 20 (GUEST), VLAN 99 (MANAGEMENT) and VLAN 999 (NATIVE-BLACKHOLE) across an 802.1Q trunk. No router or multilayer switch is present, so inter-VLAN communication is intentionally unavailable.</w:t>
      </w:r>
    </w:p>
    <w:p>
      <w:pPr>
        <w:pStyle w:val="Heading2"/>
        <w:keepNext/>
      </w:pPr>
      <w:r>
        <w:t>Objectives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Create and name the four VLANs on both switches.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Assign user-facing interfaces as static access ports.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Restrict the inter-switch trunk to VLANs 10, 20, 99 and 999.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Use VLAN 999 as the native VLAN and parking VLAN for unused ports.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Configure management SVIs and verify SSH access.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Prove same-VLAN connectivity and cross-VLAN isolation.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Diagnose accidental and controlled faults with switch verification commands.</w:t>
      </w:r>
    </w:p>
    <w:p>
      <w:pPr>
        <w:pStyle w:val="Heading2"/>
        <w:keepNext/>
      </w:pPr>
      <w:r>
        <w:t>VLAN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00"/>
        <w:gridCol w:w="3960"/>
        <w:gridCol w:w="288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VLAN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Name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Network / purpose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Active access ports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STAFF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192.168.10.0/24 - staff endpoints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SW1 Fa0/1; SW2 Fa0/1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GUEST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192.168.20.0/24 - guest endpoints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SW1 Fa0/2; SW2 Fa0/2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99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MANAGEMENT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192.168.99.0/24 - switch administration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SW1 Fa0/3; both SVIs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999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NATIVE-BLACKHOLE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Native VLAN and unused ports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Unused ports</w:t>
            </w:r>
          </w:p>
        </w:tc>
      </w:tr>
    </w:tbl>
    <w:p>
      <w:pPr>
        <w:pStyle w:val="Heading2"/>
        <w:keepNext/>
      </w:pPr>
      <w:r>
        <w:t>Addressing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720"/>
        <w:gridCol w:w="43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Device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IPv4 address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VLAN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STAFF-PC1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192.168.10.11/24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Staff endpoint on SW1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STAFF-PC2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192.168.10.12/24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Staff endpoint on SW2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GUEST-PC1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192.168.20.11/24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20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Guest endpoint on SW1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GUEST-PC2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192.168.20.12/24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20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Guest endpoint on SW2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ADMIN-PC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192.168.99.10/24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99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Management workstation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SW1-ACCESS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192.168.99.2/24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99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Management SVI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SW2-ACCESS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192.168.99.3/24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99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Management SVI</w:t>
            </w:r>
          </w:p>
        </w:tc>
      </w:tr>
    </w:tbl>
    <w:p>
      <w:r>
        <w:t>Default gateways were not required for the successful tests because each path remained within one subnet and VLAN.</w:t>
      </w:r>
    </w:p>
    <w:p>
      <w:pPr>
        <w:pStyle w:val="Heading1"/>
        <w:keepNext/>
      </w:pPr>
      <w:r>
        <w:t>2. Core Configuration and Verification</w:t>
      </w:r>
    </w:p>
    <w:p>
      <w:r>
        <w:t>The complete reusable configurations are stored in the configs folder. Password values are represented by the placeholder &lt;LAB_PASSWORD&gt;; the Packet Tracer lab password is intentionally not reproduced in this report.</w:t>
      </w:r>
    </w:p>
    <w:p>
      <w:pPr>
        <w:pStyle w:val="Heading2"/>
        <w:keepNext/>
      </w:pPr>
      <w:r>
        <w:t>Inter-switch Trunk</w:t>
      </w:r>
    </w:p>
    <w:p>
      <w:pPr>
        <w:pStyle w:val="CodeBlock"/>
      </w:pPr>
      <w:r>
        <w:rPr>
          <w:rFonts w:ascii="Consolas" w:hAnsi="Consolas"/>
          <w:color w:val="202830"/>
          <w:sz w:val="18"/>
        </w:rPr>
        <w:t>interface gigabitEthernet0/1</w:t>
      </w:r>
      <w:r>
        <w:br/>
      </w:r>
      <w:r>
        <w:rPr>
          <w:rFonts w:ascii="Consolas" w:hAnsi="Consolas"/>
          <w:color w:val="202830"/>
          <w:sz w:val="18"/>
        </w:rPr>
        <w:t xml:space="preserve"> switchport mode trunk</w:t>
      </w:r>
      <w:r>
        <w:br/>
      </w:r>
      <w:r>
        <w:rPr>
          <w:rFonts w:ascii="Consolas" w:hAnsi="Consolas"/>
          <w:color w:val="202830"/>
          <w:sz w:val="18"/>
        </w:rPr>
        <w:t xml:space="preserve"> switchport trunk native vlan 999</w:t>
      </w:r>
      <w:r>
        <w:br/>
      </w:r>
      <w:r>
        <w:rPr>
          <w:rFonts w:ascii="Consolas" w:hAnsi="Consolas"/>
          <w:color w:val="202830"/>
          <w:sz w:val="18"/>
        </w:rPr>
        <w:t xml:space="preserve"> switchport trunk allowed vlan 10,20,99,999</w:t>
      </w:r>
    </w:p>
    <w:p>
      <w:r>
        <w:t>The trunk and detailed switchport state were verified with:</w:t>
      </w:r>
    </w:p>
    <w:p>
      <w:pPr>
        <w:pStyle w:val="CodeBlock"/>
      </w:pPr>
      <w:r>
        <w:rPr>
          <w:rFonts w:ascii="Consolas" w:hAnsi="Consolas"/>
          <w:color w:val="202830"/>
          <w:sz w:val="18"/>
        </w:rPr>
        <w:t>show interfaces trunk</w:t>
      </w:r>
      <w:r>
        <w:br/>
      </w:r>
      <w:r>
        <w:rPr>
          <w:rFonts w:ascii="Consolas" w:hAnsi="Consolas"/>
          <w:color w:val="202830"/>
          <w:sz w:val="18"/>
        </w:rPr>
        <w:t>show interfaces gigabitEthernet0/1 switchport</w:t>
      </w:r>
    </w:p>
    <w:p>
      <w:pPr>
        <w:pStyle w:val="Heading2"/>
        <w:keepNext/>
      </w:pPr>
      <w:r>
        <w:t>Final Connectivity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880"/>
        <w:gridCol w:w="288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Expected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Observed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STAFF-PC1 to STAFF-PC2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Success in VLAN 10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Successful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GUEST-PC1 to GUEST-PC2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Success in VLAN 20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Successful after cable correction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ADMIN-PC to 192.168.99.2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Success in VLAN 99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Successful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ADMIN-PC to 192.168.99.3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Success across trunk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Successful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STAFF VLAN to GUEST VLAN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Failure without routing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Failed as designed</w:t>
            </w:r>
          </w:p>
        </w:tc>
      </w:tr>
    </w:tbl>
    <w:p>
      <w:pPr>
        <w:pStyle w:val="Heading2"/>
        <w:keepNext/>
      </w:pPr>
      <w:r>
        <w:t>Verification Commands</w:t>
      </w:r>
    </w:p>
    <w:p>
      <w:pPr>
        <w:pStyle w:val="CodeBlock"/>
      </w:pPr>
      <w:r>
        <w:rPr>
          <w:rFonts w:ascii="Consolas" w:hAnsi="Consolas"/>
          <w:color w:val="202830"/>
          <w:sz w:val="18"/>
        </w:rPr>
        <w:t>show vlan brief</w:t>
      </w:r>
      <w:r>
        <w:br/>
      </w:r>
      <w:r>
        <w:rPr>
          <w:rFonts w:ascii="Consolas" w:hAnsi="Consolas"/>
          <w:color w:val="202830"/>
          <w:sz w:val="18"/>
        </w:rPr>
        <w:t>show interfaces status</w:t>
      </w:r>
      <w:r>
        <w:br/>
      </w:r>
      <w:r>
        <w:rPr>
          <w:rFonts w:ascii="Consolas" w:hAnsi="Consolas"/>
          <w:color w:val="202830"/>
          <w:sz w:val="18"/>
        </w:rPr>
        <w:t>show interfaces trunk</w:t>
      </w:r>
      <w:r>
        <w:br/>
      </w:r>
      <w:r>
        <w:rPr>
          <w:rFonts w:ascii="Consolas" w:hAnsi="Consolas"/>
          <w:color w:val="202830"/>
          <w:sz w:val="18"/>
        </w:rPr>
        <w:t>show interfaces gigabitEthernet0/1 switchport</w:t>
      </w:r>
      <w:r>
        <w:br/>
      </w:r>
      <w:r>
        <w:rPr>
          <w:rFonts w:ascii="Consolas" w:hAnsi="Consolas"/>
          <w:color w:val="202830"/>
          <w:sz w:val="18"/>
        </w:rPr>
        <w:t>show ip interface brief</w:t>
      </w:r>
      <w:r>
        <w:br/>
      </w:r>
      <w:r>
        <w:rPr>
          <w:rFonts w:ascii="Consolas" w:hAnsi="Consolas"/>
          <w:color w:val="202830"/>
          <w:sz w:val="18"/>
        </w:rPr>
        <w:t>show mac address-table dynamic</w:t>
      </w:r>
      <w:r>
        <w:br/>
      </w:r>
      <w:r>
        <w:rPr>
          <w:rFonts w:ascii="Consolas" w:hAnsi="Consolas"/>
          <w:color w:val="202830"/>
          <w:sz w:val="18"/>
        </w:rPr>
        <w:t>ping &lt;destination-ip&gt;</w:t>
      </w:r>
    </w:p>
    <w:p>
      <w:r>
        <w:br w:type="page"/>
      </w:r>
    </w:p>
    <w:p>
      <w:pPr>
        <w:pStyle w:val="Heading1"/>
        <w:keepNext/>
      </w:pPr>
      <w:r>
        <w:t>3. The Unexpected Issue and How We Fixed It</w:t>
      </w:r>
    </w:p>
    <w:p>
      <w:pPr>
        <w:spacing w:before="140" w:after="200" w:line="276" w:lineRule="auto"/>
        <w:ind w:left="115" w:right="115"/>
        <w:shd w:fill="F4F6F9"/>
        <w:pBdr>
          <w:top w:val="single" w:sz="6" w:space="5" w:color="AAB7C4"/>
          <w:left w:val="single" w:sz="6" w:space="5" w:color="AAB7C4"/>
          <w:bottom w:val="single" w:sz="6" w:space="5" w:color="AAB7C4"/>
          <w:right w:val="single" w:sz="6" w:space="5" w:color="AAB7C4"/>
        </w:pBdr>
      </w:pPr>
      <w:r>
        <w:rPr>
          <w:rFonts w:ascii="Calibri" w:hAnsi="Calibri"/>
          <w:b/>
          <w:color w:val="1F4D78"/>
          <w:sz w:val="21"/>
        </w:rPr>
        <w:t xml:space="preserve">Symptom: </w:t>
      </w:r>
      <w:r>
        <w:rPr>
          <w:rFonts w:ascii="Calibri" w:hAnsi="Calibri"/>
          <w:color w:val="23282E"/>
          <w:sz w:val="21"/>
        </w:rPr>
        <w:t>GUEST-PC1 (192.168.20.11) could not ping GUEST-PC2 (192.168.20.12); all four requests timed out.</w:t>
      </w:r>
    </w:p>
    <w:p>
      <w:r>
        <w:t>The IP addresses and subnet masks were correct. VLAN 20 existed on both switches and was allowed across the operational trunk. Because the devices were in the same subnet, a default gateway was not part of this path.</w:t>
      </w:r>
    </w:p>
    <w:p>
      <w:pPr>
        <w:pStyle w:val="Heading2"/>
        <w:keepNext/>
      </w:pPr>
      <w:r>
        <w:t>Investigation Sequence</w:t>
      </w:r>
    </w:p>
    <w:p>
      <w:pPr>
        <w:numPr>
          <w:ilvl w:val="0"/>
          <w:numId w:val="43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Verified the guest IP addresses and /24 subnet masks.</w:t>
      </w:r>
    </w:p>
    <w:p>
      <w:pPr>
        <w:numPr>
          <w:ilvl w:val="0"/>
          <w:numId w:val="43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Ran show vlan brief to confirm VLAN 20 existed on both switches.</w:t>
      </w:r>
    </w:p>
    <w:p>
      <w:pPr>
        <w:numPr>
          <w:ilvl w:val="0"/>
          <w:numId w:val="43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Ran show interfaces trunk to confirm VLAN 20 was allowed and forwarding over Gi0/1.</w:t>
      </w:r>
    </w:p>
    <w:p>
      <w:pPr>
        <w:numPr>
          <w:ilvl w:val="0"/>
          <w:numId w:val="43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Ran show mac address-table dynamic on SW2 to locate GUEST-PC2 at Layer 2.</w:t>
      </w:r>
    </w:p>
    <w:p>
      <w:pPr>
        <w:pStyle w:val="Heading2"/>
        <w:keepNext/>
      </w:pPr>
      <w:r>
        <w:t>The Decisive Evidence</w:t>
      </w:r>
    </w:p>
    <w:p>
      <w:pPr>
        <w:pStyle w:val="CodeBlock"/>
      </w:pPr>
      <w:r>
        <w:rPr>
          <w:rFonts w:ascii="Consolas" w:hAnsi="Consolas"/>
          <w:color w:val="202830"/>
          <w:sz w:val="18"/>
        </w:rPr>
        <w:t>Vlan    Mac Address       Type       Ports</w:t>
      </w:r>
      <w:r>
        <w:br/>
      </w:r>
      <w:r>
        <w:rPr>
          <w:rFonts w:ascii="Consolas" w:hAnsi="Consolas"/>
          <w:color w:val="202830"/>
          <w:sz w:val="18"/>
        </w:rPr>
        <w:t>10      00e0.8f2e.99e3    DYNAMIC    Fa0/1</w:t>
      </w:r>
    </w:p>
    <w:p>
      <w:r>
        <w:t>The MAC address belonged to GUEST-PC2, but it was learned on SW2 Fa0/1 in VLAN 10. That port was reserved for STAFF-PC2, so the evidence pointed to a physical connection problem rather than a trunk problem.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2" name="Picture 2" descr="SW2 MAC address table showing the GUEST-PC2 MAC address learned on FastEthernet0/1 in VLAN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wrong-port-mac-address-diagno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/>
          <w:i/>
          <w:color w:val="5C6978"/>
          <w:sz w:val="18"/>
        </w:rPr>
        <w:t>MAC-table diagnosis: GUEST-PC2 was learned on the VLAN 10 staff port</w:t>
      </w:r>
    </w:p>
    <w:p>
      <w:pPr>
        <w:pStyle w:val="Heading2"/>
        <w:keepNext/>
      </w:pPr>
      <w:r>
        <w:t>Root Cause</w:t>
      </w:r>
    </w:p>
    <w:p>
      <w:r>
        <w:t>GUEST-PC2 had been connected to SW2 Fa0/1, a static access port in VLAN 10, instead of SW2 Fa0/2, the intended VLAN 20 guest port. An access switch assigns an untagged frame to the VLAN configured on its ingress port; the host's 192.168.20.12 address does not determine its Layer 2 VLAN.</w:t>
      </w:r>
    </w:p>
    <w:p>
      <w:pPr>
        <w:pStyle w:val="Heading2"/>
        <w:keepNext/>
      </w:pPr>
      <w:r>
        <w:t>Correction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Correct SW2 port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Access VLAN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STAFF-PC2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Fa0/1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10 - STAFF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GUEST-PC2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Fa0/2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20 - GUEST</w:t>
            </w:r>
          </w:p>
        </w:tc>
      </w:tr>
    </w:tbl>
    <w:p>
      <w:r>
        <w:t>After reconnecting the endpoints and allowing the interfaces to return to up/up, the guest ping was repeated. All four ICMP echo requests received replies, producing 0% packet loss.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" name="Picture 3" descr="GUEST-PC2 command prompt showing successful replies from GUEST-PC1 after the cabling corr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uest-pc2-connectivity-resto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/>
          <w:i/>
          <w:color w:val="5C6978"/>
          <w:sz w:val="18"/>
        </w:rPr>
        <w:t>Verification: GUEST-PC2 reached GUEST-PC1 successfully after the cable was moved to Fa0/2</w:t>
      </w:r>
    </w:p>
    <w:p>
      <w:pPr>
        <w:spacing w:before="140" w:after="200" w:line="276" w:lineRule="auto"/>
        <w:ind w:left="115" w:right="115"/>
        <w:shd w:fill="F4F6F9"/>
        <w:pBdr>
          <w:top w:val="single" w:sz="6" w:space="5" w:color="AAB7C4"/>
          <w:left w:val="single" w:sz="6" w:space="5" w:color="AAB7C4"/>
          <w:bottom w:val="single" w:sz="6" w:space="5" w:color="AAB7C4"/>
          <w:right w:val="single" w:sz="6" w:space="5" w:color="AAB7C4"/>
        </w:pBdr>
      </w:pPr>
      <w:r>
        <w:rPr>
          <w:rFonts w:ascii="Calibri" w:hAnsi="Calibri"/>
          <w:b/>
          <w:color w:val="1F4D78"/>
          <w:sz w:val="21"/>
        </w:rPr>
        <w:t xml:space="preserve">Lesson: </w:t>
      </w:r>
      <w:r>
        <w:rPr>
          <w:rFonts w:ascii="Calibri" w:hAnsi="Calibri"/>
          <w:color w:val="23282E"/>
          <w:sz w:val="21"/>
        </w:rPr>
        <w:t>When the logical configuration checks out, verify the actual cabling and use the MAC table to connect an endpoint to its physical port and VLAN.</w:t>
      </w:r>
    </w:p>
    <w:p>
      <w:r>
        <w:br w:type="page"/>
      </w:r>
    </w:p>
    <w:p>
      <w:pPr>
        <w:pStyle w:val="Heading1"/>
        <w:keepNext/>
      </w:pPr>
      <w:r>
        <w:t>4. Controlled Break-and-Fix Tests</w:t>
      </w:r>
    </w:p>
    <w:p>
      <w:r>
        <w:t>After the accidental cabling issue was resolved, two faults were introduced deliberately to test the troubleshooting workflow.</w:t>
      </w:r>
    </w:p>
    <w:p>
      <w:pPr>
        <w:pStyle w:val="Heading2"/>
        <w:keepNext/>
      </w:pPr>
      <w:r>
        <w:t>Test 1 - Incorrect Staff Access VLAN</w:t>
      </w:r>
    </w:p>
    <w:p>
      <w:r>
        <w:t>SW2 Fa0/1 was moved from VLAN 10 to VLAN 20. STAFF-PC1 and STAFF-PC2 kept addresses in 192.168.10.0/24, but their frames entered different Layer 2 broadcast domains and the ping failed.</w:t>
      </w:r>
    </w:p>
    <w:p>
      <w:pPr>
        <w:pStyle w:val="CodeBlock"/>
      </w:pPr>
      <w:r>
        <w:rPr>
          <w:rFonts w:ascii="Consolas" w:hAnsi="Consolas"/>
          <w:color w:val="202830"/>
          <w:sz w:val="18"/>
        </w:rPr>
        <w:t>show interfaces fastEthernet0/1 switchport</w:t>
      </w:r>
    </w:p>
    <w:p>
      <w:r>
        <w:t>The output exposed Access Mode VLAN: 20 (GUEST). The port was restored with:</w:t>
      </w:r>
    </w:p>
    <w:p>
      <w:pPr>
        <w:pStyle w:val="CodeBlock"/>
      </w:pPr>
      <w:r>
        <w:rPr>
          <w:rFonts w:ascii="Consolas" w:hAnsi="Consolas"/>
          <w:color w:val="202830"/>
          <w:sz w:val="18"/>
        </w:rPr>
        <w:t>configure terminal</w:t>
      </w:r>
      <w:r>
        <w:br/>
      </w:r>
      <w:r>
        <w:rPr>
          <w:rFonts w:ascii="Consolas" w:hAnsi="Consolas"/>
          <w:color w:val="202830"/>
          <w:sz w:val="18"/>
        </w:rPr>
        <w:t>interface fastEthernet0/1</w:t>
      </w:r>
      <w:r>
        <w:br/>
      </w:r>
      <w:r>
        <w:rPr>
          <w:rFonts w:ascii="Consolas" w:hAnsi="Consolas"/>
          <w:color w:val="202830"/>
          <w:sz w:val="18"/>
        </w:rPr>
        <w:t>switchport access vlan 10</w:t>
      </w:r>
      <w:r>
        <w:br/>
      </w:r>
      <w:r>
        <w:rPr>
          <w:rFonts w:ascii="Consolas" w:hAnsi="Consolas"/>
          <w:color w:val="202830"/>
          <w:sz w:val="18"/>
        </w:rPr>
        <w:t>end</w:t>
      </w:r>
    </w:p>
    <w:p>
      <w:r>
        <w:t>Evidence: screenshots 18-20 show the failure, the incorrect switchport state and the restored ping.</w:t>
      </w:r>
    </w:p>
    <w:p>
      <w:pPr>
        <w:pStyle w:val="Heading2"/>
        <w:keepNext/>
      </w:pPr>
      <w:r>
        <w:t>Test 2 - VLAN 20 Removed From the Trunk</w:t>
      </w:r>
    </w:p>
    <w:p>
      <w:r>
        <w:t>VLAN 20 was removed from the SW1 trunk allow-list. Guest traffic failed across the switches while staff traffic continued to work. The trunk remained up/up, proving that an operational trunk can still have a VLAN-specific forwarding problem.</w:t>
      </w:r>
    </w:p>
    <w:p>
      <w:pPr>
        <w:pStyle w:val="CodeBlock"/>
      </w:pPr>
      <w:r>
        <w:rPr>
          <w:rFonts w:ascii="Consolas" w:hAnsi="Consolas"/>
          <w:color w:val="202830"/>
          <w:sz w:val="18"/>
        </w:rPr>
        <w:t>interface gigabitEthernet0/1</w:t>
      </w:r>
      <w:r>
        <w:br/>
      </w:r>
      <w:r>
        <w:rPr>
          <w:rFonts w:ascii="Consolas" w:hAnsi="Consolas"/>
          <w:color w:val="202830"/>
          <w:sz w:val="18"/>
        </w:rPr>
        <w:t>switchport trunk allowed vlan 10,99,999</w:t>
      </w:r>
    </w:p>
    <w:p>
      <w:r>
        <w:t>The required list was restored with:</w:t>
      </w:r>
    </w:p>
    <w:p>
      <w:pPr>
        <w:pStyle w:val="CodeBlock"/>
      </w:pPr>
      <w:r>
        <w:rPr>
          <w:rFonts w:ascii="Consolas" w:hAnsi="Consolas"/>
          <w:color w:val="202830"/>
          <w:sz w:val="18"/>
        </w:rPr>
        <w:t>interface gigabitEthernet0/1</w:t>
      </w:r>
      <w:r>
        <w:br/>
      </w:r>
      <w:r>
        <w:rPr>
          <w:rFonts w:ascii="Consolas" w:hAnsi="Consolas"/>
          <w:color w:val="202830"/>
          <w:sz w:val="18"/>
        </w:rPr>
        <w:t>switchport trunk allowed vlan 10,20,99,999</w:t>
      </w:r>
    </w:p>
    <w:p>
      <w:r>
        <w:t>Evidence: screenshots 21-22 show the guest failure and the staff VLAN remaining operational during the fault.</w:t>
      </w:r>
    </w:p>
    <w:p>
      <w:pPr>
        <w:pStyle w:val="Heading2"/>
        <w:keepNext/>
      </w:pPr>
      <w:r>
        <w:t>Troubleshooting Takeaways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VLAN membership follows the ingress switchport, not the endpoint's IP subnet.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Two hosts can share an IP subnet and still fail when their access ports belong to different VLANs.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An up/up trunk does not prove that every required VLAN is allowed across it.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Compare one failing VLAN with one working VLAN to narrow the fault domain quickly.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Always repeat the original test after a correction and record the verified final state.</w:t>
      </w:r>
    </w:p>
    <w:p>
      <w:r>
        <w:br w:type="page"/>
      </w:r>
    </w:p>
    <w:p>
      <w:pPr>
        <w:pStyle w:val="Heading1"/>
        <w:keepNext/>
      </w:pPr>
      <w:r>
        <w:t>5. Screenshot Rename Map</w:t>
      </w:r>
    </w:p>
    <w:p>
      <w:r>
        <w:t>The folder contains 24 descriptive PNG screenshots. JPEG photographs, duplicate captures and the three optional screenshots previously marked to skip were not included.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800"/>
        <w:gridCol w:w="3960"/>
        <w:gridCol w:w="3060"/>
      </w:tblGrid>
      <w:tr>
        <w:trPr>
          <w:tblHeader w:val="true"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Original upload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New filename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Evidence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(142).png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01-final-labelled-topology.png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Completed topology with device, port, IP and VLAN labels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(143).png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02-sw1-sw2-vlan-brief.png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VLAN database and access-port membership on both switches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(150).png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03-vlan-port-assignments-full-verification.png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Full VLAN and parked-port verification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1001821171.png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04-sw1-sw2-access-port-verification.png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Interface status, access VLANs and disabled unused ports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(148).png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05-sw1-sw2-management-svi-verification.png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VLAN 99 management SVI addresses and operational status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(149).png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06-sw1-sw2-8021q-trunk-status.png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Operational trunk, VLAN allow-list and native VLAN 999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(146).png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07-8021q-trunk-switchport-details.png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Detailed trunk switchport settings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(175).png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08-guest-vlan20-same-vlan-ping.png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Successful guest VLAN 20 connectivity across the trunk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(176).png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09-admin-management-svi-pings.png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ADMIN-PC connectivity to both management SVIs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(177).png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10-ssh-access-to-sw1.png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SSH session to SW1-ACCESS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(178).png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11-ssh-access-to-sw2.png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SSH session to SW2-ACCESS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(156).png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12-wrong-port-mac-address-diagnosis.png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MAC-table evidence of GUEST-PC2 on SW2 Fa0/1 in VLAN 10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Screenshot Rename Map (continued)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800"/>
        <w:gridCol w:w="3960"/>
        <w:gridCol w:w="3060"/>
      </w:tblGrid>
      <w:tr>
        <w:trPr>
          <w:tblHeader w:val="true"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Original upload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New filename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Evidence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(157).png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13-guest-pc2-connectivity-restored.png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GUEST-PC2 ping recovery after correcting the cable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(158).png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14-guest-pc1-connectivity-restored.png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GUEST-PC1 ping recovery after correcting the cable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(159).png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15-failed-guest-pdu-during-cabling-fault.png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Failed guest ICMP PDU during the cabling fault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(160).png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16-guest-pc1-ping-failure-during-cabling-fault.png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Guest ping failure before the physical correction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(161).png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17-guest-pc2-ping-failure-and-recovery.png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Before-and-after guest connectivity evidence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(162).png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18-staff-ping-failure-after-wrong-access-vlan.png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Staff failure after the remote port was moved to VLAN 20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(164).png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19-wrong-access-vlan-identified.png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Switchport output identifying VLAN 20 on SW2 Fa0/1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(165).png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20-access-vlan-restored-and-ping-verified.png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Staff port restored to VLAN 10 and ping verified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(179).png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21-guest-vlan-failure-after-vlan20-removed-from-trunk.png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Guest failure after VLAN 20 was removed from the trunk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(180).png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22-staff-vlan-remains-operational-during-trunk-fault.png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VLAN 10 remains operational during the VLAN 20 trunk fault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(183).png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23-simulation-icmp-crosses-trunk.png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ICMP packet crossing the inter-switch trunk</w:t>
            </w:r>
          </w:p>
        </w:tc>
      </w:tr>
      <w:t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3282E"/>
                <w:sz w:val="16"/>
              </w:rPr>
              <w:t>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Screenshot (184).png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24-simulation-cross-vlan-isolation.png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6"/>
              </w:rPr>
              <w:t>Same-VLAN success and cross-VLAN failure in Simulation mode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LinkedIn Post Draft</w:t>
      </w:r>
    </w:p>
    <w:p>
      <w:r>
        <w:t>This version folds the unexpected cabling issue and the troubleshooting process into the Day 4 learning story.</w:t>
      </w:r>
    </w:p>
    <w:p>
      <w:pPr>
        <w:spacing w:after="240"/>
      </w:pPr>
      <w:r>
        <w:rPr>
          <w:rFonts w:ascii="Calibri" w:hAnsi="Calibri"/>
          <w:b/>
          <w:color w:val="0B2545"/>
          <w:sz w:val="28"/>
        </w:rPr>
        <w:t>Day 4/60 - VLAN Segmentation and 802.1Q Trunking</w:t>
      </w:r>
    </w:p>
    <w:p>
      <w:pPr>
        <w:spacing w:after="160"/>
      </w:pPr>
      <w:r>
        <w:rPr>
          <w:rFonts w:ascii="Calibri" w:hAnsi="Calibri"/>
          <w:color w:val="23282E"/>
          <w:sz w:val="22"/>
        </w:rPr>
        <w:t>Today I built a two-switch network using VLAN 10 for STAFF, VLAN 20 for GUEST, VLAN 99 for MANAGEMENT and VLAN 999 as the native/black-hole VLAN.</w:t>
      </w:r>
    </w:p>
    <w:p>
      <w:pPr>
        <w:spacing w:after="160"/>
      </w:pPr>
      <w:r>
        <w:rPr>
          <w:rFonts w:ascii="Calibri" w:hAnsi="Calibri"/>
          <w:color w:val="23282E"/>
          <w:sz w:val="22"/>
        </w:rPr>
        <w:t>I configured the access ports, restricted the 802.1Q trunk to the required VLANs, assigned management SVIs and verified SSH access.</w:t>
      </w:r>
    </w:p>
    <w:p>
      <w:pPr>
        <w:spacing w:after="160"/>
      </w:pPr>
      <w:r>
        <w:rPr>
          <w:rFonts w:ascii="Calibri" w:hAnsi="Calibri"/>
          <w:color w:val="23282E"/>
          <w:sz w:val="22"/>
        </w:rPr>
        <w:t>The most valuable part was troubleshooting an unexpected fault. GUEST-PC1 and GUEST-PC2 could not communicate even though their IP addressing, VLAN database and trunk configuration appeared correct.</w:t>
      </w:r>
    </w:p>
    <w:p>
      <w:pPr>
        <w:spacing w:after="160"/>
      </w:pPr>
      <w:r>
        <w:rPr>
          <w:rFonts w:ascii="Calibri" w:hAnsi="Calibri"/>
          <w:color w:val="23282E"/>
          <w:sz w:val="22"/>
        </w:rPr>
        <w:t>The SW2 MAC address table showed GUEST-PC2 being learned on Fa0/1 in VLAN 10. I had connected the guest PC to the staff access port. After moving GUEST-PC2 to Fa0/2 in VLAN 20 and placing STAFF-PC2 on Fa0/1 in VLAN 10, the guest ping succeeded with 0% packet loss.</w:t>
      </w:r>
    </w:p>
    <w:p>
      <w:pPr>
        <w:spacing w:after="160"/>
      </w:pPr>
      <w:r>
        <w:rPr>
          <w:rFonts w:ascii="Calibri" w:hAnsi="Calibri"/>
          <w:color w:val="23282E"/>
          <w:sz w:val="22"/>
        </w:rPr>
        <w:t>I also introduced two controlled faults: assigning the staff port to the wrong VLAN and removing VLAN 20 from the trunk allow-list. This confirmed that an operational trunk can still have a VLAN-specific forwarding problem.</w:t>
      </w:r>
    </w:p>
    <w:p>
      <w:pPr>
        <w:spacing w:after="160"/>
      </w:pPr>
      <w:r>
        <w:rPr>
          <w:rFonts w:ascii="Calibri" w:hAnsi="Calibri"/>
          <w:color w:val="23282E"/>
          <w:sz w:val="22"/>
        </w:rPr>
        <w:t>Key lesson: when the configuration looks correct, verify the physical port and follow the MAC address.</w:t>
      </w:r>
    </w:p>
    <w:p>
      <w:pPr>
        <w:spacing w:after="160"/>
      </w:pPr>
      <w:r>
        <w:rPr>
          <w:rFonts w:ascii="Calibri" w:hAnsi="Calibri"/>
          <w:color w:val="23282E"/>
          <w:sz w:val="22"/>
        </w:rPr>
        <w:t>Build. Break. Investigate. Fix. Verify.</w:t>
      </w:r>
    </w:p>
    <w:p>
      <w:pPr>
        <w:spacing w:after="160"/>
      </w:pPr>
      <w:r>
        <w:rPr>
          <w:rFonts w:ascii="Calibri" w:hAnsi="Calibri"/>
          <w:b/>
          <w:color w:val="1F4D78"/>
          <w:sz w:val="21"/>
        </w:rPr>
        <w:t>GitHub: [ADD DAY 4 GITHUB LINK]</w:t>
      </w:r>
    </w:p>
    <w:p>
      <w:pPr>
        <w:spacing w:after="160"/>
      </w:pPr>
      <w:r>
        <w:rPr>
          <w:rFonts w:ascii="Calibri" w:hAnsi="Calibri"/>
          <w:b/>
          <w:color w:val="2E74B5"/>
          <w:sz w:val="20"/>
        </w:rPr>
        <w:t>#60DaysOfNetworking #NetworkEngineering #CiscoPacketTracer #CCNA #VLAN #8021Q #Troubleshooting #LearningInPublic</w:t>
      </w:r>
    </w:p>
    <w:p>
      <w:pPr>
        <w:spacing w:before="140" w:after="200" w:line="276" w:lineRule="auto"/>
        <w:ind w:left="115" w:right="115"/>
        <w:shd w:fill="F4F6F9"/>
        <w:pBdr>
          <w:top w:val="single" w:sz="6" w:space="5" w:color="AAB7C4"/>
          <w:left w:val="single" w:sz="6" w:space="5" w:color="AAB7C4"/>
          <w:bottom w:val="single" w:sz="6" w:space="5" w:color="AAB7C4"/>
          <w:right w:val="single" w:sz="6" w:space="5" w:color="AAB7C4"/>
        </w:pBdr>
      </w:pPr>
      <w:r>
        <w:rPr>
          <w:rFonts w:ascii="Calibri" w:hAnsi="Calibri"/>
          <w:b/>
          <w:color w:val="1F4D78"/>
          <w:sz w:val="21"/>
        </w:rPr>
        <w:t xml:space="preserve">Before posting: </w:t>
      </w:r>
      <w:r>
        <w:rPr>
          <w:rFonts w:ascii="Calibri" w:hAnsi="Calibri"/>
          <w:color w:val="23282E"/>
          <w:sz w:val="21"/>
        </w:rPr>
        <w:t>Replace [ADD DAY 4 GITHUB LINK] with the repository URL after uploading the folder.</w:t>
      </w:r>
    </w:p>
    <w:p>
      <w:r>
        <w:br w:type="page"/>
      </w:r>
    </w:p>
    <w:p>
      <w:pPr>
        <w:pStyle w:val="Heading1"/>
        <w:keepNext/>
      </w:pPr>
      <w:r>
        <w:t>7. Package Contents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README.md - GitHub-ready project narrative and verification summary.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Day-04-Lab-Documentation.docx - this polished lab report.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day-04-vlan-segmentation-and-8021q-trunking.pkt - working Packet Tracer lab.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configs/ - reusable SW1 and SW2 configurations with password placeholders.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notes/troubleshooting.md - detailed incident and break-fix record.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screenshots/ - 24 numbered PNG screenshots plus the rename map.</w:t>
      </w:r>
    </w:p>
    <w:p>
      <w:pPr>
        <w:numPr>
          <w:ilvl w:val="0"/>
          <w:numId w:val="42"/>
        </w:numPr>
        <w:spacing w:after="80" w:line="300" w:lineRule="auto"/>
        <w:ind w:left="540" w:hanging="271"/>
      </w:pPr>
      <w:r>
        <w:rPr>
          <w:rFonts w:ascii="Calibri" w:hAnsi="Calibri"/>
          <w:color w:val="23282E"/>
          <w:sz w:val="22"/>
        </w:rPr>
        <w:t>social/linkedin-post.md - editable LinkedIn story.</w:t>
      </w:r>
    </w:p>
    <w:p>
      <w:pPr>
        <w:pStyle w:val="Heading2"/>
        <w:keepNext/>
      </w:pPr>
      <w:r>
        <w:t>Delivery Check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Relabelled screenshots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24 genuine PNG files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JPEG/JPG files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None included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Packet Tracer source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Included and non-empty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Troubleshooting record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Included in Word and Markdown formats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LinkedIn story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3282E"/>
                <w:sz w:val="18"/>
              </w:rPr>
              <w:t>Included as an editable Markdown draft</w:t>
            </w:r>
          </w:p>
        </w:tc>
      </w:tr>
    </w:tbl>
    <w:p>
      <w:pPr>
        <w:spacing w:before="140" w:after="200" w:line="276" w:lineRule="auto"/>
        <w:ind w:left="115" w:right="115"/>
        <w:shd w:fill="F4F6F9"/>
        <w:pBdr>
          <w:top w:val="single" w:sz="6" w:space="5" w:color="AAB7C4"/>
          <w:left w:val="single" w:sz="6" w:space="5" w:color="AAB7C4"/>
          <w:bottom w:val="single" w:sz="6" w:space="5" w:color="AAB7C4"/>
          <w:right w:val="single" w:sz="6" w:space="5" w:color="AAB7C4"/>
        </w:pBdr>
      </w:pPr>
      <w:r>
        <w:rPr>
          <w:rFonts w:ascii="Calibri" w:hAnsi="Calibri"/>
          <w:b/>
          <w:color w:val="1F4D78"/>
          <w:sz w:val="21"/>
        </w:rPr>
        <w:t xml:space="preserve">Final status: </w:t>
      </w:r>
      <w:r>
        <w:rPr>
          <w:rFonts w:ascii="Calibri" w:hAnsi="Calibri"/>
          <w:color w:val="23282E"/>
          <w:sz w:val="21"/>
        </w:rPr>
        <w:t>The Day 4 lab package is organised, documented and ready for repository upload. Replace the GitHub placeholder in the social post after publishing.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C6978"/>
        <w:sz w:val="17"/>
      </w:rPr>
      <w:t xml:space="preserve">Day 04 Lab Documentation  |  </w:t>
    </w:r>
    <w:r>
      <w:rPr>
        <w:rFonts w:ascii="Calibri" w:hAnsi="Calibri"/>
        <w:color w:val="5C697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C6978"/>
        <w:sz w:val="17"/>
      </w:rPr>
      <w:t>Cisco Packet Tracer portfolio lab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C6978"/>
        <w:sz w:val="17"/>
      </w:rPr>
      <w:t>60 Days of Networking  |  Day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328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 w:val="0"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C69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/>
      <w:color w:val="20283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04 - VLAN Segmentation and 802.1Q Trunking</dc:title>
  <dc:subject>Cisco Packet Tracer lab documentation and troubleshooting record</dc:subject>
  <dc:creator>60 Days of Networking Portfolio</dc:creator>
  <cp:keywords>VLAN, 802.1Q, Cisco Packet Tracer, troubleshooting, CCNA</cp:keywords>
  <dc:description>Passwords intentionally omitted; use the lab placeholders in the configuration files.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