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0D78E" w14:textId="77777777" w:rsidR="00A52047" w:rsidRPr="00B97E17" w:rsidRDefault="00A52047" w:rsidP="00185FD8">
      <w:pPr>
        <w:pStyle w:val="TSP41tablecaption"/>
        <w:spacing w:before="0" w:line="240" w:lineRule="auto"/>
        <w:jc w:val="center"/>
      </w:pPr>
      <w:r w:rsidRPr="00A12CDD">
        <w:rPr>
          <w:b/>
          <w:bCs/>
        </w:rPr>
        <w:t xml:space="preserve">Table </w:t>
      </w:r>
      <w:r w:rsidRPr="00A12CDD">
        <w:rPr>
          <w:b/>
          <w:bCs/>
        </w:rPr>
        <w:fldChar w:fldCharType="begin"/>
      </w:r>
      <w:r w:rsidRPr="00A12CDD">
        <w:rPr>
          <w:b/>
          <w:bCs/>
        </w:rPr>
        <w:instrText xml:space="preserve"> SEQ Table \* ARABIC </w:instrText>
      </w:r>
      <w:r w:rsidRPr="00A12CDD">
        <w:rPr>
          <w:b/>
          <w:bCs/>
        </w:rPr>
        <w:fldChar w:fldCharType="separate"/>
      </w:r>
      <w:r w:rsidRPr="00A12CDD">
        <w:rPr>
          <w:b/>
          <w:bCs/>
        </w:rPr>
        <w:t>6</w:t>
      </w:r>
      <w:r w:rsidRPr="00A12CDD">
        <w:rPr>
          <w:b/>
          <w:bCs/>
        </w:rPr>
        <w:fldChar w:fldCharType="end"/>
      </w:r>
      <w:r w:rsidRPr="00A12CDD">
        <w:rPr>
          <w:b/>
          <w:bCs/>
        </w:rPr>
        <w:t>:</w:t>
      </w:r>
      <w:r w:rsidRPr="0058374A">
        <w:t xml:space="preserve"> Classification Results for Alzheimer's Disease across four age groups using varying features sets (Bold numbers show highest performance)</w:t>
      </w:r>
    </w:p>
    <w:tbl>
      <w:tblPr>
        <w:tblW w:w="5000" w:type="pct"/>
        <w:jc w:val="center"/>
        <w:tblCellMar>
          <w:left w:w="0" w:type="dxa"/>
          <w:right w:w="0" w:type="dxa"/>
        </w:tblCellMar>
        <w:tblLook w:val="04A0" w:firstRow="1" w:lastRow="0" w:firstColumn="1" w:lastColumn="0" w:noHBand="0" w:noVBand="1"/>
      </w:tblPr>
      <w:tblGrid>
        <w:gridCol w:w="609"/>
        <w:gridCol w:w="1020"/>
        <w:gridCol w:w="516"/>
        <w:gridCol w:w="516"/>
        <w:gridCol w:w="516"/>
        <w:gridCol w:w="524"/>
        <w:gridCol w:w="515"/>
        <w:gridCol w:w="527"/>
        <w:gridCol w:w="515"/>
        <w:gridCol w:w="515"/>
        <w:gridCol w:w="515"/>
        <w:gridCol w:w="524"/>
        <w:gridCol w:w="515"/>
        <w:gridCol w:w="515"/>
        <w:gridCol w:w="515"/>
        <w:gridCol w:w="515"/>
        <w:gridCol w:w="515"/>
        <w:gridCol w:w="524"/>
        <w:gridCol w:w="515"/>
        <w:gridCol w:w="521"/>
        <w:gridCol w:w="515"/>
        <w:gridCol w:w="515"/>
        <w:gridCol w:w="515"/>
        <w:gridCol w:w="524"/>
        <w:gridCol w:w="515"/>
        <w:gridCol w:w="473"/>
      </w:tblGrid>
      <w:tr w:rsidR="00A90CE5" w:rsidRPr="0058374A" w14:paraId="1DA97FE8" w14:textId="77777777" w:rsidTr="00185FD8">
        <w:trPr>
          <w:trHeight w:val="269"/>
          <w:jc w:val="center"/>
        </w:trPr>
        <w:tc>
          <w:tcPr>
            <w:tcW w:w="217" w:type="pct"/>
            <w:vMerge w:val="restart"/>
            <w:tcBorders>
              <w:top w:val="single" w:sz="4" w:space="0" w:color="auto"/>
            </w:tcBorders>
            <w:noWrap/>
            <w:vAlign w:val="center"/>
            <w:hideMark/>
          </w:tcPr>
          <w:p w14:paraId="476482CA"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Features</w:t>
            </w:r>
          </w:p>
        </w:tc>
        <w:tc>
          <w:tcPr>
            <w:tcW w:w="364" w:type="pct"/>
            <w:vMerge w:val="restart"/>
            <w:tcBorders>
              <w:top w:val="single" w:sz="4" w:space="0" w:color="auto"/>
              <w:right w:val="single" w:sz="4" w:space="0" w:color="auto"/>
            </w:tcBorders>
            <w:noWrap/>
            <w:vAlign w:val="center"/>
            <w:hideMark/>
          </w:tcPr>
          <w:p w14:paraId="75FA4F07"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Model</w:t>
            </w:r>
          </w:p>
        </w:tc>
        <w:tc>
          <w:tcPr>
            <w:tcW w:w="1111" w:type="pct"/>
            <w:gridSpan w:val="6"/>
            <w:tcBorders>
              <w:top w:val="single" w:sz="4" w:space="0" w:color="auto"/>
              <w:left w:val="single" w:sz="4" w:space="0" w:color="auto"/>
              <w:right w:val="single" w:sz="4" w:space="0" w:color="auto"/>
            </w:tcBorders>
            <w:vAlign w:val="center"/>
          </w:tcPr>
          <w:p w14:paraId="1EB6C2F8" w14:textId="77777777" w:rsidR="00A90CE5" w:rsidRPr="0058374A" w:rsidRDefault="00A90CE5" w:rsidP="00952FFB">
            <w:pPr>
              <w:spacing w:after="0" w:line="240" w:lineRule="auto"/>
              <w:ind w:firstLine="0"/>
              <w:jc w:val="center"/>
              <w:rPr>
                <w:b/>
                <w:bCs/>
                <w:iCs/>
                <w:sz w:val="15"/>
                <w:szCs w:val="15"/>
                <w:lang w:eastAsia="en-US"/>
              </w:rPr>
            </w:pPr>
            <m:oMathPara>
              <m:oMath>
                <m:r>
                  <m:rPr>
                    <m:sty m:val="b"/>
                  </m:rPr>
                  <w:rPr>
                    <w:rFonts w:ascii="Cambria Math" w:hAnsi="Cambria Math"/>
                    <w:snapToGrid w:val="0"/>
                    <w:sz w:val="15"/>
                    <w:szCs w:val="15"/>
                    <w:lang w:eastAsia="de-DE" w:bidi="en-US"/>
                  </w:rPr>
                  <m:t>≤60</m:t>
                </m:r>
              </m:oMath>
            </m:oMathPara>
          </w:p>
        </w:tc>
        <w:tc>
          <w:tcPr>
            <w:tcW w:w="1106" w:type="pct"/>
            <w:gridSpan w:val="6"/>
            <w:tcBorders>
              <w:top w:val="single" w:sz="4" w:space="0" w:color="auto"/>
              <w:left w:val="single" w:sz="4" w:space="0" w:color="auto"/>
              <w:right w:val="single" w:sz="4" w:space="0" w:color="auto"/>
            </w:tcBorders>
            <w:vAlign w:val="center"/>
          </w:tcPr>
          <w:p w14:paraId="64626EA5" w14:textId="18A30B01"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61- 70</w:t>
            </w:r>
          </w:p>
        </w:tc>
        <w:tc>
          <w:tcPr>
            <w:tcW w:w="1109" w:type="pct"/>
            <w:gridSpan w:val="6"/>
            <w:tcBorders>
              <w:top w:val="single" w:sz="4" w:space="0" w:color="auto"/>
              <w:left w:val="single" w:sz="4" w:space="0" w:color="auto"/>
              <w:right w:val="single" w:sz="4" w:space="0" w:color="auto"/>
            </w:tcBorders>
            <w:vAlign w:val="center"/>
          </w:tcPr>
          <w:p w14:paraId="2F3BA5E1"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71 - 80</w:t>
            </w:r>
          </w:p>
        </w:tc>
        <w:tc>
          <w:tcPr>
            <w:tcW w:w="1093" w:type="pct"/>
            <w:gridSpan w:val="6"/>
            <w:tcBorders>
              <w:top w:val="single" w:sz="4" w:space="0" w:color="auto"/>
              <w:left w:val="single" w:sz="4" w:space="0" w:color="auto"/>
            </w:tcBorders>
            <w:vAlign w:val="center"/>
          </w:tcPr>
          <w:p w14:paraId="1E577ED5" w14:textId="77777777" w:rsidR="00A90CE5" w:rsidRPr="0058374A" w:rsidRDefault="00A90CE5" w:rsidP="00952FFB">
            <w:pPr>
              <w:spacing w:after="0" w:line="240" w:lineRule="auto"/>
              <w:ind w:firstLine="0"/>
              <w:jc w:val="center"/>
              <w:rPr>
                <w:b/>
                <w:bCs/>
                <w:iCs/>
                <w:sz w:val="15"/>
                <w:szCs w:val="15"/>
                <w:lang w:eastAsia="en-US"/>
              </w:rPr>
            </w:pPr>
            <m:oMathPara>
              <m:oMath>
                <m:r>
                  <m:rPr>
                    <m:sty m:val="b"/>
                  </m:rPr>
                  <w:rPr>
                    <w:rFonts w:ascii="Cambria Math" w:hAnsi="Cambria Math"/>
                    <w:snapToGrid w:val="0"/>
                    <w:sz w:val="15"/>
                    <w:szCs w:val="15"/>
                    <w:lang w:eastAsia="de-DE" w:bidi="en-US"/>
                  </w:rPr>
                  <m:t>≥81</m:t>
                </m:r>
              </m:oMath>
            </m:oMathPara>
          </w:p>
        </w:tc>
      </w:tr>
      <w:tr w:rsidR="00A90CE5" w:rsidRPr="0058374A" w14:paraId="26CBD807" w14:textId="77777777" w:rsidTr="00185FD8">
        <w:trPr>
          <w:trHeight w:val="180"/>
          <w:jc w:val="center"/>
        </w:trPr>
        <w:tc>
          <w:tcPr>
            <w:tcW w:w="217" w:type="pct"/>
            <w:vMerge/>
            <w:tcBorders>
              <w:bottom w:val="single" w:sz="4" w:space="0" w:color="auto"/>
            </w:tcBorders>
            <w:noWrap/>
            <w:vAlign w:val="center"/>
            <w:hideMark/>
          </w:tcPr>
          <w:p w14:paraId="0A9CA88C" w14:textId="77777777" w:rsidR="00A90CE5" w:rsidRPr="0058374A" w:rsidRDefault="00A90CE5" w:rsidP="00952FFB">
            <w:pPr>
              <w:spacing w:after="0" w:line="240" w:lineRule="auto"/>
              <w:ind w:firstLine="0"/>
              <w:jc w:val="center"/>
              <w:rPr>
                <w:b/>
                <w:bCs/>
                <w:sz w:val="15"/>
                <w:szCs w:val="15"/>
                <w:lang w:eastAsia="en-US"/>
              </w:rPr>
            </w:pPr>
          </w:p>
        </w:tc>
        <w:tc>
          <w:tcPr>
            <w:tcW w:w="364" w:type="pct"/>
            <w:vMerge/>
            <w:tcBorders>
              <w:bottom w:val="single" w:sz="4" w:space="0" w:color="auto"/>
              <w:right w:val="single" w:sz="4" w:space="0" w:color="auto"/>
            </w:tcBorders>
            <w:noWrap/>
            <w:vAlign w:val="center"/>
            <w:hideMark/>
          </w:tcPr>
          <w:p w14:paraId="36FABE5A" w14:textId="77777777" w:rsidR="00A90CE5" w:rsidRPr="0058374A" w:rsidRDefault="00A90CE5" w:rsidP="00952FFB">
            <w:pPr>
              <w:spacing w:after="0" w:line="240" w:lineRule="auto"/>
              <w:ind w:firstLine="0"/>
              <w:jc w:val="center"/>
              <w:rPr>
                <w:b/>
                <w:bCs/>
                <w:sz w:val="15"/>
                <w:szCs w:val="15"/>
                <w:lang w:eastAsia="en-US"/>
              </w:rPr>
            </w:pPr>
          </w:p>
        </w:tc>
        <w:tc>
          <w:tcPr>
            <w:tcW w:w="184" w:type="pct"/>
            <w:tcBorders>
              <w:left w:val="single" w:sz="4" w:space="0" w:color="auto"/>
              <w:bottom w:val="single" w:sz="4" w:space="0" w:color="auto"/>
            </w:tcBorders>
            <w:vAlign w:val="center"/>
            <w:hideMark/>
          </w:tcPr>
          <w:p w14:paraId="4C656513"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PER</w:t>
            </w:r>
          </w:p>
        </w:tc>
        <w:tc>
          <w:tcPr>
            <w:tcW w:w="184" w:type="pct"/>
            <w:tcBorders>
              <w:bottom w:val="single" w:sz="4" w:space="0" w:color="auto"/>
            </w:tcBorders>
            <w:vAlign w:val="center"/>
            <w:hideMark/>
          </w:tcPr>
          <w:p w14:paraId="68E376B2"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REC</w:t>
            </w:r>
          </w:p>
        </w:tc>
        <w:tc>
          <w:tcPr>
            <w:tcW w:w="184" w:type="pct"/>
            <w:tcBorders>
              <w:bottom w:val="single" w:sz="4" w:space="0" w:color="auto"/>
            </w:tcBorders>
            <w:vAlign w:val="center"/>
            <w:hideMark/>
          </w:tcPr>
          <w:p w14:paraId="794D80F9"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F1</w:t>
            </w:r>
          </w:p>
        </w:tc>
        <w:tc>
          <w:tcPr>
            <w:tcW w:w="187" w:type="pct"/>
            <w:tcBorders>
              <w:bottom w:val="single" w:sz="4" w:space="0" w:color="auto"/>
            </w:tcBorders>
            <w:vAlign w:val="center"/>
            <w:hideMark/>
          </w:tcPr>
          <w:p w14:paraId="2D59C965"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SPEC</w:t>
            </w:r>
          </w:p>
        </w:tc>
        <w:tc>
          <w:tcPr>
            <w:tcW w:w="184" w:type="pct"/>
            <w:tcBorders>
              <w:bottom w:val="single" w:sz="4" w:space="0" w:color="auto"/>
            </w:tcBorders>
            <w:vAlign w:val="center"/>
          </w:tcPr>
          <w:p w14:paraId="688FE1C2"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AUC</w:t>
            </w:r>
          </w:p>
        </w:tc>
        <w:tc>
          <w:tcPr>
            <w:tcW w:w="187" w:type="pct"/>
            <w:tcBorders>
              <w:bottom w:val="single" w:sz="4" w:space="0" w:color="auto"/>
              <w:right w:val="single" w:sz="4" w:space="0" w:color="auto"/>
            </w:tcBorders>
            <w:vAlign w:val="center"/>
            <w:hideMark/>
          </w:tcPr>
          <w:p w14:paraId="72D4C6E9"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ACC</w:t>
            </w:r>
          </w:p>
        </w:tc>
        <w:tc>
          <w:tcPr>
            <w:tcW w:w="184" w:type="pct"/>
            <w:tcBorders>
              <w:left w:val="single" w:sz="4" w:space="0" w:color="auto"/>
              <w:bottom w:val="single" w:sz="4" w:space="0" w:color="auto"/>
            </w:tcBorders>
            <w:vAlign w:val="center"/>
            <w:hideMark/>
          </w:tcPr>
          <w:p w14:paraId="67DFC703"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PER</w:t>
            </w:r>
          </w:p>
        </w:tc>
        <w:tc>
          <w:tcPr>
            <w:tcW w:w="184" w:type="pct"/>
            <w:tcBorders>
              <w:bottom w:val="single" w:sz="4" w:space="0" w:color="auto"/>
            </w:tcBorders>
            <w:vAlign w:val="center"/>
            <w:hideMark/>
          </w:tcPr>
          <w:p w14:paraId="0EE2AD5D"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REC</w:t>
            </w:r>
          </w:p>
        </w:tc>
        <w:tc>
          <w:tcPr>
            <w:tcW w:w="184" w:type="pct"/>
            <w:tcBorders>
              <w:bottom w:val="single" w:sz="4" w:space="0" w:color="auto"/>
            </w:tcBorders>
            <w:vAlign w:val="center"/>
            <w:hideMark/>
          </w:tcPr>
          <w:p w14:paraId="29217226"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F1</w:t>
            </w:r>
          </w:p>
        </w:tc>
        <w:tc>
          <w:tcPr>
            <w:tcW w:w="187" w:type="pct"/>
            <w:tcBorders>
              <w:bottom w:val="single" w:sz="4" w:space="0" w:color="auto"/>
            </w:tcBorders>
            <w:vAlign w:val="center"/>
            <w:hideMark/>
          </w:tcPr>
          <w:p w14:paraId="0324D97A"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SPEC</w:t>
            </w:r>
          </w:p>
        </w:tc>
        <w:tc>
          <w:tcPr>
            <w:tcW w:w="184" w:type="pct"/>
            <w:tcBorders>
              <w:bottom w:val="single" w:sz="4" w:space="0" w:color="auto"/>
            </w:tcBorders>
            <w:vAlign w:val="center"/>
          </w:tcPr>
          <w:p w14:paraId="37B7BD3E"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AUC</w:t>
            </w:r>
          </w:p>
        </w:tc>
        <w:tc>
          <w:tcPr>
            <w:tcW w:w="184" w:type="pct"/>
            <w:tcBorders>
              <w:bottom w:val="single" w:sz="4" w:space="0" w:color="auto"/>
              <w:right w:val="single" w:sz="4" w:space="0" w:color="auto"/>
            </w:tcBorders>
            <w:vAlign w:val="center"/>
            <w:hideMark/>
          </w:tcPr>
          <w:p w14:paraId="1EE3B58A"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ACC</w:t>
            </w:r>
          </w:p>
        </w:tc>
        <w:tc>
          <w:tcPr>
            <w:tcW w:w="184" w:type="pct"/>
            <w:tcBorders>
              <w:left w:val="single" w:sz="4" w:space="0" w:color="auto"/>
              <w:bottom w:val="single" w:sz="4" w:space="0" w:color="auto"/>
            </w:tcBorders>
            <w:vAlign w:val="center"/>
            <w:hideMark/>
          </w:tcPr>
          <w:p w14:paraId="20B83A96"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PER</w:t>
            </w:r>
          </w:p>
        </w:tc>
        <w:tc>
          <w:tcPr>
            <w:tcW w:w="184" w:type="pct"/>
            <w:tcBorders>
              <w:bottom w:val="single" w:sz="4" w:space="0" w:color="auto"/>
            </w:tcBorders>
            <w:vAlign w:val="center"/>
            <w:hideMark/>
          </w:tcPr>
          <w:p w14:paraId="56AC62F5"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REC</w:t>
            </w:r>
          </w:p>
        </w:tc>
        <w:tc>
          <w:tcPr>
            <w:tcW w:w="184" w:type="pct"/>
            <w:tcBorders>
              <w:bottom w:val="single" w:sz="4" w:space="0" w:color="auto"/>
            </w:tcBorders>
            <w:vAlign w:val="center"/>
            <w:hideMark/>
          </w:tcPr>
          <w:p w14:paraId="2E5D425F"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F1</w:t>
            </w:r>
          </w:p>
        </w:tc>
        <w:tc>
          <w:tcPr>
            <w:tcW w:w="187" w:type="pct"/>
            <w:tcBorders>
              <w:bottom w:val="single" w:sz="4" w:space="0" w:color="auto"/>
            </w:tcBorders>
            <w:vAlign w:val="center"/>
            <w:hideMark/>
          </w:tcPr>
          <w:p w14:paraId="4AC80988"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SPEC</w:t>
            </w:r>
          </w:p>
        </w:tc>
        <w:tc>
          <w:tcPr>
            <w:tcW w:w="184" w:type="pct"/>
            <w:tcBorders>
              <w:bottom w:val="single" w:sz="4" w:space="0" w:color="auto"/>
            </w:tcBorders>
            <w:vAlign w:val="center"/>
          </w:tcPr>
          <w:p w14:paraId="77228A22"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AUC</w:t>
            </w:r>
          </w:p>
        </w:tc>
        <w:tc>
          <w:tcPr>
            <w:tcW w:w="186" w:type="pct"/>
            <w:tcBorders>
              <w:bottom w:val="single" w:sz="4" w:space="0" w:color="auto"/>
              <w:right w:val="single" w:sz="4" w:space="0" w:color="auto"/>
            </w:tcBorders>
            <w:vAlign w:val="center"/>
            <w:hideMark/>
          </w:tcPr>
          <w:p w14:paraId="031A317E"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ACC</w:t>
            </w:r>
          </w:p>
        </w:tc>
        <w:tc>
          <w:tcPr>
            <w:tcW w:w="184" w:type="pct"/>
            <w:tcBorders>
              <w:left w:val="single" w:sz="4" w:space="0" w:color="auto"/>
              <w:bottom w:val="single" w:sz="4" w:space="0" w:color="auto"/>
            </w:tcBorders>
            <w:vAlign w:val="center"/>
            <w:hideMark/>
          </w:tcPr>
          <w:p w14:paraId="1EE95B0F"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PER</w:t>
            </w:r>
          </w:p>
        </w:tc>
        <w:tc>
          <w:tcPr>
            <w:tcW w:w="184" w:type="pct"/>
            <w:tcBorders>
              <w:bottom w:val="single" w:sz="4" w:space="0" w:color="auto"/>
            </w:tcBorders>
            <w:vAlign w:val="center"/>
            <w:hideMark/>
          </w:tcPr>
          <w:p w14:paraId="79570F56"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REC</w:t>
            </w:r>
          </w:p>
        </w:tc>
        <w:tc>
          <w:tcPr>
            <w:tcW w:w="184" w:type="pct"/>
            <w:tcBorders>
              <w:bottom w:val="single" w:sz="4" w:space="0" w:color="auto"/>
            </w:tcBorders>
            <w:vAlign w:val="center"/>
            <w:hideMark/>
          </w:tcPr>
          <w:p w14:paraId="1BF452A0"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F1</w:t>
            </w:r>
          </w:p>
        </w:tc>
        <w:tc>
          <w:tcPr>
            <w:tcW w:w="187" w:type="pct"/>
            <w:tcBorders>
              <w:bottom w:val="single" w:sz="4" w:space="0" w:color="auto"/>
            </w:tcBorders>
            <w:vAlign w:val="center"/>
            <w:hideMark/>
          </w:tcPr>
          <w:p w14:paraId="07128BAF"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SPEC</w:t>
            </w:r>
          </w:p>
        </w:tc>
        <w:tc>
          <w:tcPr>
            <w:tcW w:w="184" w:type="pct"/>
            <w:tcBorders>
              <w:bottom w:val="single" w:sz="4" w:space="0" w:color="auto"/>
            </w:tcBorders>
            <w:vAlign w:val="center"/>
          </w:tcPr>
          <w:p w14:paraId="6D857DF5"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AUC</w:t>
            </w:r>
          </w:p>
        </w:tc>
        <w:tc>
          <w:tcPr>
            <w:tcW w:w="170" w:type="pct"/>
            <w:tcBorders>
              <w:bottom w:val="single" w:sz="4" w:space="0" w:color="auto"/>
            </w:tcBorders>
            <w:vAlign w:val="center"/>
            <w:hideMark/>
          </w:tcPr>
          <w:p w14:paraId="353E017D" w14:textId="77777777" w:rsidR="00A90CE5" w:rsidRPr="0058374A" w:rsidRDefault="00A90CE5" w:rsidP="00952FFB">
            <w:pPr>
              <w:spacing w:after="0" w:line="240" w:lineRule="auto"/>
              <w:ind w:firstLine="0"/>
              <w:jc w:val="center"/>
              <w:rPr>
                <w:b/>
                <w:bCs/>
                <w:sz w:val="15"/>
                <w:szCs w:val="15"/>
                <w:lang w:eastAsia="en-US"/>
              </w:rPr>
            </w:pPr>
            <w:r w:rsidRPr="0058374A">
              <w:rPr>
                <w:b/>
                <w:bCs/>
                <w:sz w:val="15"/>
                <w:szCs w:val="15"/>
                <w:lang w:eastAsia="en-US"/>
              </w:rPr>
              <w:t>ACC</w:t>
            </w:r>
          </w:p>
        </w:tc>
      </w:tr>
      <w:tr w:rsidR="00A90CE5" w:rsidRPr="00730352" w14:paraId="6B6DBC4B" w14:textId="77777777" w:rsidTr="00A52047">
        <w:trPr>
          <w:trHeight w:val="242"/>
          <w:jc w:val="center"/>
        </w:trPr>
        <w:tc>
          <w:tcPr>
            <w:tcW w:w="217" w:type="pct"/>
            <w:vMerge w:val="restart"/>
            <w:tcBorders>
              <w:top w:val="single" w:sz="4" w:space="0" w:color="auto"/>
              <w:bottom w:val="single" w:sz="4" w:space="0" w:color="auto"/>
            </w:tcBorders>
            <w:noWrap/>
            <w:vAlign w:val="center"/>
            <w:hideMark/>
          </w:tcPr>
          <w:p w14:paraId="752B402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1000</w:t>
            </w:r>
          </w:p>
        </w:tc>
        <w:tc>
          <w:tcPr>
            <w:tcW w:w="364" w:type="pct"/>
            <w:tcBorders>
              <w:top w:val="single" w:sz="4" w:space="0" w:color="auto"/>
            </w:tcBorders>
            <w:noWrap/>
            <w:vAlign w:val="center"/>
            <w:hideMark/>
          </w:tcPr>
          <w:p w14:paraId="174A3B6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Weighted KNN</w:t>
            </w:r>
          </w:p>
        </w:tc>
        <w:tc>
          <w:tcPr>
            <w:tcW w:w="184" w:type="pct"/>
            <w:tcBorders>
              <w:top w:val="single" w:sz="4" w:space="0" w:color="auto"/>
            </w:tcBorders>
            <w:noWrap/>
            <w:vAlign w:val="center"/>
            <w:hideMark/>
          </w:tcPr>
          <w:p w14:paraId="15D54FF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97.31</w:t>
            </w:r>
          </w:p>
        </w:tc>
        <w:tc>
          <w:tcPr>
            <w:tcW w:w="184" w:type="pct"/>
            <w:tcBorders>
              <w:top w:val="single" w:sz="4" w:space="0" w:color="auto"/>
            </w:tcBorders>
            <w:noWrap/>
            <w:vAlign w:val="center"/>
            <w:hideMark/>
          </w:tcPr>
          <w:p w14:paraId="336941A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97.31</w:t>
            </w:r>
          </w:p>
        </w:tc>
        <w:tc>
          <w:tcPr>
            <w:tcW w:w="184" w:type="pct"/>
            <w:tcBorders>
              <w:top w:val="single" w:sz="4" w:space="0" w:color="auto"/>
            </w:tcBorders>
            <w:noWrap/>
            <w:vAlign w:val="center"/>
            <w:hideMark/>
          </w:tcPr>
          <w:p w14:paraId="68092AE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97.31</w:t>
            </w:r>
          </w:p>
        </w:tc>
        <w:tc>
          <w:tcPr>
            <w:tcW w:w="187" w:type="pct"/>
            <w:tcBorders>
              <w:top w:val="single" w:sz="4" w:space="0" w:color="auto"/>
            </w:tcBorders>
            <w:noWrap/>
            <w:vAlign w:val="center"/>
            <w:hideMark/>
          </w:tcPr>
          <w:p w14:paraId="42BF4AA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98.65</w:t>
            </w:r>
          </w:p>
        </w:tc>
        <w:tc>
          <w:tcPr>
            <w:tcW w:w="184" w:type="pct"/>
            <w:tcBorders>
              <w:top w:val="single" w:sz="4" w:space="0" w:color="auto"/>
            </w:tcBorders>
            <w:vAlign w:val="center"/>
          </w:tcPr>
          <w:p w14:paraId="3F9F38F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97.98</w:t>
            </w:r>
          </w:p>
        </w:tc>
        <w:tc>
          <w:tcPr>
            <w:tcW w:w="187" w:type="pct"/>
            <w:tcBorders>
              <w:top w:val="single" w:sz="4" w:space="0" w:color="auto"/>
            </w:tcBorders>
            <w:noWrap/>
            <w:vAlign w:val="center"/>
            <w:hideMark/>
          </w:tcPr>
          <w:p w14:paraId="5A58345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97.31</w:t>
            </w:r>
          </w:p>
        </w:tc>
        <w:tc>
          <w:tcPr>
            <w:tcW w:w="184" w:type="pct"/>
            <w:tcBorders>
              <w:top w:val="single" w:sz="4" w:space="0" w:color="auto"/>
            </w:tcBorders>
            <w:noWrap/>
            <w:vAlign w:val="center"/>
            <w:hideMark/>
          </w:tcPr>
          <w:p w14:paraId="04DCCFB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96.01</w:t>
            </w:r>
          </w:p>
        </w:tc>
        <w:tc>
          <w:tcPr>
            <w:tcW w:w="184" w:type="pct"/>
            <w:tcBorders>
              <w:top w:val="single" w:sz="4" w:space="0" w:color="auto"/>
            </w:tcBorders>
            <w:noWrap/>
            <w:vAlign w:val="center"/>
            <w:hideMark/>
          </w:tcPr>
          <w:p w14:paraId="261863D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95.90</w:t>
            </w:r>
          </w:p>
        </w:tc>
        <w:tc>
          <w:tcPr>
            <w:tcW w:w="184" w:type="pct"/>
            <w:tcBorders>
              <w:top w:val="single" w:sz="4" w:space="0" w:color="auto"/>
            </w:tcBorders>
            <w:noWrap/>
            <w:vAlign w:val="center"/>
            <w:hideMark/>
          </w:tcPr>
          <w:p w14:paraId="10BBCF5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95.87</w:t>
            </w:r>
          </w:p>
        </w:tc>
        <w:tc>
          <w:tcPr>
            <w:tcW w:w="187" w:type="pct"/>
            <w:tcBorders>
              <w:top w:val="single" w:sz="4" w:space="0" w:color="auto"/>
            </w:tcBorders>
            <w:noWrap/>
            <w:vAlign w:val="center"/>
            <w:hideMark/>
          </w:tcPr>
          <w:p w14:paraId="100EA72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97.93</w:t>
            </w:r>
          </w:p>
        </w:tc>
        <w:tc>
          <w:tcPr>
            <w:tcW w:w="184" w:type="pct"/>
            <w:tcBorders>
              <w:top w:val="single" w:sz="4" w:space="0" w:color="auto"/>
            </w:tcBorders>
            <w:vAlign w:val="center"/>
          </w:tcPr>
          <w:p w14:paraId="1D2E8B5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96.92</w:t>
            </w:r>
          </w:p>
        </w:tc>
        <w:tc>
          <w:tcPr>
            <w:tcW w:w="184" w:type="pct"/>
            <w:tcBorders>
              <w:top w:val="single" w:sz="4" w:space="0" w:color="auto"/>
            </w:tcBorders>
            <w:noWrap/>
            <w:vAlign w:val="center"/>
            <w:hideMark/>
          </w:tcPr>
          <w:p w14:paraId="1DA5114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95.90</w:t>
            </w:r>
          </w:p>
        </w:tc>
        <w:tc>
          <w:tcPr>
            <w:tcW w:w="184" w:type="pct"/>
            <w:tcBorders>
              <w:top w:val="single" w:sz="4" w:space="0" w:color="auto"/>
            </w:tcBorders>
            <w:noWrap/>
            <w:vAlign w:val="center"/>
            <w:hideMark/>
          </w:tcPr>
          <w:p w14:paraId="6093B35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92.83</w:t>
            </w:r>
          </w:p>
        </w:tc>
        <w:tc>
          <w:tcPr>
            <w:tcW w:w="184" w:type="pct"/>
            <w:tcBorders>
              <w:top w:val="single" w:sz="4" w:space="0" w:color="auto"/>
            </w:tcBorders>
            <w:noWrap/>
            <w:vAlign w:val="center"/>
            <w:hideMark/>
          </w:tcPr>
          <w:p w14:paraId="1D55054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92.59</w:t>
            </w:r>
          </w:p>
        </w:tc>
        <w:tc>
          <w:tcPr>
            <w:tcW w:w="184" w:type="pct"/>
            <w:tcBorders>
              <w:top w:val="single" w:sz="4" w:space="0" w:color="auto"/>
            </w:tcBorders>
            <w:noWrap/>
            <w:vAlign w:val="center"/>
            <w:hideMark/>
          </w:tcPr>
          <w:p w14:paraId="61B920E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92.55</w:t>
            </w:r>
          </w:p>
        </w:tc>
        <w:tc>
          <w:tcPr>
            <w:tcW w:w="187" w:type="pct"/>
            <w:tcBorders>
              <w:top w:val="single" w:sz="4" w:space="0" w:color="auto"/>
            </w:tcBorders>
            <w:noWrap/>
            <w:vAlign w:val="center"/>
            <w:hideMark/>
          </w:tcPr>
          <w:p w14:paraId="162F43A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96.14</w:t>
            </w:r>
          </w:p>
        </w:tc>
        <w:tc>
          <w:tcPr>
            <w:tcW w:w="184" w:type="pct"/>
            <w:tcBorders>
              <w:top w:val="single" w:sz="4" w:space="0" w:color="auto"/>
            </w:tcBorders>
            <w:vAlign w:val="center"/>
          </w:tcPr>
          <w:p w14:paraId="2E428D4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94.37</w:t>
            </w:r>
          </w:p>
        </w:tc>
        <w:tc>
          <w:tcPr>
            <w:tcW w:w="186" w:type="pct"/>
            <w:tcBorders>
              <w:top w:val="single" w:sz="4" w:space="0" w:color="auto"/>
            </w:tcBorders>
            <w:noWrap/>
            <w:vAlign w:val="center"/>
            <w:hideMark/>
          </w:tcPr>
          <w:p w14:paraId="4A326DB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92.59</w:t>
            </w:r>
          </w:p>
        </w:tc>
        <w:tc>
          <w:tcPr>
            <w:tcW w:w="184" w:type="pct"/>
            <w:tcBorders>
              <w:top w:val="single" w:sz="4" w:space="0" w:color="auto"/>
            </w:tcBorders>
            <w:noWrap/>
            <w:vAlign w:val="center"/>
            <w:hideMark/>
          </w:tcPr>
          <w:p w14:paraId="0BA8545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90.04</w:t>
            </w:r>
          </w:p>
        </w:tc>
        <w:tc>
          <w:tcPr>
            <w:tcW w:w="184" w:type="pct"/>
            <w:tcBorders>
              <w:top w:val="single" w:sz="4" w:space="0" w:color="auto"/>
            </w:tcBorders>
            <w:noWrap/>
            <w:vAlign w:val="center"/>
            <w:hideMark/>
          </w:tcPr>
          <w:p w14:paraId="53B9147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90.02</w:t>
            </w:r>
          </w:p>
        </w:tc>
        <w:tc>
          <w:tcPr>
            <w:tcW w:w="184" w:type="pct"/>
            <w:tcBorders>
              <w:top w:val="single" w:sz="4" w:space="0" w:color="auto"/>
            </w:tcBorders>
            <w:noWrap/>
            <w:vAlign w:val="center"/>
            <w:hideMark/>
          </w:tcPr>
          <w:p w14:paraId="7E52877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90.02</w:t>
            </w:r>
          </w:p>
        </w:tc>
        <w:tc>
          <w:tcPr>
            <w:tcW w:w="187" w:type="pct"/>
            <w:tcBorders>
              <w:top w:val="single" w:sz="4" w:space="0" w:color="auto"/>
            </w:tcBorders>
            <w:noWrap/>
            <w:vAlign w:val="center"/>
            <w:hideMark/>
          </w:tcPr>
          <w:p w14:paraId="3F2404E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94.89</w:t>
            </w:r>
          </w:p>
        </w:tc>
        <w:tc>
          <w:tcPr>
            <w:tcW w:w="184" w:type="pct"/>
            <w:tcBorders>
              <w:top w:val="single" w:sz="4" w:space="0" w:color="auto"/>
            </w:tcBorders>
            <w:vAlign w:val="center"/>
          </w:tcPr>
          <w:p w14:paraId="63DDB52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92.46</w:t>
            </w:r>
          </w:p>
        </w:tc>
        <w:tc>
          <w:tcPr>
            <w:tcW w:w="170" w:type="pct"/>
            <w:tcBorders>
              <w:top w:val="single" w:sz="4" w:space="0" w:color="auto"/>
            </w:tcBorders>
            <w:noWrap/>
            <w:vAlign w:val="center"/>
            <w:hideMark/>
          </w:tcPr>
          <w:p w14:paraId="4B7BE78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90.02</w:t>
            </w:r>
          </w:p>
        </w:tc>
      </w:tr>
      <w:tr w:rsidR="00A90CE5" w:rsidRPr="00730352" w14:paraId="462C6D5A" w14:textId="77777777" w:rsidTr="00A52047">
        <w:trPr>
          <w:trHeight w:val="80"/>
          <w:jc w:val="center"/>
        </w:trPr>
        <w:tc>
          <w:tcPr>
            <w:tcW w:w="217" w:type="pct"/>
            <w:vMerge/>
            <w:tcBorders>
              <w:bottom w:val="single" w:sz="4" w:space="0" w:color="auto"/>
            </w:tcBorders>
            <w:vAlign w:val="center"/>
            <w:hideMark/>
          </w:tcPr>
          <w:p w14:paraId="6BDD876C" w14:textId="77777777" w:rsidR="00A90CE5" w:rsidRPr="00730352" w:rsidRDefault="00A90CE5" w:rsidP="00952FFB">
            <w:pPr>
              <w:spacing w:after="0" w:line="240" w:lineRule="auto"/>
              <w:ind w:firstLine="0"/>
              <w:jc w:val="center"/>
              <w:rPr>
                <w:sz w:val="15"/>
                <w:szCs w:val="15"/>
                <w:lang w:eastAsia="en-US"/>
              </w:rPr>
            </w:pPr>
          </w:p>
        </w:tc>
        <w:tc>
          <w:tcPr>
            <w:tcW w:w="364" w:type="pct"/>
            <w:noWrap/>
            <w:vAlign w:val="center"/>
            <w:hideMark/>
          </w:tcPr>
          <w:p w14:paraId="2CA135F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Wide NN</w:t>
            </w:r>
          </w:p>
        </w:tc>
        <w:tc>
          <w:tcPr>
            <w:tcW w:w="184" w:type="pct"/>
            <w:noWrap/>
            <w:vAlign w:val="center"/>
            <w:hideMark/>
          </w:tcPr>
          <w:p w14:paraId="3F9F343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95.41</w:t>
            </w:r>
          </w:p>
        </w:tc>
        <w:tc>
          <w:tcPr>
            <w:tcW w:w="184" w:type="pct"/>
            <w:noWrap/>
            <w:vAlign w:val="center"/>
            <w:hideMark/>
          </w:tcPr>
          <w:p w14:paraId="59A22D3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95.40</w:t>
            </w:r>
          </w:p>
        </w:tc>
        <w:tc>
          <w:tcPr>
            <w:tcW w:w="184" w:type="pct"/>
            <w:noWrap/>
            <w:vAlign w:val="center"/>
            <w:hideMark/>
          </w:tcPr>
          <w:p w14:paraId="3DAE7D8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95.40</w:t>
            </w:r>
          </w:p>
        </w:tc>
        <w:tc>
          <w:tcPr>
            <w:tcW w:w="187" w:type="pct"/>
            <w:noWrap/>
            <w:vAlign w:val="center"/>
            <w:hideMark/>
          </w:tcPr>
          <w:p w14:paraId="6A11EA3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97.72</w:t>
            </w:r>
          </w:p>
        </w:tc>
        <w:tc>
          <w:tcPr>
            <w:tcW w:w="184" w:type="pct"/>
            <w:vAlign w:val="center"/>
          </w:tcPr>
          <w:p w14:paraId="4C5277A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96.56</w:t>
            </w:r>
          </w:p>
        </w:tc>
        <w:tc>
          <w:tcPr>
            <w:tcW w:w="187" w:type="pct"/>
            <w:noWrap/>
            <w:vAlign w:val="center"/>
            <w:hideMark/>
          </w:tcPr>
          <w:p w14:paraId="12C5F6D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95.40</w:t>
            </w:r>
          </w:p>
        </w:tc>
        <w:tc>
          <w:tcPr>
            <w:tcW w:w="184" w:type="pct"/>
            <w:noWrap/>
            <w:vAlign w:val="center"/>
            <w:hideMark/>
          </w:tcPr>
          <w:p w14:paraId="4F9AC15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93.53</w:t>
            </w:r>
          </w:p>
        </w:tc>
        <w:tc>
          <w:tcPr>
            <w:tcW w:w="184" w:type="pct"/>
            <w:noWrap/>
            <w:vAlign w:val="center"/>
            <w:hideMark/>
          </w:tcPr>
          <w:p w14:paraId="7EF8D5E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93.48</w:t>
            </w:r>
          </w:p>
        </w:tc>
        <w:tc>
          <w:tcPr>
            <w:tcW w:w="184" w:type="pct"/>
            <w:noWrap/>
            <w:vAlign w:val="center"/>
            <w:hideMark/>
          </w:tcPr>
          <w:p w14:paraId="2B3356A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93.50</w:t>
            </w:r>
          </w:p>
        </w:tc>
        <w:tc>
          <w:tcPr>
            <w:tcW w:w="187" w:type="pct"/>
            <w:noWrap/>
            <w:vAlign w:val="center"/>
            <w:hideMark/>
          </w:tcPr>
          <w:p w14:paraId="6B8F82F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96.81</w:t>
            </w:r>
          </w:p>
        </w:tc>
        <w:tc>
          <w:tcPr>
            <w:tcW w:w="184" w:type="pct"/>
            <w:vAlign w:val="center"/>
          </w:tcPr>
          <w:p w14:paraId="7B9FBF6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95.15</w:t>
            </w:r>
          </w:p>
        </w:tc>
        <w:tc>
          <w:tcPr>
            <w:tcW w:w="184" w:type="pct"/>
            <w:noWrap/>
            <w:vAlign w:val="center"/>
            <w:hideMark/>
          </w:tcPr>
          <w:p w14:paraId="3A7DC61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93.48</w:t>
            </w:r>
          </w:p>
        </w:tc>
        <w:tc>
          <w:tcPr>
            <w:tcW w:w="184" w:type="pct"/>
            <w:noWrap/>
            <w:vAlign w:val="center"/>
            <w:hideMark/>
          </w:tcPr>
          <w:p w14:paraId="0624BF0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91.62</w:t>
            </w:r>
          </w:p>
        </w:tc>
        <w:tc>
          <w:tcPr>
            <w:tcW w:w="184" w:type="pct"/>
            <w:noWrap/>
            <w:vAlign w:val="center"/>
            <w:hideMark/>
          </w:tcPr>
          <w:p w14:paraId="4AC0B67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91.64</w:t>
            </w:r>
          </w:p>
        </w:tc>
        <w:tc>
          <w:tcPr>
            <w:tcW w:w="184" w:type="pct"/>
            <w:noWrap/>
            <w:vAlign w:val="center"/>
            <w:hideMark/>
          </w:tcPr>
          <w:p w14:paraId="5E2423E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91.62</w:t>
            </w:r>
          </w:p>
        </w:tc>
        <w:tc>
          <w:tcPr>
            <w:tcW w:w="187" w:type="pct"/>
            <w:noWrap/>
            <w:vAlign w:val="center"/>
            <w:hideMark/>
          </w:tcPr>
          <w:p w14:paraId="2B81613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95.63</w:t>
            </w:r>
          </w:p>
        </w:tc>
        <w:tc>
          <w:tcPr>
            <w:tcW w:w="184" w:type="pct"/>
            <w:vAlign w:val="center"/>
          </w:tcPr>
          <w:p w14:paraId="1D7BDCE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93.64</w:t>
            </w:r>
          </w:p>
        </w:tc>
        <w:tc>
          <w:tcPr>
            <w:tcW w:w="186" w:type="pct"/>
            <w:noWrap/>
            <w:vAlign w:val="center"/>
            <w:hideMark/>
          </w:tcPr>
          <w:p w14:paraId="33D5E31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91.64</w:t>
            </w:r>
          </w:p>
        </w:tc>
        <w:tc>
          <w:tcPr>
            <w:tcW w:w="184" w:type="pct"/>
            <w:noWrap/>
            <w:vAlign w:val="center"/>
            <w:hideMark/>
          </w:tcPr>
          <w:p w14:paraId="2F76593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91.25</w:t>
            </w:r>
          </w:p>
        </w:tc>
        <w:tc>
          <w:tcPr>
            <w:tcW w:w="184" w:type="pct"/>
            <w:noWrap/>
            <w:vAlign w:val="center"/>
            <w:hideMark/>
          </w:tcPr>
          <w:p w14:paraId="6A48E3E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91.24</w:t>
            </w:r>
          </w:p>
        </w:tc>
        <w:tc>
          <w:tcPr>
            <w:tcW w:w="184" w:type="pct"/>
            <w:noWrap/>
            <w:vAlign w:val="center"/>
            <w:hideMark/>
          </w:tcPr>
          <w:p w14:paraId="095CD23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91.23</w:t>
            </w:r>
          </w:p>
        </w:tc>
        <w:tc>
          <w:tcPr>
            <w:tcW w:w="187" w:type="pct"/>
            <w:noWrap/>
            <w:vAlign w:val="center"/>
            <w:hideMark/>
          </w:tcPr>
          <w:p w14:paraId="48FA518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95.53</w:t>
            </w:r>
          </w:p>
        </w:tc>
        <w:tc>
          <w:tcPr>
            <w:tcW w:w="184" w:type="pct"/>
            <w:vAlign w:val="center"/>
          </w:tcPr>
          <w:p w14:paraId="4616093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93.39</w:t>
            </w:r>
          </w:p>
        </w:tc>
        <w:tc>
          <w:tcPr>
            <w:tcW w:w="170" w:type="pct"/>
            <w:noWrap/>
            <w:vAlign w:val="center"/>
            <w:hideMark/>
          </w:tcPr>
          <w:p w14:paraId="566D9CF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91.24</w:t>
            </w:r>
          </w:p>
        </w:tc>
      </w:tr>
      <w:tr w:rsidR="00A90CE5" w:rsidRPr="00730352" w14:paraId="7E0C46D2" w14:textId="77777777" w:rsidTr="00A52047">
        <w:trPr>
          <w:trHeight w:val="89"/>
          <w:jc w:val="center"/>
        </w:trPr>
        <w:tc>
          <w:tcPr>
            <w:tcW w:w="217" w:type="pct"/>
            <w:vMerge/>
            <w:tcBorders>
              <w:bottom w:val="single" w:sz="4" w:space="0" w:color="auto"/>
            </w:tcBorders>
            <w:vAlign w:val="center"/>
            <w:hideMark/>
          </w:tcPr>
          <w:p w14:paraId="316BEE90" w14:textId="77777777" w:rsidR="00A90CE5" w:rsidRPr="00730352" w:rsidRDefault="00A90CE5" w:rsidP="00952FFB">
            <w:pPr>
              <w:spacing w:after="0" w:line="240" w:lineRule="auto"/>
              <w:ind w:firstLine="0"/>
              <w:jc w:val="center"/>
              <w:rPr>
                <w:sz w:val="15"/>
                <w:szCs w:val="15"/>
                <w:lang w:eastAsia="en-US"/>
              </w:rPr>
            </w:pPr>
          </w:p>
        </w:tc>
        <w:tc>
          <w:tcPr>
            <w:tcW w:w="364" w:type="pct"/>
            <w:noWrap/>
            <w:vAlign w:val="center"/>
            <w:hideMark/>
          </w:tcPr>
          <w:p w14:paraId="14ABCE2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Quadratic SVM</w:t>
            </w:r>
          </w:p>
        </w:tc>
        <w:tc>
          <w:tcPr>
            <w:tcW w:w="184" w:type="pct"/>
            <w:noWrap/>
            <w:vAlign w:val="center"/>
            <w:hideMark/>
          </w:tcPr>
          <w:p w14:paraId="1E0F63D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95.96</w:t>
            </w:r>
          </w:p>
        </w:tc>
        <w:tc>
          <w:tcPr>
            <w:tcW w:w="184" w:type="pct"/>
            <w:noWrap/>
            <w:vAlign w:val="center"/>
            <w:hideMark/>
          </w:tcPr>
          <w:p w14:paraId="4F76DEA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95.95</w:t>
            </w:r>
          </w:p>
        </w:tc>
        <w:tc>
          <w:tcPr>
            <w:tcW w:w="184" w:type="pct"/>
            <w:noWrap/>
            <w:vAlign w:val="center"/>
            <w:hideMark/>
          </w:tcPr>
          <w:p w14:paraId="1E480CC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95.96</w:t>
            </w:r>
          </w:p>
        </w:tc>
        <w:tc>
          <w:tcPr>
            <w:tcW w:w="187" w:type="pct"/>
            <w:noWrap/>
            <w:vAlign w:val="center"/>
            <w:hideMark/>
          </w:tcPr>
          <w:p w14:paraId="4D1DED0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98.00</w:t>
            </w:r>
          </w:p>
        </w:tc>
        <w:tc>
          <w:tcPr>
            <w:tcW w:w="184" w:type="pct"/>
            <w:vAlign w:val="center"/>
          </w:tcPr>
          <w:p w14:paraId="101BFA9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96.98</w:t>
            </w:r>
          </w:p>
        </w:tc>
        <w:tc>
          <w:tcPr>
            <w:tcW w:w="187" w:type="pct"/>
            <w:noWrap/>
            <w:vAlign w:val="center"/>
            <w:hideMark/>
          </w:tcPr>
          <w:p w14:paraId="1C6A52A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95.95</w:t>
            </w:r>
          </w:p>
        </w:tc>
        <w:tc>
          <w:tcPr>
            <w:tcW w:w="184" w:type="pct"/>
            <w:noWrap/>
            <w:vAlign w:val="center"/>
            <w:hideMark/>
          </w:tcPr>
          <w:p w14:paraId="35F1563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91.25</w:t>
            </w:r>
          </w:p>
        </w:tc>
        <w:tc>
          <w:tcPr>
            <w:tcW w:w="184" w:type="pct"/>
            <w:noWrap/>
            <w:vAlign w:val="center"/>
            <w:hideMark/>
          </w:tcPr>
          <w:p w14:paraId="0685406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91.18</w:t>
            </w:r>
          </w:p>
        </w:tc>
        <w:tc>
          <w:tcPr>
            <w:tcW w:w="184" w:type="pct"/>
            <w:noWrap/>
            <w:vAlign w:val="center"/>
            <w:hideMark/>
          </w:tcPr>
          <w:p w14:paraId="41040FF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91.20</w:t>
            </w:r>
          </w:p>
        </w:tc>
        <w:tc>
          <w:tcPr>
            <w:tcW w:w="187" w:type="pct"/>
            <w:noWrap/>
            <w:vAlign w:val="center"/>
            <w:hideMark/>
          </w:tcPr>
          <w:p w14:paraId="53E4AC0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95.69</w:t>
            </w:r>
          </w:p>
        </w:tc>
        <w:tc>
          <w:tcPr>
            <w:tcW w:w="184" w:type="pct"/>
            <w:vAlign w:val="center"/>
          </w:tcPr>
          <w:p w14:paraId="06A85EB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93.44</w:t>
            </w:r>
          </w:p>
        </w:tc>
        <w:tc>
          <w:tcPr>
            <w:tcW w:w="184" w:type="pct"/>
            <w:noWrap/>
            <w:vAlign w:val="center"/>
            <w:hideMark/>
          </w:tcPr>
          <w:p w14:paraId="0446419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91.18</w:t>
            </w:r>
          </w:p>
        </w:tc>
        <w:tc>
          <w:tcPr>
            <w:tcW w:w="184" w:type="pct"/>
            <w:noWrap/>
            <w:vAlign w:val="center"/>
            <w:hideMark/>
          </w:tcPr>
          <w:p w14:paraId="164FE12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93.35</w:t>
            </w:r>
          </w:p>
        </w:tc>
        <w:tc>
          <w:tcPr>
            <w:tcW w:w="184" w:type="pct"/>
            <w:noWrap/>
            <w:vAlign w:val="center"/>
            <w:hideMark/>
          </w:tcPr>
          <w:p w14:paraId="117E5D9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93.32</w:t>
            </w:r>
          </w:p>
        </w:tc>
        <w:tc>
          <w:tcPr>
            <w:tcW w:w="184" w:type="pct"/>
            <w:noWrap/>
            <w:vAlign w:val="center"/>
            <w:hideMark/>
          </w:tcPr>
          <w:p w14:paraId="37D8D5A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93.32</w:t>
            </w:r>
          </w:p>
        </w:tc>
        <w:tc>
          <w:tcPr>
            <w:tcW w:w="187" w:type="pct"/>
            <w:noWrap/>
            <w:vAlign w:val="center"/>
            <w:hideMark/>
          </w:tcPr>
          <w:p w14:paraId="1488335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96.37</w:t>
            </w:r>
          </w:p>
        </w:tc>
        <w:tc>
          <w:tcPr>
            <w:tcW w:w="184" w:type="pct"/>
            <w:vAlign w:val="center"/>
          </w:tcPr>
          <w:p w14:paraId="48257C3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94.85</w:t>
            </w:r>
          </w:p>
        </w:tc>
        <w:tc>
          <w:tcPr>
            <w:tcW w:w="186" w:type="pct"/>
            <w:noWrap/>
            <w:vAlign w:val="center"/>
            <w:hideMark/>
          </w:tcPr>
          <w:p w14:paraId="611C643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93.32</w:t>
            </w:r>
          </w:p>
        </w:tc>
        <w:tc>
          <w:tcPr>
            <w:tcW w:w="184" w:type="pct"/>
            <w:noWrap/>
            <w:vAlign w:val="center"/>
            <w:hideMark/>
          </w:tcPr>
          <w:p w14:paraId="193D57F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91.59</w:t>
            </w:r>
          </w:p>
        </w:tc>
        <w:tc>
          <w:tcPr>
            <w:tcW w:w="184" w:type="pct"/>
            <w:noWrap/>
            <w:vAlign w:val="center"/>
            <w:hideMark/>
          </w:tcPr>
          <w:p w14:paraId="61646B3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91.49</w:t>
            </w:r>
          </w:p>
        </w:tc>
        <w:tc>
          <w:tcPr>
            <w:tcW w:w="184" w:type="pct"/>
            <w:noWrap/>
            <w:vAlign w:val="center"/>
            <w:hideMark/>
          </w:tcPr>
          <w:p w14:paraId="6472A1B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91.50</w:t>
            </w:r>
          </w:p>
        </w:tc>
        <w:tc>
          <w:tcPr>
            <w:tcW w:w="187" w:type="pct"/>
            <w:noWrap/>
            <w:vAlign w:val="center"/>
            <w:hideMark/>
          </w:tcPr>
          <w:p w14:paraId="1CB360F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95.62</w:t>
            </w:r>
          </w:p>
        </w:tc>
        <w:tc>
          <w:tcPr>
            <w:tcW w:w="184" w:type="pct"/>
            <w:vAlign w:val="center"/>
          </w:tcPr>
          <w:p w14:paraId="289BE25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93.56</w:t>
            </w:r>
          </w:p>
        </w:tc>
        <w:tc>
          <w:tcPr>
            <w:tcW w:w="170" w:type="pct"/>
            <w:noWrap/>
            <w:vAlign w:val="center"/>
            <w:hideMark/>
          </w:tcPr>
          <w:p w14:paraId="7F47BC3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91.49</w:t>
            </w:r>
          </w:p>
        </w:tc>
      </w:tr>
      <w:tr w:rsidR="00A90CE5" w:rsidRPr="00730352" w14:paraId="04F9CC38" w14:textId="77777777" w:rsidTr="00A52047">
        <w:trPr>
          <w:trHeight w:val="54"/>
          <w:jc w:val="center"/>
        </w:trPr>
        <w:tc>
          <w:tcPr>
            <w:tcW w:w="217" w:type="pct"/>
            <w:vMerge/>
            <w:tcBorders>
              <w:bottom w:val="single" w:sz="4" w:space="0" w:color="auto"/>
            </w:tcBorders>
            <w:vAlign w:val="center"/>
            <w:hideMark/>
          </w:tcPr>
          <w:p w14:paraId="3805D303" w14:textId="77777777" w:rsidR="00A90CE5" w:rsidRPr="00730352" w:rsidRDefault="00A90CE5" w:rsidP="00952FFB">
            <w:pPr>
              <w:spacing w:after="0" w:line="240" w:lineRule="auto"/>
              <w:ind w:firstLine="0"/>
              <w:jc w:val="center"/>
              <w:rPr>
                <w:sz w:val="15"/>
                <w:szCs w:val="15"/>
                <w:lang w:eastAsia="en-US"/>
              </w:rPr>
            </w:pPr>
          </w:p>
        </w:tc>
        <w:tc>
          <w:tcPr>
            <w:tcW w:w="364" w:type="pct"/>
            <w:noWrap/>
            <w:vAlign w:val="center"/>
            <w:hideMark/>
          </w:tcPr>
          <w:p w14:paraId="527CE32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Fine KNN</w:t>
            </w:r>
          </w:p>
        </w:tc>
        <w:tc>
          <w:tcPr>
            <w:tcW w:w="184" w:type="pct"/>
            <w:noWrap/>
            <w:vAlign w:val="center"/>
            <w:hideMark/>
          </w:tcPr>
          <w:p w14:paraId="1C22E01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97.91</w:t>
            </w:r>
          </w:p>
        </w:tc>
        <w:tc>
          <w:tcPr>
            <w:tcW w:w="184" w:type="pct"/>
            <w:noWrap/>
            <w:vAlign w:val="center"/>
            <w:hideMark/>
          </w:tcPr>
          <w:p w14:paraId="00FC213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97.91</w:t>
            </w:r>
          </w:p>
        </w:tc>
        <w:tc>
          <w:tcPr>
            <w:tcW w:w="184" w:type="pct"/>
            <w:noWrap/>
            <w:vAlign w:val="center"/>
            <w:hideMark/>
          </w:tcPr>
          <w:p w14:paraId="6393C1D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97.91</w:t>
            </w:r>
          </w:p>
        </w:tc>
        <w:tc>
          <w:tcPr>
            <w:tcW w:w="187" w:type="pct"/>
            <w:noWrap/>
            <w:vAlign w:val="center"/>
            <w:hideMark/>
          </w:tcPr>
          <w:p w14:paraId="367FC35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98.95</w:t>
            </w:r>
          </w:p>
        </w:tc>
        <w:tc>
          <w:tcPr>
            <w:tcW w:w="184" w:type="pct"/>
            <w:vAlign w:val="center"/>
          </w:tcPr>
          <w:p w14:paraId="5E7610C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98.43</w:t>
            </w:r>
          </w:p>
        </w:tc>
        <w:tc>
          <w:tcPr>
            <w:tcW w:w="187" w:type="pct"/>
            <w:noWrap/>
            <w:vAlign w:val="center"/>
            <w:hideMark/>
          </w:tcPr>
          <w:p w14:paraId="726DE41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97.91</w:t>
            </w:r>
          </w:p>
        </w:tc>
        <w:tc>
          <w:tcPr>
            <w:tcW w:w="184" w:type="pct"/>
            <w:noWrap/>
            <w:vAlign w:val="center"/>
            <w:hideMark/>
          </w:tcPr>
          <w:p w14:paraId="7CD49C6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97.60</w:t>
            </w:r>
          </w:p>
        </w:tc>
        <w:tc>
          <w:tcPr>
            <w:tcW w:w="184" w:type="pct"/>
            <w:noWrap/>
            <w:vAlign w:val="center"/>
            <w:hideMark/>
          </w:tcPr>
          <w:p w14:paraId="0381D97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97.58</w:t>
            </w:r>
          </w:p>
        </w:tc>
        <w:tc>
          <w:tcPr>
            <w:tcW w:w="184" w:type="pct"/>
            <w:noWrap/>
            <w:vAlign w:val="center"/>
            <w:hideMark/>
          </w:tcPr>
          <w:p w14:paraId="27816CC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97.58</w:t>
            </w:r>
          </w:p>
        </w:tc>
        <w:tc>
          <w:tcPr>
            <w:tcW w:w="187" w:type="pct"/>
            <w:noWrap/>
            <w:vAlign w:val="center"/>
            <w:hideMark/>
          </w:tcPr>
          <w:p w14:paraId="2B37A68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98.81</w:t>
            </w:r>
          </w:p>
        </w:tc>
        <w:tc>
          <w:tcPr>
            <w:tcW w:w="184" w:type="pct"/>
            <w:vAlign w:val="center"/>
          </w:tcPr>
          <w:p w14:paraId="10FC496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98.20</w:t>
            </w:r>
          </w:p>
        </w:tc>
        <w:tc>
          <w:tcPr>
            <w:tcW w:w="184" w:type="pct"/>
            <w:noWrap/>
            <w:vAlign w:val="center"/>
            <w:hideMark/>
          </w:tcPr>
          <w:p w14:paraId="3998F5B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97.58</w:t>
            </w:r>
          </w:p>
        </w:tc>
        <w:tc>
          <w:tcPr>
            <w:tcW w:w="184" w:type="pct"/>
            <w:noWrap/>
            <w:vAlign w:val="center"/>
            <w:hideMark/>
          </w:tcPr>
          <w:p w14:paraId="3C18677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95.70</w:t>
            </w:r>
          </w:p>
        </w:tc>
        <w:tc>
          <w:tcPr>
            <w:tcW w:w="184" w:type="pct"/>
            <w:noWrap/>
            <w:vAlign w:val="center"/>
            <w:hideMark/>
          </w:tcPr>
          <w:p w14:paraId="0F47351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95.67</w:t>
            </w:r>
          </w:p>
        </w:tc>
        <w:tc>
          <w:tcPr>
            <w:tcW w:w="184" w:type="pct"/>
            <w:noWrap/>
            <w:vAlign w:val="center"/>
            <w:hideMark/>
          </w:tcPr>
          <w:p w14:paraId="39CBEDB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95.67</w:t>
            </w:r>
          </w:p>
        </w:tc>
        <w:tc>
          <w:tcPr>
            <w:tcW w:w="187" w:type="pct"/>
            <w:noWrap/>
            <w:vAlign w:val="center"/>
            <w:hideMark/>
          </w:tcPr>
          <w:p w14:paraId="5F6C9C0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97.79</w:t>
            </w:r>
          </w:p>
        </w:tc>
        <w:tc>
          <w:tcPr>
            <w:tcW w:w="184" w:type="pct"/>
            <w:vAlign w:val="center"/>
          </w:tcPr>
          <w:p w14:paraId="64AB1BC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96.73</w:t>
            </w:r>
          </w:p>
        </w:tc>
        <w:tc>
          <w:tcPr>
            <w:tcW w:w="186" w:type="pct"/>
            <w:noWrap/>
            <w:vAlign w:val="center"/>
            <w:hideMark/>
          </w:tcPr>
          <w:p w14:paraId="13565E1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95.67</w:t>
            </w:r>
          </w:p>
        </w:tc>
        <w:tc>
          <w:tcPr>
            <w:tcW w:w="184" w:type="pct"/>
            <w:noWrap/>
            <w:vAlign w:val="center"/>
            <w:hideMark/>
          </w:tcPr>
          <w:p w14:paraId="7364714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93.73</w:t>
            </w:r>
          </w:p>
        </w:tc>
        <w:tc>
          <w:tcPr>
            <w:tcW w:w="184" w:type="pct"/>
            <w:noWrap/>
            <w:vAlign w:val="center"/>
            <w:hideMark/>
          </w:tcPr>
          <w:p w14:paraId="6F5B3B6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93.67</w:t>
            </w:r>
          </w:p>
        </w:tc>
        <w:tc>
          <w:tcPr>
            <w:tcW w:w="184" w:type="pct"/>
            <w:noWrap/>
            <w:vAlign w:val="center"/>
            <w:hideMark/>
          </w:tcPr>
          <w:p w14:paraId="1A02299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93.68</w:t>
            </w:r>
          </w:p>
        </w:tc>
        <w:tc>
          <w:tcPr>
            <w:tcW w:w="187" w:type="pct"/>
            <w:noWrap/>
            <w:vAlign w:val="center"/>
            <w:hideMark/>
          </w:tcPr>
          <w:p w14:paraId="600283F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96.86</w:t>
            </w:r>
          </w:p>
        </w:tc>
        <w:tc>
          <w:tcPr>
            <w:tcW w:w="184" w:type="pct"/>
            <w:vAlign w:val="center"/>
          </w:tcPr>
          <w:p w14:paraId="5B8D42B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95.27</w:t>
            </w:r>
          </w:p>
        </w:tc>
        <w:tc>
          <w:tcPr>
            <w:tcW w:w="170" w:type="pct"/>
            <w:noWrap/>
            <w:vAlign w:val="center"/>
            <w:hideMark/>
          </w:tcPr>
          <w:p w14:paraId="55464CB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93.67</w:t>
            </w:r>
          </w:p>
        </w:tc>
      </w:tr>
      <w:tr w:rsidR="00A90CE5" w:rsidRPr="00730352" w14:paraId="003236E0" w14:textId="77777777" w:rsidTr="00A52047">
        <w:trPr>
          <w:trHeight w:val="107"/>
          <w:jc w:val="center"/>
        </w:trPr>
        <w:tc>
          <w:tcPr>
            <w:tcW w:w="217" w:type="pct"/>
            <w:vMerge/>
            <w:tcBorders>
              <w:bottom w:val="single" w:sz="4" w:space="0" w:color="auto"/>
            </w:tcBorders>
            <w:vAlign w:val="center"/>
            <w:hideMark/>
          </w:tcPr>
          <w:p w14:paraId="7E1C3B9C" w14:textId="77777777" w:rsidR="00A90CE5" w:rsidRPr="00730352" w:rsidRDefault="00A90CE5" w:rsidP="00952FFB">
            <w:pPr>
              <w:spacing w:after="0" w:line="240" w:lineRule="auto"/>
              <w:ind w:firstLine="0"/>
              <w:jc w:val="center"/>
              <w:rPr>
                <w:sz w:val="15"/>
                <w:szCs w:val="15"/>
                <w:lang w:eastAsia="en-US"/>
              </w:rPr>
            </w:pPr>
          </w:p>
        </w:tc>
        <w:tc>
          <w:tcPr>
            <w:tcW w:w="364" w:type="pct"/>
            <w:tcBorders>
              <w:bottom w:val="single" w:sz="4" w:space="0" w:color="auto"/>
            </w:tcBorders>
            <w:noWrap/>
            <w:vAlign w:val="center"/>
            <w:hideMark/>
          </w:tcPr>
          <w:p w14:paraId="1C27C38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Cubic SVM</w:t>
            </w:r>
          </w:p>
        </w:tc>
        <w:tc>
          <w:tcPr>
            <w:tcW w:w="184" w:type="pct"/>
            <w:tcBorders>
              <w:bottom w:val="single" w:sz="4" w:space="0" w:color="auto"/>
            </w:tcBorders>
            <w:noWrap/>
            <w:vAlign w:val="center"/>
            <w:hideMark/>
          </w:tcPr>
          <w:p w14:paraId="3C844B8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96.63</w:t>
            </w:r>
          </w:p>
        </w:tc>
        <w:tc>
          <w:tcPr>
            <w:tcW w:w="184" w:type="pct"/>
            <w:tcBorders>
              <w:bottom w:val="single" w:sz="4" w:space="0" w:color="auto"/>
            </w:tcBorders>
            <w:noWrap/>
            <w:vAlign w:val="center"/>
            <w:hideMark/>
          </w:tcPr>
          <w:p w14:paraId="3A52A38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96.63</w:t>
            </w:r>
          </w:p>
        </w:tc>
        <w:tc>
          <w:tcPr>
            <w:tcW w:w="184" w:type="pct"/>
            <w:tcBorders>
              <w:bottom w:val="single" w:sz="4" w:space="0" w:color="auto"/>
            </w:tcBorders>
            <w:noWrap/>
            <w:vAlign w:val="center"/>
            <w:hideMark/>
          </w:tcPr>
          <w:p w14:paraId="0F586D4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96.63</w:t>
            </w:r>
          </w:p>
        </w:tc>
        <w:tc>
          <w:tcPr>
            <w:tcW w:w="187" w:type="pct"/>
            <w:tcBorders>
              <w:bottom w:val="single" w:sz="4" w:space="0" w:color="auto"/>
            </w:tcBorders>
            <w:noWrap/>
            <w:vAlign w:val="center"/>
            <w:hideMark/>
          </w:tcPr>
          <w:p w14:paraId="4E65F51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98.29</w:t>
            </w:r>
          </w:p>
        </w:tc>
        <w:tc>
          <w:tcPr>
            <w:tcW w:w="184" w:type="pct"/>
            <w:tcBorders>
              <w:bottom w:val="single" w:sz="4" w:space="0" w:color="auto"/>
            </w:tcBorders>
            <w:vAlign w:val="center"/>
          </w:tcPr>
          <w:p w14:paraId="3878768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97.46</w:t>
            </w:r>
          </w:p>
        </w:tc>
        <w:tc>
          <w:tcPr>
            <w:tcW w:w="187" w:type="pct"/>
            <w:tcBorders>
              <w:bottom w:val="single" w:sz="4" w:space="0" w:color="auto"/>
            </w:tcBorders>
            <w:noWrap/>
            <w:vAlign w:val="center"/>
            <w:hideMark/>
          </w:tcPr>
          <w:p w14:paraId="0069017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96.63</w:t>
            </w:r>
          </w:p>
        </w:tc>
        <w:tc>
          <w:tcPr>
            <w:tcW w:w="184" w:type="pct"/>
            <w:tcBorders>
              <w:bottom w:val="single" w:sz="4" w:space="0" w:color="auto"/>
            </w:tcBorders>
            <w:noWrap/>
            <w:vAlign w:val="center"/>
            <w:hideMark/>
          </w:tcPr>
          <w:p w14:paraId="576966C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96.05</w:t>
            </w:r>
          </w:p>
        </w:tc>
        <w:tc>
          <w:tcPr>
            <w:tcW w:w="184" w:type="pct"/>
            <w:tcBorders>
              <w:bottom w:val="single" w:sz="4" w:space="0" w:color="auto"/>
            </w:tcBorders>
            <w:noWrap/>
            <w:vAlign w:val="center"/>
            <w:hideMark/>
          </w:tcPr>
          <w:p w14:paraId="0198BD8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96.05</w:t>
            </w:r>
          </w:p>
        </w:tc>
        <w:tc>
          <w:tcPr>
            <w:tcW w:w="184" w:type="pct"/>
            <w:tcBorders>
              <w:bottom w:val="single" w:sz="4" w:space="0" w:color="auto"/>
            </w:tcBorders>
            <w:noWrap/>
            <w:vAlign w:val="center"/>
            <w:hideMark/>
          </w:tcPr>
          <w:p w14:paraId="5BAAE49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96.05</w:t>
            </w:r>
          </w:p>
        </w:tc>
        <w:tc>
          <w:tcPr>
            <w:tcW w:w="187" w:type="pct"/>
            <w:tcBorders>
              <w:bottom w:val="single" w:sz="4" w:space="0" w:color="auto"/>
            </w:tcBorders>
            <w:noWrap/>
            <w:vAlign w:val="center"/>
            <w:hideMark/>
          </w:tcPr>
          <w:p w14:paraId="46104FD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98.06</w:t>
            </w:r>
          </w:p>
        </w:tc>
        <w:tc>
          <w:tcPr>
            <w:tcW w:w="184" w:type="pct"/>
            <w:tcBorders>
              <w:bottom w:val="single" w:sz="4" w:space="0" w:color="auto"/>
            </w:tcBorders>
            <w:vAlign w:val="center"/>
          </w:tcPr>
          <w:p w14:paraId="7AD2FDD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97.06</w:t>
            </w:r>
          </w:p>
        </w:tc>
        <w:tc>
          <w:tcPr>
            <w:tcW w:w="184" w:type="pct"/>
            <w:tcBorders>
              <w:bottom w:val="single" w:sz="4" w:space="0" w:color="auto"/>
            </w:tcBorders>
            <w:noWrap/>
            <w:vAlign w:val="center"/>
            <w:hideMark/>
          </w:tcPr>
          <w:p w14:paraId="0B61C13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96.05</w:t>
            </w:r>
          </w:p>
        </w:tc>
        <w:tc>
          <w:tcPr>
            <w:tcW w:w="184" w:type="pct"/>
            <w:tcBorders>
              <w:bottom w:val="single" w:sz="4" w:space="0" w:color="auto"/>
            </w:tcBorders>
            <w:noWrap/>
            <w:vAlign w:val="center"/>
            <w:hideMark/>
          </w:tcPr>
          <w:p w14:paraId="403DD17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95.76</w:t>
            </w:r>
          </w:p>
        </w:tc>
        <w:tc>
          <w:tcPr>
            <w:tcW w:w="184" w:type="pct"/>
            <w:tcBorders>
              <w:bottom w:val="single" w:sz="4" w:space="0" w:color="auto"/>
            </w:tcBorders>
            <w:noWrap/>
            <w:vAlign w:val="center"/>
            <w:hideMark/>
          </w:tcPr>
          <w:p w14:paraId="1E99997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95.75</w:t>
            </w:r>
          </w:p>
        </w:tc>
        <w:tc>
          <w:tcPr>
            <w:tcW w:w="184" w:type="pct"/>
            <w:tcBorders>
              <w:bottom w:val="single" w:sz="4" w:space="0" w:color="auto"/>
            </w:tcBorders>
            <w:noWrap/>
            <w:vAlign w:val="center"/>
            <w:hideMark/>
          </w:tcPr>
          <w:p w14:paraId="05A094B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95.75</w:t>
            </w:r>
          </w:p>
        </w:tc>
        <w:tc>
          <w:tcPr>
            <w:tcW w:w="187" w:type="pct"/>
            <w:tcBorders>
              <w:bottom w:val="single" w:sz="4" w:space="0" w:color="auto"/>
            </w:tcBorders>
            <w:noWrap/>
            <w:vAlign w:val="center"/>
            <w:hideMark/>
          </w:tcPr>
          <w:p w14:paraId="7C76E6D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97.72</w:t>
            </w:r>
          </w:p>
        </w:tc>
        <w:tc>
          <w:tcPr>
            <w:tcW w:w="184" w:type="pct"/>
            <w:tcBorders>
              <w:bottom w:val="single" w:sz="4" w:space="0" w:color="auto"/>
            </w:tcBorders>
            <w:vAlign w:val="center"/>
          </w:tcPr>
          <w:p w14:paraId="788260D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96.74</w:t>
            </w:r>
          </w:p>
        </w:tc>
        <w:tc>
          <w:tcPr>
            <w:tcW w:w="186" w:type="pct"/>
            <w:tcBorders>
              <w:bottom w:val="single" w:sz="4" w:space="0" w:color="auto"/>
            </w:tcBorders>
            <w:noWrap/>
            <w:vAlign w:val="center"/>
            <w:hideMark/>
          </w:tcPr>
          <w:p w14:paraId="3CCA858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95.75</w:t>
            </w:r>
          </w:p>
        </w:tc>
        <w:tc>
          <w:tcPr>
            <w:tcW w:w="184" w:type="pct"/>
            <w:tcBorders>
              <w:bottom w:val="single" w:sz="4" w:space="0" w:color="auto"/>
            </w:tcBorders>
            <w:noWrap/>
            <w:vAlign w:val="center"/>
            <w:hideMark/>
          </w:tcPr>
          <w:p w14:paraId="407263E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95.25</w:t>
            </w:r>
          </w:p>
        </w:tc>
        <w:tc>
          <w:tcPr>
            <w:tcW w:w="184" w:type="pct"/>
            <w:tcBorders>
              <w:bottom w:val="single" w:sz="4" w:space="0" w:color="auto"/>
            </w:tcBorders>
            <w:noWrap/>
            <w:vAlign w:val="center"/>
            <w:hideMark/>
          </w:tcPr>
          <w:p w14:paraId="7F6EEA5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95.20</w:t>
            </w:r>
          </w:p>
        </w:tc>
        <w:tc>
          <w:tcPr>
            <w:tcW w:w="184" w:type="pct"/>
            <w:tcBorders>
              <w:bottom w:val="single" w:sz="4" w:space="0" w:color="auto"/>
            </w:tcBorders>
            <w:noWrap/>
            <w:vAlign w:val="center"/>
            <w:hideMark/>
          </w:tcPr>
          <w:p w14:paraId="5D219EA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95.20</w:t>
            </w:r>
          </w:p>
        </w:tc>
        <w:tc>
          <w:tcPr>
            <w:tcW w:w="187" w:type="pct"/>
            <w:tcBorders>
              <w:bottom w:val="single" w:sz="4" w:space="0" w:color="auto"/>
            </w:tcBorders>
            <w:noWrap/>
            <w:vAlign w:val="center"/>
            <w:hideMark/>
          </w:tcPr>
          <w:p w14:paraId="6DD0D87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97.54</w:t>
            </w:r>
          </w:p>
        </w:tc>
        <w:tc>
          <w:tcPr>
            <w:tcW w:w="184" w:type="pct"/>
            <w:tcBorders>
              <w:bottom w:val="single" w:sz="4" w:space="0" w:color="auto"/>
            </w:tcBorders>
            <w:vAlign w:val="center"/>
          </w:tcPr>
          <w:p w14:paraId="000D3EF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96.37</w:t>
            </w:r>
          </w:p>
        </w:tc>
        <w:tc>
          <w:tcPr>
            <w:tcW w:w="170" w:type="pct"/>
            <w:tcBorders>
              <w:bottom w:val="single" w:sz="4" w:space="0" w:color="auto"/>
            </w:tcBorders>
            <w:noWrap/>
            <w:vAlign w:val="center"/>
            <w:hideMark/>
          </w:tcPr>
          <w:p w14:paraId="1735A61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95.20</w:t>
            </w:r>
          </w:p>
        </w:tc>
      </w:tr>
      <w:tr w:rsidR="00A90CE5" w:rsidRPr="00730352" w14:paraId="204B59BC" w14:textId="77777777" w:rsidTr="00A52047">
        <w:trPr>
          <w:trHeight w:val="54"/>
          <w:jc w:val="center"/>
        </w:trPr>
        <w:tc>
          <w:tcPr>
            <w:tcW w:w="217" w:type="pct"/>
            <w:vMerge w:val="restart"/>
            <w:tcBorders>
              <w:top w:val="single" w:sz="4" w:space="0" w:color="auto"/>
              <w:bottom w:val="single" w:sz="4" w:space="0" w:color="auto"/>
            </w:tcBorders>
            <w:noWrap/>
            <w:vAlign w:val="center"/>
            <w:hideMark/>
          </w:tcPr>
          <w:p w14:paraId="216FE11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750</w:t>
            </w:r>
          </w:p>
        </w:tc>
        <w:tc>
          <w:tcPr>
            <w:tcW w:w="364" w:type="pct"/>
            <w:tcBorders>
              <w:top w:val="single" w:sz="4" w:space="0" w:color="auto"/>
            </w:tcBorders>
            <w:noWrap/>
            <w:vAlign w:val="center"/>
            <w:hideMark/>
          </w:tcPr>
          <w:p w14:paraId="5C1A51F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Weighted KNN</w:t>
            </w:r>
          </w:p>
        </w:tc>
        <w:tc>
          <w:tcPr>
            <w:tcW w:w="184" w:type="pct"/>
            <w:tcBorders>
              <w:top w:val="single" w:sz="4" w:space="0" w:color="auto"/>
            </w:tcBorders>
            <w:noWrap/>
            <w:vAlign w:val="center"/>
            <w:hideMark/>
          </w:tcPr>
          <w:p w14:paraId="78C6578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97.32</w:t>
            </w:r>
          </w:p>
        </w:tc>
        <w:tc>
          <w:tcPr>
            <w:tcW w:w="184" w:type="pct"/>
            <w:tcBorders>
              <w:top w:val="single" w:sz="4" w:space="0" w:color="auto"/>
            </w:tcBorders>
            <w:noWrap/>
            <w:vAlign w:val="center"/>
            <w:hideMark/>
          </w:tcPr>
          <w:p w14:paraId="6C17B83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97.32</w:t>
            </w:r>
          </w:p>
        </w:tc>
        <w:tc>
          <w:tcPr>
            <w:tcW w:w="184" w:type="pct"/>
            <w:tcBorders>
              <w:top w:val="single" w:sz="4" w:space="0" w:color="auto"/>
            </w:tcBorders>
            <w:noWrap/>
            <w:vAlign w:val="center"/>
            <w:hideMark/>
          </w:tcPr>
          <w:p w14:paraId="65040E5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97.32</w:t>
            </w:r>
          </w:p>
        </w:tc>
        <w:tc>
          <w:tcPr>
            <w:tcW w:w="187" w:type="pct"/>
            <w:tcBorders>
              <w:top w:val="single" w:sz="4" w:space="0" w:color="auto"/>
            </w:tcBorders>
            <w:noWrap/>
            <w:vAlign w:val="center"/>
            <w:hideMark/>
          </w:tcPr>
          <w:p w14:paraId="67A72E7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98.64</w:t>
            </w:r>
          </w:p>
        </w:tc>
        <w:tc>
          <w:tcPr>
            <w:tcW w:w="184" w:type="pct"/>
            <w:tcBorders>
              <w:top w:val="single" w:sz="4" w:space="0" w:color="auto"/>
            </w:tcBorders>
            <w:vAlign w:val="center"/>
          </w:tcPr>
          <w:p w14:paraId="13AF808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97.98</w:t>
            </w:r>
          </w:p>
        </w:tc>
        <w:tc>
          <w:tcPr>
            <w:tcW w:w="187" w:type="pct"/>
            <w:tcBorders>
              <w:top w:val="single" w:sz="4" w:space="0" w:color="auto"/>
            </w:tcBorders>
            <w:noWrap/>
            <w:vAlign w:val="center"/>
            <w:hideMark/>
          </w:tcPr>
          <w:p w14:paraId="4EE26BF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97.32</w:t>
            </w:r>
          </w:p>
        </w:tc>
        <w:tc>
          <w:tcPr>
            <w:tcW w:w="184" w:type="pct"/>
            <w:tcBorders>
              <w:top w:val="single" w:sz="4" w:space="0" w:color="auto"/>
            </w:tcBorders>
            <w:noWrap/>
            <w:vAlign w:val="center"/>
            <w:hideMark/>
          </w:tcPr>
          <w:p w14:paraId="5F54FA6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95.36</w:t>
            </w:r>
          </w:p>
        </w:tc>
        <w:tc>
          <w:tcPr>
            <w:tcW w:w="184" w:type="pct"/>
            <w:tcBorders>
              <w:top w:val="single" w:sz="4" w:space="0" w:color="auto"/>
            </w:tcBorders>
            <w:noWrap/>
            <w:vAlign w:val="center"/>
            <w:hideMark/>
          </w:tcPr>
          <w:p w14:paraId="5A16740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95.34</w:t>
            </w:r>
          </w:p>
        </w:tc>
        <w:tc>
          <w:tcPr>
            <w:tcW w:w="184" w:type="pct"/>
            <w:tcBorders>
              <w:top w:val="single" w:sz="4" w:space="0" w:color="auto"/>
            </w:tcBorders>
            <w:noWrap/>
            <w:vAlign w:val="center"/>
            <w:hideMark/>
          </w:tcPr>
          <w:p w14:paraId="2A6DA54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95.30</w:t>
            </w:r>
          </w:p>
        </w:tc>
        <w:tc>
          <w:tcPr>
            <w:tcW w:w="187" w:type="pct"/>
            <w:tcBorders>
              <w:top w:val="single" w:sz="4" w:space="0" w:color="auto"/>
            </w:tcBorders>
            <w:noWrap/>
            <w:vAlign w:val="center"/>
            <w:hideMark/>
          </w:tcPr>
          <w:p w14:paraId="4B6B71B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97.65</w:t>
            </w:r>
          </w:p>
        </w:tc>
        <w:tc>
          <w:tcPr>
            <w:tcW w:w="184" w:type="pct"/>
            <w:tcBorders>
              <w:top w:val="single" w:sz="4" w:space="0" w:color="auto"/>
            </w:tcBorders>
            <w:vAlign w:val="center"/>
          </w:tcPr>
          <w:p w14:paraId="73F70F5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96.50</w:t>
            </w:r>
          </w:p>
        </w:tc>
        <w:tc>
          <w:tcPr>
            <w:tcW w:w="184" w:type="pct"/>
            <w:tcBorders>
              <w:top w:val="single" w:sz="4" w:space="0" w:color="auto"/>
            </w:tcBorders>
            <w:noWrap/>
            <w:vAlign w:val="center"/>
            <w:hideMark/>
          </w:tcPr>
          <w:p w14:paraId="68135DF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95.34</w:t>
            </w:r>
          </w:p>
        </w:tc>
        <w:tc>
          <w:tcPr>
            <w:tcW w:w="184" w:type="pct"/>
            <w:tcBorders>
              <w:top w:val="single" w:sz="4" w:space="0" w:color="auto"/>
            </w:tcBorders>
            <w:noWrap/>
            <w:vAlign w:val="center"/>
            <w:hideMark/>
          </w:tcPr>
          <w:p w14:paraId="4A09520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91.57</w:t>
            </w:r>
          </w:p>
        </w:tc>
        <w:tc>
          <w:tcPr>
            <w:tcW w:w="184" w:type="pct"/>
            <w:tcBorders>
              <w:top w:val="single" w:sz="4" w:space="0" w:color="auto"/>
            </w:tcBorders>
            <w:noWrap/>
            <w:vAlign w:val="center"/>
            <w:hideMark/>
          </w:tcPr>
          <w:p w14:paraId="629BD8D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91.52</w:t>
            </w:r>
          </w:p>
        </w:tc>
        <w:tc>
          <w:tcPr>
            <w:tcW w:w="184" w:type="pct"/>
            <w:tcBorders>
              <w:top w:val="single" w:sz="4" w:space="0" w:color="auto"/>
            </w:tcBorders>
            <w:noWrap/>
            <w:vAlign w:val="center"/>
            <w:hideMark/>
          </w:tcPr>
          <w:p w14:paraId="0FD9855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91.54</w:t>
            </w:r>
          </w:p>
        </w:tc>
        <w:tc>
          <w:tcPr>
            <w:tcW w:w="187" w:type="pct"/>
            <w:tcBorders>
              <w:top w:val="single" w:sz="4" w:space="0" w:color="auto"/>
            </w:tcBorders>
            <w:noWrap/>
            <w:vAlign w:val="center"/>
            <w:hideMark/>
          </w:tcPr>
          <w:p w14:paraId="26DD5C6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95.43</w:t>
            </w:r>
          </w:p>
        </w:tc>
        <w:tc>
          <w:tcPr>
            <w:tcW w:w="184" w:type="pct"/>
            <w:tcBorders>
              <w:top w:val="single" w:sz="4" w:space="0" w:color="auto"/>
            </w:tcBorders>
            <w:vAlign w:val="center"/>
          </w:tcPr>
          <w:p w14:paraId="152DE62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93.48</w:t>
            </w:r>
          </w:p>
        </w:tc>
        <w:tc>
          <w:tcPr>
            <w:tcW w:w="186" w:type="pct"/>
            <w:tcBorders>
              <w:top w:val="single" w:sz="4" w:space="0" w:color="auto"/>
            </w:tcBorders>
            <w:noWrap/>
            <w:vAlign w:val="center"/>
            <w:hideMark/>
          </w:tcPr>
          <w:p w14:paraId="1CE35C1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91.52</w:t>
            </w:r>
          </w:p>
        </w:tc>
        <w:tc>
          <w:tcPr>
            <w:tcW w:w="184" w:type="pct"/>
            <w:tcBorders>
              <w:top w:val="single" w:sz="4" w:space="0" w:color="auto"/>
            </w:tcBorders>
            <w:noWrap/>
            <w:vAlign w:val="center"/>
            <w:hideMark/>
          </w:tcPr>
          <w:p w14:paraId="59514DE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90.37</w:t>
            </w:r>
          </w:p>
        </w:tc>
        <w:tc>
          <w:tcPr>
            <w:tcW w:w="184" w:type="pct"/>
            <w:tcBorders>
              <w:top w:val="single" w:sz="4" w:space="0" w:color="auto"/>
            </w:tcBorders>
            <w:noWrap/>
            <w:vAlign w:val="center"/>
            <w:hideMark/>
          </w:tcPr>
          <w:p w14:paraId="1F26657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89.79</w:t>
            </w:r>
          </w:p>
        </w:tc>
        <w:tc>
          <w:tcPr>
            <w:tcW w:w="184" w:type="pct"/>
            <w:tcBorders>
              <w:top w:val="single" w:sz="4" w:space="0" w:color="auto"/>
            </w:tcBorders>
            <w:noWrap/>
            <w:vAlign w:val="center"/>
            <w:hideMark/>
          </w:tcPr>
          <w:p w14:paraId="1F0E87A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89.84</w:t>
            </w:r>
          </w:p>
        </w:tc>
        <w:tc>
          <w:tcPr>
            <w:tcW w:w="187" w:type="pct"/>
            <w:tcBorders>
              <w:top w:val="single" w:sz="4" w:space="0" w:color="auto"/>
            </w:tcBorders>
            <w:noWrap/>
            <w:vAlign w:val="center"/>
            <w:hideMark/>
          </w:tcPr>
          <w:p w14:paraId="0B77D9B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95.09</w:t>
            </w:r>
          </w:p>
        </w:tc>
        <w:tc>
          <w:tcPr>
            <w:tcW w:w="184" w:type="pct"/>
            <w:tcBorders>
              <w:top w:val="single" w:sz="4" w:space="0" w:color="auto"/>
            </w:tcBorders>
            <w:vAlign w:val="center"/>
          </w:tcPr>
          <w:p w14:paraId="0FE7B0C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92.44</w:t>
            </w:r>
          </w:p>
        </w:tc>
        <w:tc>
          <w:tcPr>
            <w:tcW w:w="170" w:type="pct"/>
            <w:tcBorders>
              <w:top w:val="single" w:sz="4" w:space="0" w:color="auto"/>
            </w:tcBorders>
            <w:noWrap/>
            <w:vAlign w:val="center"/>
            <w:hideMark/>
          </w:tcPr>
          <w:p w14:paraId="4675625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89.79</w:t>
            </w:r>
          </w:p>
        </w:tc>
      </w:tr>
      <w:tr w:rsidR="00A90CE5" w:rsidRPr="00730352" w14:paraId="5C38FA9F" w14:textId="77777777" w:rsidTr="00A52047">
        <w:trPr>
          <w:trHeight w:val="134"/>
          <w:jc w:val="center"/>
        </w:trPr>
        <w:tc>
          <w:tcPr>
            <w:tcW w:w="217" w:type="pct"/>
            <w:vMerge/>
            <w:tcBorders>
              <w:bottom w:val="single" w:sz="4" w:space="0" w:color="auto"/>
            </w:tcBorders>
            <w:vAlign w:val="center"/>
            <w:hideMark/>
          </w:tcPr>
          <w:p w14:paraId="05BE53DF" w14:textId="77777777" w:rsidR="00A90CE5" w:rsidRPr="00730352" w:rsidRDefault="00A90CE5" w:rsidP="00952FFB">
            <w:pPr>
              <w:spacing w:after="0" w:line="240" w:lineRule="auto"/>
              <w:ind w:firstLine="0"/>
              <w:jc w:val="center"/>
              <w:rPr>
                <w:sz w:val="15"/>
                <w:szCs w:val="15"/>
                <w:lang w:eastAsia="en-US"/>
              </w:rPr>
            </w:pPr>
          </w:p>
        </w:tc>
        <w:tc>
          <w:tcPr>
            <w:tcW w:w="364" w:type="pct"/>
            <w:noWrap/>
            <w:vAlign w:val="center"/>
            <w:hideMark/>
          </w:tcPr>
          <w:p w14:paraId="71A44BE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Quadratic SVM</w:t>
            </w:r>
          </w:p>
        </w:tc>
        <w:tc>
          <w:tcPr>
            <w:tcW w:w="184" w:type="pct"/>
            <w:noWrap/>
            <w:vAlign w:val="center"/>
            <w:hideMark/>
          </w:tcPr>
          <w:p w14:paraId="4701D2F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95.38</w:t>
            </w:r>
          </w:p>
        </w:tc>
        <w:tc>
          <w:tcPr>
            <w:tcW w:w="184" w:type="pct"/>
            <w:noWrap/>
            <w:vAlign w:val="center"/>
            <w:hideMark/>
          </w:tcPr>
          <w:p w14:paraId="2C06F79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95.38</w:t>
            </w:r>
          </w:p>
        </w:tc>
        <w:tc>
          <w:tcPr>
            <w:tcW w:w="184" w:type="pct"/>
            <w:noWrap/>
            <w:vAlign w:val="center"/>
            <w:hideMark/>
          </w:tcPr>
          <w:p w14:paraId="2256307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95.38</w:t>
            </w:r>
          </w:p>
        </w:tc>
        <w:tc>
          <w:tcPr>
            <w:tcW w:w="187" w:type="pct"/>
            <w:noWrap/>
            <w:vAlign w:val="center"/>
            <w:hideMark/>
          </w:tcPr>
          <w:p w14:paraId="5F8EAE7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97.69</w:t>
            </w:r>
          </w:p>
        </w:tc>
        <w:tc>
          <w:tcPr>
            <w:tcW w:w="184" w:type="pct"/>
            <w:vAlign w:val="center"/>
          </w:tcPr>
          <w:p w14:paraId="7FC88FA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97.54</w:t>
            </w:r>
          </w:p>
        </w:tc>
        <w:tc>
          <w:tcPr>
            <w:tcW w:w="187" w:type="pct"/>
            <w:noWrap/>
            <w:vAlign w:val="center"/>
            <w:hideMark/>
          </w:tcPr>
          <w:p w14:paraId="4C3CEEB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95.38</w:t>
            </w:r>
          </w:p>
        </w:tc>
        <w:tc>
          <w:tcPr>
            <w:tcW w:w="184" w:type="pct"/>
            <w:noWrap/>
            <w:vAlign w:val="center"/>
            <w:hideMark/>
          </w:tcPr>
          <w:p w14:paraId="589F8B1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92.22</w:t>
            </w:r>
          </w:p>
        </w:tc>
        <w:tc>
          <w:tcPr>
            <w:tcW w:w="184" w:type="pct"/>
            <w:noWrap/>
            <w:vAlign w:val="center"/>
            <w:hideMark/>
          </w:tcPr>
          <w:p w14:paraId="7BA9028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92.20</w:t>
            </w:r>
          </w:p>
        </w:tc>
        <w:tc>
          <w:tcPr>
            <w:tcW w:w="184" w:type="pct"/>
            <w:noWrap/>
            <w:vAlign w:val="center"/>
            <w:hideMark/>
          </w:tcPr>
          <w:p w14:paraId="1DD2957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92.17</w:t>
            </w:r>
          </w:p>
        </w:tc>
        <w:tc>
          <w:tcPr>
            <w:tcW w:w="187" w:type="pct"/>
            <w:noWrap/>
            <w:vAlign w:val="center"/>
            <w:hideMark/>
          </w:tcPr>
          <w:p w14:paraId="32BDA8E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96.11</w:t>
            </w:r>
          </w:p>
        </w:tc>
        <w:tc>
          <w:tcPr>
            <w:tcW w:w="184" w:type="pct"/>
            <w:vAlign w:val="center"/>
          </w:tcPr>
          <w:p w14:paraId="3105DDF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94.16</w:t>
            </w:r>
          </w:p>
        </w:tc>
        <w:tc>
          <w:tcPr>
            <w:tcW w:w="184" w:type="pct"/>
            <w:noWrap/>
            <w:vAlign w:val="center"/>
            <w:hideMark/>
          </w:tcPr>
          <w:p w14:paraId="4920449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92.20</w:t>
            </w:r>
          </w:p>
        </w:tc>
        <w:tc>
          <w:tcPr>
            <w:tcW w:w="184" w:type="pct"/>
            <w:noWrap/>
            <w:vAlign w:val="center"/>
            <w:hideMark/>
          </w:tcPr>
          <w:p w14:paraId="75F406C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91.80</w:t>
            </w:r>
          </w:p>
        </w:tc>
        <w:tc>
          <w:tcPr>
            <w:tcW w:w="184" w:type="pct"/>
            <w:noWrap/>
            <w:vAlign w:val="center"/>
            <w:hideMark/>
          </w:tcPr>
          <w:p w14:paraId="2DB4194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91.68</w:t>
            </w:r>
          </w:p>
        </w:tc>
        <w:tc>
          <w:tcPr>
            <w:tcW w:w="184" w:type="pct"/>
            <w:noWrap/>
            <w:vAlign w:val="center"/>
            <w:hideMark/>
          </w:tcPr>
          <w:p w14:paraId="713A28F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91.65</w:t>
            </w:r>
          </w:p>
        </w:tc>
        <w:tc>
          <w:tcPr>
            <w:tcW w:w="187" w:type="pct"/>
            <w:noWrap/>
            <w:vAlign w:val="center"/>
            <w:hideMark/>
          </w:tcPr>
          <w:p w14:paraId="5F4318D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95.67</w:t>
            </w:r>
          </w:p>
        </w:tc>
        <w:tc>
          <w:tcPr>
            <w:tcW w:w="184" w:type="pct"/>
            <w:vAlign w:val="center"/>
          </w:tcPr>
          <w:p w14:paraId="2C1E0E3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93.68</w:t>
            </w:r>
          </w:p>
        </w:tc>
        <w:tc>
          <w:tcPr>
            <w:tcW w:w="186" w:type="pct"/>
            <w:noWrap/>
            <w:vAlign w:val="center"/>
            <w:hideMark/>
          </w:tcPr>
          <w:p w14:paraId="1814EAD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91.68</w:t>
            </w:r>
          </w:p>
        </w:tc>
        <w:tc>
          <w:tcPr>
            <w:tcW w:w="184" w:type="pct"/>
            <w:noWrap/>
            <w:vAlign w:val="center"/>
            <w:hideMark/>
          </w:tcPr>
          <w:p w14:paraId="7582FCA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90.99</w:t>
            </w:r>
          </w:p>
        </w:tc>
        <w:tc>
          <w:tcPr>
            <w:tcW w:w="184" w:type="pct"/>
            <w:noWrap/>
            <w:vAlign w:val="center"/>
            <w:hideMark/>
          </w:tcPr>
          <w:p w14:paraId="3D242AE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90.90</w:t>
            </w:r>
          </w:p>
        </w:tc>
        <w:tc>
          <w:tcPr>
            <w:tcW w:w="184" w:type="pct"/>
            <w:noWrap/>
            <w:vAlign w:val="center"/>
            <w:hideMark/>
          </w:tcPr>
          <w:p w14:paraId="2F8EA04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90.90</w:t>
            </w:r>
          </w:p>
        </w:tc>
        <w:tc>
          <w:tcPr>
            <w:tcW w:w="187" w:type="pct"/>
            <w:noWrap/>
            <w:vAlign w:val="center"/>
            <w:hideMark/>
          </w:tcPr>
          <w:p w14:paraId="0DA7C51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95.33</w:t>
            </w:r>
          </w:p>
        </w:tc>
        <w:tc>
          <w:tcPr>
            <w:tcW w:w="184" w:type="pct"/>
            <w:vAlign w:val="center"/>
          </w:tcPr>
          <w:p w14:paraId="7841FD5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93.12</w:t>
            </w:r>
          </w:p>
        </w:tc>
        <w:tc>
          <w:tcPr>
            <w:tcW w:w="170" w:type="pct"/>
            <w:noWrap/>
            <w:vAlign w:val="center"/>
            <w:hideMark/>
          </w:tcPr>
          <w:p w14:paraId="16A1E77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90.90</w:t>
            </w:r>
          </w:p>
        </w:tc>
      </w:tr>
      <w:tr w:rsidR="00A90CE5" w:rsidRPr="00730352" w14:paraId="2A67F27D" w14:textId="77777777" w:rsidTr="00A52047">
        <w:trPr>
          <w:trHeight w:val="54"/>
          <w:jc w:val="center"/>
        </w:trPr>
        <w:tc>
          <w:tcPr>
            <w:tcW w:w="217" w:type="pct"/>
            <w:vMerge/>
            <w:tcBorders>
              <w:bottom w:val="single" w:sz="4" w:space="0" w:color="auto"/>
            </w:tcBorders>
            <w:vAlign w:val="center"/>
            <w:hideMark/>
          </w:tcPr>
          <w:p w14:paraId="10F3896B" w14:textId="77777777" w:rsidR="00A90CE5" w:rsidRPr="00730352" w:rsidRDefault="00A90CE5" w:rsidP="00952FFB">
            <w:pPr>
              <w:spacing w:after="0" w:line="240" w:lineRule="auto"/>
              <w:ind w:firstLine="0"/>
              <w:jc w:val="center"/>
              <w:rPr>
                <w:sz w:val="15"/>
                <w:szCs w:val="15"/>
                <w:lang w:eastAsia="en-US"/>
              </w:rPr>
            </w:pPr>
          </w:p>
        </w:tc>
        <w:tc>
          <w:tcPr>
            <w:tcW w:w="364" w:type="pct"/>
            <w:noWrap/>
            <w:vAlign w:val="center"/>
            <w:hideMark/>
          </w:tcPr>
          <w:p w14:paraId="69EB97A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Wide NN</w:t>
            </w:r>
          </w:p>
        </w:tc>
        <w:tc>
          <w:tcPr>
            <w:tcW w:w="184" w:type="pct"/>
            <w:noWrap/>
            <w:vAlign w:val="center"/>
            <w:hideMark/>
          </w:tcPr>
          <w:p w14:paraId="0E269E7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95.84</w:t>
            </w:r>
          </w:p>
        </w:tc>
        <w:tc>
          <w:tcPr>
            <w:tcW w:w="184" w:type="pct"/>
            <w:noWrap/>
            <w:vAlign w:val="center"/>
            <w:hideMark/>
          </w:tcPr>
          <w:p w14:paraId="7A9A142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95.83</w:t>
            </w:r>
          </w:p>
        </w:tc>
        <w:tc>
          <w:tcPr>
            <w:tcW w:w="184" w:type="pct"/>
            <w:noWrap/>
            <w:vAlign w:val="center"/>
            <w:hideMark/>
          </w:tcPr>
          <w:p w14:paraId="0404A6C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95.83</w:t>
            </w:r>
          </w:p>
        </w:tc>
        <w:tc>
          <w:tcPr>
            <w:tcW w:w="187" w:type="pct"/>
            <w:noWrap/>
            <w:vAlign w:val="center"/>
            <w:hideMark/>
          </w:tcPr>
          <w:p w14:paraId="417E6B7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97.94</w:t>
            </w:r>
          </w:p>
        </w:tc>
        <w:tc>
          <w:tcPr>
            <w:tcW w:w="184" w:type="pct"/>
            <w:vAlign w:val="center"/>
          </w:tcPr>
          <w:p w14:paraId="29EDB24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96.89</w:t>
            </w:r>
          </w:p>
        </w:tc>
        <w:tc>
          <w:tcPr>
            <w:tcW w:w="187" w:type="pct"/>
            <w:noWrap/>
            <w:vAlign w:val="center"/>
            <w:hideMark/>
          </w:tcPr>
          <w:p w14:paraId="1EDC7BC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95.83</w:t>
            </w:r>
          </w:p>
        </w:tc>
        <w:tc>
          <w:tcPr>
            <w:tcW w:w="184" w:type="pct"/>
            <w:noWrap/>
            <w:vAlign w:val="center"/>
            <w:hideMark/>
          </w:tcPr>
          <w:p w14:paraId="0B842C3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93.60</w:t>
            </w:r>
          </w:p>
        </w:tc>
        <w:tc>
          <w:tcPr>
            <w:tcW w:w="184" w:type="pct"/>
            <w:noWrap/>
            <w:vAlign w:val="center"/>
            <w:hideMark/>
          </w:tcPr>
          <w:p w14:paraId="68A063E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93.62</w:t>
            </w:r>
          </w:p>
        </w:tc>
        <w:tc>
          <w:tcPr>
            <w:tcW w:w="184" w:type="pct"/>
            <w:noWrap/>
            <w:vAlign w:val="center"/>
            <w:hideMark/>
          </w:tcPr>
          <w:p w14:paraId="6C24E09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93.61</w:t>
            </w:r>
          </w:p>
        </w:tc>
        <w:tc>
          <w:tcPr>
            <w:tcW w:w="187" w:type="pct"/>
            <w:noWrap/>
            <w:vAlign w:val="center"/>
            <w:hideMark/>
          </w:tcPr>
          <w:p w14:paraId="5DC9EF7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96.87</w:t>
            </w:r>
          </w:p>
        </w:tc>
        <w:tc>
          <w:tcPr>
            <w:tcW w:w="184" w:type="pct"/>
            <w:vAlign w:val="center"/>
          </w:tcPr>
          <w:p w14:paraId="26F512A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95.25</w:t>
            </w:r>
          </w:p>
        </w:tc>
        <w:tc>
          <w:tcPr>
            <w:tcW w:w="184" w:type="pct"/>
            <w:noWrap/>
            <w:vAlign w:val="center"/>
            <w:hideMark/>
          </w:tcPr>
          <w:p w14:paraId="22DA849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93.62</w:t>
            </w:r>
          </w:p>
        </w:tc>
        <w:tc>
          <w:tcPr>
            <w:tcW w:w="184" w:type="pct"/>
            <w:noWrap/>
            <w:vAlign w:val="center"/>
            <w:hideMark/>
          </w:tcPr>
          <w:p w14:paraId="341E47F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90.63</w:t>
            </w:r>
          </w:p>
        </w:tc>
        <w:tc>
          <w:tcPr>
            <w:tcW w:w="184" w:type="pct"/>
            <w:noWrap/>
            <w:vAlign w:val="center"/>
            <w:hideMark/>
          </w:tcPr>
          <w:p w14:paraId="08BC7D4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90.65</w:t>
            </w:r>
          </w:p>
        </w:tc>
        <w:tc>
          <w:tcPr>
            <w:tcW w:w="184" w:type="pct"/>
            <w:noWrap/>
            <w:vAlign w:val="center"/>
            <w:hideMark/>
          </w:tcPr>
          <w:p w14:paraId="421F6B8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90.64</w:t>
            </w:r>
          </w:p>
        </w:tc>
        <w:tc>
          <w:tcPr>
            <w:tcW w:w="187" w:type="pct"/>
            <w:noWrap/>
            <w:vAlign w:val="center"/>
            <w:hideMark/>
          </w:tcPr>
          <w:p w14:paraId="4A6E011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95.09</w:t>
            </w:r>
          </w:p>
        </w:tc>
        <w:tc>
          <w:tcPr>
            <w:tcW w:w="184" w:type="pct"/>
            <w:vAlign w:val="center"/>
          </w:tcPr>
          <w:p w14:paraId="792D061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92.87</w:t>
            </w:r>
          </w:p>
        </w:tc>
        <w:tc>
          <w:tcPr>
            <w:tcW w:w="186" w:type="pct"/>
            <w:noWrap/>
            <w:vAlign w:val="center"/>
            <w:hideMark/>
          </w:tcPr>
          <w:p w14:paraId="4F50147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90.65</w:t>
            </w:r>
          </w:p>
        </w:tc>
        <w:tc>
          <w:tcPr>
            <w:tcW w:w="184" w:type="pct"/>
            <w:noWrap/>
            <w:vAlign w:val="center"/>
            <w:hideMark/>
          </w:tcPr>
          <w:p w14:paraId="4E2E37B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91.27</w:t>
            </w:r>
          </w:p>
        </w:tc>
        <w:tc>
          <w:tcPr>
            <w:tcW w:w="184" w:type="pct"/>
            <w:noWrap/>
            <w:vAlign w:val="center"/>
            <w:hideMark/>
          </w:tcPr>
          <w:p w14:paraId="5E1BD4B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91.25</w:t>
            </w:r>
          </w:p>
        </w:tc>
        <w:tc>
          <w:tcPr>
            <w:tcW w:w="184" w:type="pct"/>
            <w:noWrap/>
            <w:vAlign w:val="center"/>
            <w:hideMark/>
          </w:tcPr>
          <w:p w14:paraId="6CBD93D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91.25</w:t>
            </w:r>
          </w:p>
        </w:tc>
        <w:tc>
          <w:tcPr>
            <w:tcW w:w="187" w:type="pct"/>
            <w:noWrap/>
            <w:vAlign w:val="center"/>
            <w:hideMark/>
          </w:tcPr>
          <w:p w14:paraId="3FDE04B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95.56</w:t>
            </w:r>
          </w:p>
        </w:tc>
        <w:tc>
          <w:tcPr>
            <w:tcW w:w="184" w:type="pct"/>
            <w:vAlign w:val="center"/>
          </w:tcPr>
          <w:p w14:paraId="43669C6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93.41</w:t>
            </w:r>
          </w:p>
        </w:tc>
        <w:tc>
          <w:tcPr>
            <w:tcW w:w="170" w:type="pct"/>
            <w:noWrap/>
            <w:vAlign w:val="center"/>
            <w:hideMark/>
          </w:tcPr>
          <w:p w14:paraId="528A9AF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91.25</w:t>
            </w:r>
          </w:p>
        </w:tc>
      </w:tr>
      <w:tr w:rsidR="00A90CE5" w:rsidRPr="00730352" w14:paraId="276E573A" w14:textId="77777777" w:rsidTr="00A52047">
        <w:trPr>
          <w:trHeight w:val="54"/>
          <w:jc w:val="center"/>
        </w:trPr>
        <w:tc>
          <w:tcPr>
            <w:tcW w:w="217" w:type="pct"/>
            <w:vMerge/>
            <w:tcBorders>
              <w:bottom w:val="single" w:sz="4" w:space="0" w:color="auto"/>
            </w:tcBorders>
            <w:vAlign w:val="center"/>
            <w:hideMark/>
          </w:tcPr>
          <w:p w14:paraId="70CE6971" w14:textId="77777777" w:rsidR="00A90CE5" w:rsidRPr="00730352" w:rsidRDefault="00A90CE5" w:rsidP="00952FFB">
            <w:pPr>
              <w:spacing w:after="0" w:line="240" w:lineRule="auto"/>
              <w:ind w:firstLine="0"/>
              <w:jc w:val="center"/>
              <w:rPr>
                <w:sz w:val="15"/>
                <w:szCs w:val="15"/>
                <w:lang w:eastAsia="en-US"/>
              </w:rPr>
            </w:pPr>
          </w:p>
        </w:tc>
        <w:tc>
          <w:tcPr>
            <w:tcW w:w="364" w:type="pct"/>
            <w:noWrap/>
            <w:vAlign w:val="center"/>
            <w:hideMark/>
          </w:tcPr>
          <w:p w14:paraId="39B0118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Fine KNN</w:t>
            </w:r>
          </w:p>
        </w:tc>
        <w:tc>
          <w:tcPr>
            <w:tcW w:w="184" w:type="pct"/>
            <w:noWrap/>
            <w:vAlign w:val="center"/>
            <w:hideMark/>
          </w:tcPr>
          <w:p w14:paraId="329E580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97.87</w:t>
            </w:r>
          </w:p>
        </w:tc>
        <w:tc>
          <w:tcPr>
            <w:tcW w:w="184" w:type="pct"/>
            <w:noWrap/>
            <w:vAlign w:val="center"/>
            <w:hideMark/>
          </w:tcPr>
          <w:p w14:paraId="7FA36CB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97.87</w:t>
            </w:r>
          </w:p>
        </w:tc>
        <w:tc>
          <w:tcPr>
            <w:tcW w:w="184" w:type="pct"/>
            <w:noWrap/>
            <w:vAlign w:val="center"/>
            <w:hideMark/>
          </w:tcPr>
          <w:p w14:paraId="3B8E8B7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97.87</w:t>
            </w:r>
          </w:p>
        </w:tc>
        <w:tc>
          <w:tcPr>
            <w:tcW w:w="187" w:type="pct"/>
            <w:noWrap/>
            <w:vAlign w:val="center"/>
            <w:hideMark/>
          </w:tcPr>
          <w:p w14:paraId="668905C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98.93</w:t>
            </w:r>
          </w:p>
        </w:tc>
        <w:tc>
          <w:tcPr>
            <w:tcW w:w="184" w:type="pct"/>
            <w:vAlign w:val="center"/>
          </w:tcPr>
          <w:p w14:paraId="31AEBFC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98.40</w:t>
            </w:r>
          </w:p>
        </w:tc>
        <w:tc>
          <w:tcPr>
            <w:tcW w:w="187" w:type="pct"/>
            <w:noWrap/>
            <w:vAlign w:val="center"/>
            <w:hideMark/>
          </w:tcPr>
          <w:p w14:paraId="180079D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97.87</w:t>
            </w:r>
          </w:p>
        </w:tc>
        <w:tc>
          <w:tcPr>
            <w:tcW w:w="184" w:type="pct"/>
            <w:noWrap/>
            <w:vAlign w:val="center"/>
            <w:hideMark/>
          </w:tcPr>
          <w:p w14:paraId="654EA4D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98.38</w:t>
            </w:r>
          </w:p>
        </w:tc>
        <w:tc>
          <w:tcPr>
            <w:tcW w:w="184" w:type="pct"/>
            <w:noWrap/>
            <w:vAlign w:val="center"/>
            <w:hideMark/>
          </w:tcPr>
          <w:p w14:paraId="15178CE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98.38</w:t>
            </w:r>
          </w:p>
        </w:tc>
        <w:tc>
          <w:tcPr>
            <w:tcW w:w="184" w:type="pct"/>
            <w:noWrap/>
            <w:vAlign w:val="center"/>
            <w:hideMark/>
          </w:tcPr>
          <w:p w14:paraId="4384380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98.38</w:t>
            </w:r>
          </w:p>
        </w:tc>
        <w:tc>
          <w:tcPr>
            <w:tcW w:w="187" w:type="pct"/>
            <w:noWrap/>
            <w:vAlign w:val="center"/>
            <w:hideMark/>
          </w:tcPr>
          <w:p w14:paraId="426554E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99.20</w:t>
            </w:r>
          </w:p>
        </w:tc>
        <w:tc>
          <w:tcPr>
            <w:tcW w:w="184" w:type="pct"/>
            <w:vAlign w:val="center"/>
          </w:tcPr>
          <w:p w14:paraId="44771A4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98.79</w:t>
            </w:r>
          </w:p>
        </w:tc>
        <w:tc>
          <w:tcPr>
            <w:tcW w:w="184" w:type="pct"/>
            <w:noWrap/>
            <w:vAlign w:val="center"/>
            <w:hideMark/>
          </w:tcPr>
          <w:p w14:paraId="2836FE8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98.38</w:t>
            </w:r>
          </w:p>
        </w:tc>
        <w:tc>
          <w:tcPr>
            <w:tcW w:w="184" w:type="pct"/>
            <w:noWrap/>
            <w:vAlign w:val="center"/>
            <w:hideMark/>
          </w:tcPr>
          <w:p w14:paraId="60CECBB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95.28</w:t>
            </w:r>
          </w:p>
        </w:tc>
        <w:tc>
          <w:tcPr>
            <w:tcW w:w="184" w:type="pct"/>
            <w:noWrap/>
            <w:vAlign w:val="center"/>
            <w:hideMark/>
          </w:tcPr>
          <w:p w14:paraId="786938E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95.25</w:t>
            </w:r>
          </w:p>
        </w:tc>
        <w:tc>
          <w:tcPr>
            <w:tcW w:w="184" w:type="pct"/>
            <w:noWrap/>
            <w:vAlign w:val="center"/>
            <w:hideMark/>
          </w:tcPr>
          <w:p w14:paraId="77B94D4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95.24</w:t>
            </w:r>
          </w:p>
        </w:tc>
        <w:tc>
          <w:tcPr>
            <w:tcW w:w="187" w:type="pct"/>
            <w:noWrap/>
            <w:vAlign w:val="center"/>
            <w:hideMark/>
          </w:tcPr>
          <w:p w14:paraId="1AD5DEA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97.58</w:t>
            </w:r>
          </w:p>
        </w:tc>
        <w:tc>
          <w:tcPr>
            <w:tcW w:w="184" w:type="pct"/>
            <w:vAlign w:val="center"/>
          </w:tcPr>
          <w:p w14:paraId="19CC7CE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96.42</w:t>
            </w:r>
          </w:p>
        </w:tc>
        <w:tc>
          <w:tcPr>
            <w:tcW w:w="186" w:type="pct"/>
            <w:noWrap/>
            <w:vAlign w:val="center"/>
            <w:hideMark/>
          </w:tcPr>
          <w:p w14:paraId="54DF51A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95.25</w:t>
            </w:r>
          </w:p>
        </w:tc>
        <w:tc>
          <w:tcPr>
            <w:tcW w:w="184" w:type="pct"/>
            <w:noWrap/>
            <w:vAlign w:val="center"/>
            <w:hideMark/>
          </w:tcPr>
          <w:p w14:paraId="164D2B7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94.04</w:t>
            </w:r>
          </w:p>
        </w:tc>
        <w:tc>
          <w:tcPr>
            <w:tcW w:w="184" w:type="pct"/>
            <w:noWrap/>
            <w:vAlign w:val="center"/>
            <w:hideMark/>
          </w:tcPr>
          <w:p w14:paraId="298886D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93.99</w:t>
            </w:r>
          </w:p>
        </w:tc>
        <w:tc>
          <w:tcPr>
            <w:tcW w:w="184" w:type="pct"/>
            <w:noWrap/>
            <w:vAlign w:val="center"/>
            <w:hideMark/>
          </w:tcPr>
          <w:p w14:paraId="75A9921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94.00</w:t>
            </w:r>
          </w:p>
        </w:tc>
        <w:tc>
          <w:tcPr>
            <w:tcW w:w="187" w:type="pct"/>
            <w:noWrap/>
            <w:vAlign w:val="center"/>
            <w:hideMark/>
          </w:tcPr>
          <w:p w14:paraId="055647B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97.03</w:t>
            </w:r>
          </w:p>
        </w:tc>
        <w:tc>
          <w:tcPr>
            <w:tcW w:w="184" w:type="pct"/>
            <w:vAlign w:val="center"/>
          </w:tcPr>
          <w:p w14:paraId="5A0AC6F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95.51</w:t>
            </w:r>
          </w:p>
        </w:tc>
        <w:tc>
          <w:tcPr>
            <w:tcW w:w="170" w:type="pct"/>
            <w:noWrap/>
            <w:vAlign w:val="center"/>
            <w:hideMark/>
          </w:tcPr>
          <w:p w14:paraId="6A7F0EF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93.99</w:t>
            </w:r>
          </w:p>
        </w:tc>
      </w:tr>
      <w:tr w:rsidR="00A90CE5" w:rsidRPr="00730352" w14:paraId="036D1452" w14:textId="77777777" w:rsidTr="00A52047">
        <w:trPr>
          <w:trHeight w:val="71"/>
          <w:jc w:val="center"/>
        </w:trPr>
        <w:tc>
          <w:tcPr>
            <w:tcW w:w="217" w:type="pct"/>
            <w:vMerge/>
            <w:tcBorders>
              <w:bottom w:val="single" w:sz="4" w:space="0" w:color="auto"/>
            </w:tcBorders>
            <w:vAlign w:val="center"/>
            <w:hideMark/>
          </w:tcPr>
          <w:p w14:paraId="4F150DB5" w14:textId="77777777" w:rsidR="00A90CE5" w:rsidRPr="00730352" w:rsidRDefault="00A90CE5" w:rsidP="00952FFB">
            <w:pPr>
              <w:spacing w:after="0" w:line="240" w:lineRule="auto"/>
              <w:ind w:firstLine="0"/>
              <w:jc w:val="center"/>
              <w:rPr>
                <w:sz w:val="15"/>
                <w:szCs w:val="15"/>
                <w:lang w:eastAsia="en-US"/>
              </w:rPr>
            </w:pPr>
          </w:p>
        </w:tc>
        <w:tc>
          <w:tcPr>
            <w:tcW w:w="364" w:type="pct"/>
            <w:tcBorders>
              <w:bottom w:val="single" w:sz="4" w:space="0" w:color="auto"/>
            </w:tcBorders>
            <w:noWrap/>
            <w:vAlign w:val="center"/>
            <w:hideMark/>
          </w:tcPr>
          <w:p w14:paraId="75BBB71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Cubic SVM</w:t>
            </w:r>
          </w:p>
        </w:tc>
        <w:tc>
          <w:tcPr>
            <w:tcW w:w="184" w:type="pct"/>
            <w:tcBorders>
              <w:bottom w:val="single" w:sz="4" w:space="0" w:color="auto"/>
            </w:tcBorders>
            <w:noWrap/>
            <w:vAlign w:val="center"/>
            <w:hideMark/>
          </w:tcPr>
          <w:p w14:paraId="3D6BBB2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96.63</w:t>
            </w:r>
          </w:p>
        </w:tc>
        <w:tc>
          <w:tcPr>
            <w:tcW w:w="184" w:type="pct"/>
            <w:tcBorders>
              <w:bottom w:val="single" w:sz="4" w:space="0" w:color="auto"/>
            </w:tcBorders>
            <w:noWrap/>
            <w:vAlign w:val="center"/>
            <w:hideMark/>
          </w:tcPr>
          <w:p w14:paraId="68F6CFC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96.63</w:t>
            </w:r>
          </w:p>
        </w:tc>
        <w:tc>
          <w:tcPr>
            <w:tcW w:w="184" w:type="pct"/>
            <w:tcBorders>
              <w:bottom w:val="single" w:sz="4" w:space="0" w:color="auto"/>
            </w:tcBorders>
            <w:noWrap/>
            <w:vAlign w:val="center"/>
            <w:hideMark/>
          </w:tcPr>
          <w:p w14:paraId="5F8F047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96.63</w:t>
            </w:r>
          </w:p>
        </w:tc>
        <w:tc>
          <w:tcPr>
            <w:tcW w:w="187" w:type="pct"/>
            <w:tcBorders>
              <w:bottom w:val="single" w:sz="4" w:space="0" w:color="auto"/>
            </w:tcBorders>
            <w:noWrap/>
            <w:vAlign w:val="center"/>
            <w:hideMark/>
          </w:tcPr>
          <w:p w14:paraId="0CAB92B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98.31</w:t>
            </w:r>
          </w:p>
        </w:tc>
        <w:tc>
          <w:tcPr>
            <w:tcW w:w="184" w:type="pct"/>
            <w:tcBorders>
              <w:bottom w:val="single" w:sz="4" w:space="0" w:color="auto"/>
            </w:tcBorders>
            <w:vAlign w:val="center"/>
          </w:tcPr>
          <w:p w14:paraId="2D283A8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97.47</w:t>
            </w:r>
          </w:p>
        </w:tc>
        <w:tc>
          <w:tcPr>
            <w:tcW w:w="187" w:type="pct"/>
            <w:tcBorders>
              <w:bottom w:val="single" w:sz="4" w:space="0" w:color="auto"/>
            </w:tcBorders>
            <w:noWrap/>
            <w:vAlign w:val="center"/>
            <w:hideMark/>
          </w:tcPr>
          <w:p w14:paraId="7B59B11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96.63</w:t>
            </w:r>
          </w:p>
        </w:tc>
        <w:tc>
          <w:tcPr>
            <w:tcW w:w="184" w:type="pct"/>
            <w:tcBorders>
              <w:bottom w:val="single" w:sz="4" w:space="0" w:color="auto"/>
            </w:tcBorders>
            <w:noWrap/>
            <w:vAlign w:val="center"/>
            <w:hideMark/>
          </w:tcPr>
          <w:p w14:paraId="3AEBC91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95.65</w:t>
            </w:r>
          </w:p>
        </w:tc>
        <w:tc>
          <w:tcPr>
            <w:tcW w:w="184" w:type="pct"/>
            <w:tcBorders>
              <w:bottom w:val="single" w:sz="4" w:space="0" w:color="auto"/>
            </w:tcBorders>
            <w:noWrap/>
            <w:vAlign w:val="center"/>
            <w:hideMark/>
          </w:tcPr>
          <w:p w14:paraId="028DB25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95.59</w:t>
            </w:r>
          </w:p>
        </w:tc>
        <w:tc>
          <w:tcPr>
            <w:tcW w:w="184" w:type="pct"/>
            <w:tcBorders>
              <w:bottom w:val="single" w:sz="4" w:space="0" w:color="auto"/>
            </w:tcBorders>
            <w:noWrap/>
            <w:vAlign w:val="center"/>
            <w:hideMark/>
          </w:tcPr>
          <w:p w14:paraId="10FFCF0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95.59</w:t>
            </w:r>
          </w:p>
        </w:tc>
        <w:tc>
          <w:tcPr>
            <w:tcW w:w="187" w:type="pct"/>
            <w:tcBorders>
              <w:bottom w:val="single" w:sz="4" w:space="0" w:color="auto"/>
            </w:tcBorders>
            <w:noWrap/>
            <w:vAlign w:val="center"/>
            <w:hideMark/>
          </w:tcPr>
          <w:p w14:paraId="40B54EE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97.82</w:t>
            </w:r>
          </w:p>
        </w:tc>
        <w:tc>
          <w:tcPr>
            <w:tcW w:w="184" w:type="pct"/>
            <w:tcBorders>
              <w:bottom w:val="single" w:sz="4" w:space="0" w:color="auto"/>
            </w:tcBorders>
            <w:vAlign w:val="center"/>
          </w:tcPr>
          <w:p w14:paraId="06A1CAB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96.71</w:t>
            </w:r>
          </w:p>
        </w:tc>
        <w:tc>
          <w:tcPr>
            <w:tcW w:w="184" w:type="pct"/>
            <w:tcBorders>
              <w:bottom w:val="single" w:sz="4" w:space="0" w:color="auto"/>
            </w:tcBorders>
            <w:noWrap/>
            <w:vAlign w:val="center"/>
            <w:hideMark/>
          </w:tcPr>
          <w:p w14:paraId="07EAA88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95.59</w:t>
            </w:r>
          </w:p>
        </w:tc>
        <w:tc>
          <w:tcPr>
            <w:tcW w:w="184" w:type="pct"/>
            <w:tcBorders>
              <w:bottom w:val="single" w:sz="4" w:space="0" w:color="auto"/>
            </w:tcBorders>
            <w:noWrap/>
            <w:vAlign w:val="center"/>
            <w:hideMark/>
          </w:tcPr>
          <w:p w14:paraId="5050C31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95.77</w:t>
            </w:r>
          </w:p>
        </w:tc>
        <w:tc>
          <w:tcPr>
            <w:tcW w:w="184" w:type="pct"/>
            <w:tcBorders>
              <w:bottom w:val="single" w:sz="4" w:space="0" w:color="auto"/>
            </w:tcBorders>
            <w:noWrap/>
            <w:vAlign w:val="center"/>
            <w:hideMark/>
          </w:tcPr>
          <w:p w14:paraId="45587CE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95.76</w:t>
            </w:r>
          </w:p>
        </w:tc>
        <w:tc>
          <w:tcPr>
            <w:tcW w:w="184" w:type="pct"/>
            <w:tcBorders>
              <w:bottom w:val="single" w:sz="4" w:space="0" w:color="auto"/>
            </w:tcBorders>
            <w:noWrap/>
            <w:vAlign w:val="center"/>
            <w:hideMark/>
          </w:tcPr>
          <w:p w14:paraId="6EBD85C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95.77</w:t>
            </w:r>
          </w:p>
        </w:tc>
        <w:tc>
          <w:tcPr>
            <w:tcW w:w="187" w:type="pct"/>
            <w:tcBorders>
              <w:bottom w:val="single" w:sz="4" w:space="0" w:color="auto"/>
            </w:tcBorders>
            <w:noWrap/>
            <w:vAlign w:val="center"/>
            <w:hideMark/>
          </w:tcPr>
          <w:p w14:paraId="77C33DB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97.73</w:t>
            </w:r>
          </w:p>
        </w:tc>
        <w:tc>
          <w:tcPr>
            <w:tcW w:w="184" w:type="pct"/>
            <w:tcBorders>
              <w:bottom w:val="single" w:sz="4" w:space="0" w:color="auto"/>
            </w:tcBorders>
            <w:vAlign w:val="center"/>
          </w:tcPr>
          <w:p w14:paraId="1824C9C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96.75</w:t>
            </w:r>
          </w:p>
        </w:tc>
        <w:tc>
          <w:tcPr>
            <w:tcW w:w="186" w:type="pct"/>
            <w:tcBorders>
              <w:bottom w:val="single" w:sz="4" w:space="0" w:color="auto"/>
            </w:tcBorders>
            <w:noWrap/>
            <w:vAlign w:val="center"/>
            <w:hideMark/>
          </w:tcPr>
          <w:p w14:paraId="565E188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95.76</w:t>
            </w:r>
          </w:p>
        </w:tc>
        <w:tc>
          <w:tcPr>
            <w:tcW w:w="184" w:type="pct"/>
            <w:tcBorders>
              <w:bottom w:val="single" w:sz="4" w:space="0" w:color="auto"/>
            </w:tcBorders>
            <w:noWrap/>
            <w:vAlign w:val="center"/>
            <w:hideMark/>
          </w:tcPr>
          <w:p w14:paraId="72E0048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94.57</w:t>
            </w:r>
          </w:p>
        </w:tc>
        <w:tc>
          <w:tcPr>
            <w:tcW w:w="184" w:type="pct"/>
            <w:tcBorders>
              <w:bottom w:val="single" w:sz="4" w:space="0" w:color="auto"/>
            </w:tcBorders>
            <w:noWrap/>
            <w:vAlign w:val="center"/>
            <w:hideMark/>
          </w:tcPr>
          <w:p w14:paraId="171B8BB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94.50</w:t>
            </w:r>
          </w:p>
        </w:tc>
        <w:tc>
          <w:tcPr>
            <w:tcW w:w="184" w:type="pct"/>
            <w:tcBorders>
              <w:bottom w:val="single" w:sz="4" w:space="0" w:color="auto"/>
            </w:tcBorders>
            <w:noWrap/>
            <w:vAlign w:val="center"/>
            <w:hideMark/>
          </w:tcPr>
          <w:p w14:paraId="16CA992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94.51</w:t>
            </w:r>
          </w:p>
        </w:tc>
        <w:tc>
          <w:tcPr>
            <w:tcW w:w="187" w:type="pct"/>
            <w:tcBorders>
              <w:bottom w:val="single" w:sz="4" w:space="0" w:color="auto"/>
            </w:tcBorders>
            <w:noWrap/>
            <w:vAlign w:val="center"/>
            <w:hideMark/>
          </w:tcPr>
          <w:p w14:paraId="7562728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97.18</w:t>
            </w:r>
          </w:p>
        </w:tc>
        <w:tc>
          <w:tcPr>
            <w:tcW w:w="184" w:type="pct"/>
            <w:tcBorders>
              <w:bottom w:val="single" w:sz="4" w:space="0" w:color="auto"/>
            </w:tcBorders>
            <w:vAlign w:val="center"/>
          </w:tcPr>
          <w:p w14:paraId="5CD0FE4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95.84</w:t>
            </w:r>
          </w:p>
        </w:tc>
        <w:tc>
          <w:tcPr>
            <w:tcW w:w="170" w:type="pct"/>
            <w:tcBorders>
              <w:bottom w:val="single" w:sz="4" w:space="0" w:color="auto"/>
            </w:tcBorders>
            <w:noWrap/>
            <w:vAlign w:val="center"/>
            <w:hideMark/>
          </w:tcPr>
          <w:p w14:paraId="58B719F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94.50</w:t>
            </w:r>
          </w:p>
        </w:tc>
      </w:tr>
      <w:tr w:rsidR="00A90CE5" w:rsidRPr="00730352" w14:paraId="5A824D01" w14:textId="77777777" w:rsidTr="00A52047">
        <w:trPr>
          <w:trHeight w:val="161"/>
          <w:jc w:val="center"/>
        </w:trPr>
        <w:tc>
          <w:tcPr>
            <w:tcW w:w="217" w:type="pct"/>
            <w:vMerge w:val="restart"/>
            <w:tcBorders>
              <w:top w:val="single" w:sz="4" w:space="0" w:color="auto"/>
              <w:bottom w:val="single" w:sz="4" w:space="0" w:color="auto"/>
            </w:tcBorders>
            <w:noWrap/>
            <w:vAlign w:val="center"/>
            <w:hideMark/>
          </w:tcPr>
          <w:p w14:paraId="0AB1489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500</w:t>
            </w:r>
          </w:p>
        </w:tc>
        <w:tc>
          <w:tcPr>
            <w:tcW w:w="364" w:type="pct"/>
            <w:tcBorders>
              <w:top w:val="single" w:sz="4" w:space="0" w:color="auto"/>
            </w:tcBorders>
            <w:noWrap/>
            <w:vAlign w:val="center"/>
            <w:hideMark/>
          </w:tcPr>
          <w:p w14:paraId="4E3B52B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Weighted KNN</w:t>
            </w:r>
          </w:p>
        </w:tc>
        <w:tc>
          <w:tcPr>
            <w:tcW w:w="184" w:type="pct"/>
            <w:tcBorders>
              <w:top w:val="single" w:sz="4" w:space="0" w:color="auto"/>
            </w:tcBorders>
            <w:noWrap/>
            <w:vAlign w:val="center"/>
            <w:hideMark/>
          </w:tcPr>
          <w:p w14:paraId="54E0888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97.03</w:t>
            </w:r>
          </w:p>
        </w:tc>
        <w:tc>
          <w:tcPr>
            <w:tcW w:w="184" w:type="pct"/>
            <w:tcBorders>
              <w:top w:val="single" w:sz="4" w:space="0" w:color="auto"/>
            </w:tcBorders>
            <w:noWrap/>
            <w:vAlign w:val="center"/>
            <w:hideMark/>
          </w:tcPr>
          <w:p w14:paraId="44E355C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97.03</w:t>
            </w:r>
          </w:p>
        </w:tc>
        <w:tc>
          <w:tcPr>
            <w:tcW w:w="184" w:type="pct"/>
            <w:tcBorders>
              <w:top w:val="single" w:sz="4" w:space="0" w:color="auto"/>
            </w:tcBorders>
            <w:noWrap/>
            <w:vAlign w:val="center"/>
            <w:hideMark/>
          </w:tcPr>
          <w:p w14:paraId="605F656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97.03</w:t>
            </w:r>
          </w:p>
        </w:tc>
        <w:tc>
          <w:tcPr>
            <w:tcW w:w="187" w:type="pct"/>
            <w:tcBorders>
              <w:top w:val="single" w:sz="4" w:space="0" w:color="auto"/>
            </w:tcBorders>
            <w:noWrap/>
            <w:vAlign w:val="center"/>
            <w:hideMark/>
          </w:tcPr>
          <w:p w14:paraId="46C0EDC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98.51</w:t>
            </w:r>
          </w:p>
        </w:tc>
        <w:tc>
          <w:tcPr>
            <w:tcW w:w="184" w:type="pct"/>
            <w:tcBorders>
              <w:top w:val="single" w:sz="4" w:space="0" w:color="auto"/>
            </w:tcBorders>
            <w:vAlign w:val="center"/>
          </w:tcPr>
          <w:p w14:paraId="726F370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97.77</w:t>
            </w:r>
          </w:p>
        </w:tc>
        <w:tc>
          <w:tcPr>
            <w:tcW w:w="187" w:type="pct"/>
            <w:tcBorders>
              <w:top w:val="single" w:sz="4" w:space="0" w:color="auto"/>
            </w:tcBorders>
            <w:noWrap/>
            <w:vAlign w:val="center"/>
            <w:hideMark/>
          </w:tcPr>
          <w:p w14:paraId="2F9EB67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97.03</w:t>
            </w:r>
          </w:p>
        </w:tc>
        <w:tc>
          <w:tcPr>
            <w:tcW w:w="184" w:type="pct"/>
            <w:tcBorders>
              <w:top w:val="single" w:sz="4" w:space="0" w:color="auto"/>
            </w:tcBorders>
            <w:noWrap/>
            <w:vAlign w:val="center"/>
            <w:hideMark/>
          </w:tcPr>
          <w:p w14:paraId="76CA288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93.33</w:t>
            </w:r>
          </w:p>
        </w:tc>
        <w:tc>
          <w:tcPr>
            <w:tcW w:w="184" w:type="pct"/>
            <w:tcBorders>
              <w:top w:val="single" w:sz="4" w:space="0" w:color="auto"/>
            </w:tcBorders>
            <w:noWrap/>
            <w:vAlign w:val="center"/>
            <w:hideMark/>
          </w:tcPr>
          <w:p w14:paraId="4481993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93.36</w:t>
            </w:r>
          </w:p>
        </w:tc>
        <w:tc>
          <w:tcPr>
            <w:tcW w:w="184" w:type="pct"/>
            <w:tcBorders>
              <w:top w:val="single" w:sz="4" w:space="0" w:color="auto"/>
            </w:tcBorders>
            <w:noWrap/>
            <w:vAlign w:val="center"/>
            <w:hideMark/>
          </w:tcPr>
          <w:p w14:paraId="3ADF824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93.34</w:t>
            </w:r>
          </w:p>
        </w:tc>
        <w:tc>
          <w:tcPr>
            <w:tcW w:w="187" w:type="pct"/>
            <w:tcBorders>
              <w:top w:val="single" w:sz="4" w:space="0" w:color="auto"/>
            </w:tcBorders>
            <w:noWrap/>
            <w:vAlign w:val="center"/>
            <w:hideMark/>
          </w:tcPr>
          <w:p w14:paraId="2B950F6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96.74</w:t>
            </w:r>
          </w:p>
        </w:tc>
        <w:tc>
          <w:tcPr>
            <w:tcW w:w="184" w:type="pct"/>
            <w:tcBorders>
              <w:top w:val="single" w:sz="4" w:space="0" w:color="auto"/>
            </w:tcBorders>
            <w:vAlign w:val="center"/>
          </w:tcPr>
          <w:p w14:paraId="107D55D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95.05</w:t>
            </w:r>
          </w:p>
        </w:tc>
        <w:tc>
          <w:tcPr>
            <w:tcW w:w="184" w:type="pct"/>
            <w:tcBorders>
              <w:top w:val="single" w:sz="4" w:space="0" w:color="auto"/>
            </w:tcBorders>
            <w:noWrap/>
            <w:vAlign w:val="center"/>
            <w:hideMark/>
          </w:tcPr>
          <w:p w14:paraId="3353B88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93.36</w:t>
            </w:r>
          </w:p>
        </w:tc>
        <w:tc>
          <w:tcPr>
            <w:tcW w:w="184" w:type="pct"/>
            <w:tcBorders>
              <w:top w:val="single" w:sz="4" w:space="0" w:color="auto"/>
            </w:tcBorders>
            <w:noWrap/>
            <w:vAlign w:val="center"/>
            <w:hideMark/>
          </w:tcPr>
          <w:p w14:paraId="2DDB0A8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90.92</w:t>
            </w:r>
          </w:p>
        </w:tc>
        <w:tc>
          <w:tcPr>
            <w:tcW w:w="184" w:type="pct"/>
            <w:tcBorders>
              <w:top w:val="single" w:sz="4" w:space="0" w:color="auto"/>
            </w:tcBorders>
            <w:noWrap/>
            <w:vAlign w:val="center"/>
            <w:hideMark/>
          </w:tcPr>
          <w:p w14:paraId="4730B88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90.85</w:t>
            </w:r>
          </w:p>
        </w:tc>
        <w:tc>
          <w:tcPr>
            <w:tcW w:w="184" w:type="pct"/>
            <w:tcBorders>
              <w:top w:val="single" w:sz="4" w:space="0" w:color="auto"/>
            </w:tcBorders>
            <w:noWrap/>
            <w:vAlign w:val="center"/>
            <w:hideMark/>
          </w:tcPr>
          <w:p w14:paraId="3325310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90.87</w:t>
            </w:r>
          </w:p>
        </w:tc>
        <w:tc>
          <w:tcPr>
            <w:tcW w:w="187" w:type="pct"/>
            <w:tcBorders>
              <w:top w:val="single" w:sz="4" w:space="0" w:color="auto"/>
            </w:tcBorders>
            <w:noWrap/>
            <w:vAlign w:val="center"/>
            <w:hideMark/>
          </w:tcPr>
          <w:p w14:paraId="34D67C5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95.06</w:t>
            </w:r>
          </w:p>
        </w:tc>
        <w:tc>
          <w:tcPr>
            <w:tcW w:w="184" w:type="pct"/>
            <w:tcBorders>
              <w:top w:val="single" w:sz="4" w:space="0" w:color="auto"/>
            </w:tcBorders>
            <w:vAlign w:val="center"/>
          </w:tcPr>
          <w:p w14:paraId="236BC75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92.96</w:t>
            </w:r>
          </w:p>
        </w:tc>
        <w:tc>
          <w:tcPr>
            <w:tcW w:w="186" w:type="pct"/>
            <w:tcBorders>
              <w:top w:val="single" w:sz="4" w:space="0" w:color="auto"/>
            </w:tcBorders>
            <w:noWrap/>
            <w:vAlign w:val="center"/>
            <w:hideMark/>
          </w:tcPr>
          <w:p w14:paraId="78CAB92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90.85</w:t>
            </w:r>
          </w:p>
        </w:tc>
        <w:tc>
          <w:tcPr>
            <w:tcW w:w="184" w:type="pct"/>
            <w:tcBorders>
              <w:top w:val="single" w:sz="4" w:space="0" w:color="auto"/>
            </w:tcBorders>
            <w:noWrap/>
            <w:vAlign w:val="center"/>
            <w:hideMark/>
          </w:tcPr>
          <w:p w14:paraId="142F077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90.49</w:t>
            </w:r>
          </w:p>
        </w:tc>
        <w:tc>
          <w:tcPr>
            <w:tcW w:w="184" w:type="pct"/>
            <w:tcBorders>
              <w:top w:val="single" w:sz="4" w:space="0" w:color="auto"/>
            </w:tcBorders>
            <w:noWrap/>
            <w:vAlign w:val="center"/>
            <w:hideMark/>
          </w:tcPr>
          <w:p w14:paraId="6B3ED79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89.86</w:t>
            </w:r>
          </w:p>
        </w:tc>
        <w:tc>
          <w:tcPr>
            <w:tcW w:w="184" w:type="pct"/>
            <w:tcBorders>
              <w:top w:val="single" w:sz="4" w:space="0" w:color="auto"/>
            </w:tcBorders>
            <w:noWrap/>
            <w:vAlign w:val="center"/>
            <w:hideMark/>
          </w:tcPr>
          <w:p w14:paraId="64E0C65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89.91</w:t>
            </w:r>
          </w:p>
        </w:tc>
        <w:tc>
          <w:tcPr>
            <w:tcW w:w="187" w:type="pct"/>
            <w:tcBorders>
              <w:top w:val="single" w:sz="4" w:space="0" w:color="auto"/>
            </w:tcBorders>
            <w:noWrap/>
            <w:vAlign w:val="center"/>
            <w:hideMark/>
          </w:tcPr>
          <w:p w14:paraId="1E26E52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95.14</w:t>
            </w:r>
          </w:p>
        </w:tc>
        <w:tc>
          <w:tcPr>
            <w:tcW w:w="184" w:type="pct"/>
            <w:tcBorders>
              <w:top w:val="single" w:sz="4" w:space="0" w:color="auto"/>
            </w:tcBorders>
            <w:vAlign w:val="center"/>
          </w:tcPr>
          <w:p w14:paraId="5532F82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92.50</w:t>
            </w:r>
          </w:p>
        </w:tc>
        <w:tc>
          <w:tcPr>
            <w:tcW w:w="170" w:type="pct"/>
            <w:tcBorders>
              <w:top w:val="single" w:sz="4" w:space="0" w:color="auto"/>
            </w:tcBorders>
            <w:noWrap/>
            <w:vAlign w:val="center"/>
            <w:hideMark/>
          </w:tcPr>
          <w:p w14:paraId="1F67570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89.86</w:t>
            </w:r>
          </w:p>
        </w:tc>
      </w:tr>
      <w:tr w:rsidR="00A90CE5" w:rsidRPr="00730352" w14:paraId="308F4580" w14:textId="77777777" w:rsidTr="00A52047">
        <w:trPr>
          <w:trHeight w:val="80"/>
          <w:jc w:val="center"/>
        </w:trPr>
        <w:tc>
          <w:tcPr>
            <w:tcW w:w="217" w:type="pct"/>
            <w:vMerge/>
            <w:tcBorders>
              <w:bottom w:val="single" w:sz="4" w:space="0" w:color="auto"/>
            </w:tcBorders>
            <w:vAlign w:val="center"/>
            <w:hideMark/>
          </w:tcPr>
          <w:p w14:paraId="53D118AC" w14:textId="77777777" w:rsidR="00A90CE5" w:rsidRPr="00730352" w:rsidRDefault="00A90CE5" w:rsidP="00952FFB">
            <w:pPr>
              <w:spacing w:after="0" w:line="240" w:lineRule="auto"/>
              <w:ind w:firstLine="0"/>
              <w:jc w:val="center"/>
              <w:rPr>
                <w:sz w:val="15"/>
                <w:szCs w:val="15"/>
                <w:lang w:eastAsia="en-US"/>
              </w:rPr>
            </w:pPr>
          </w:p>
        </w:tc>
        <w:tc>
          <w:tcPr>
            <w:tcW w:w="364" w:type="pct"/>
            <w:noWrap/>
            <w:vAlign w:val="center"/>
            <w:hideMark/>
          </w:tcPr>
          <w:p w14:paraId="17AC5B4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Quadratic SVM</w:t>
            </w:r>
          </w:p>
        </w:tc>
        <w:tc>
          <w:tcPr>
            <w:tcW w:w="184" w:type="pct"/>
            <w:noWrap/>
            <w:vAlign w:val="center"/>
            <w:hideMark/>
          </w:tcPr>
          <w:p w14:paraId="4A3554C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95.21</w:t>
            </w:r>
          </w:p>
        </w:tc>
        <w:tc>
          <w:tcPr>
            <w:tcW w:w="184" w:type="pct"/>
            <w:noWrap/>
            <w:vAlign w:val="center"/>
            <w:hideMark/>
          </w:tcPr>
          <w:p w14:paraId="7B024EC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95.20</w:t>
            </w:r>
          </w:p>
        </w:tc>
        <w:tc>
          <w:tcPr>
            <w:tcW w:w="184" w:type="pct"/>
            <w:noWrap/>
            <w:vAlign w:val="center"/>
            <w:hideMark/>
          </w:tcPr>
          <w:p w14:paraId="2295052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95.21</w:t>
            </w:r>
          </w:p>
        </w:tc>
        <w:tc>
          <w:tcPr>
            <w:tcW w:w="187" w:type="pct"/>
            <w:noWrap/>
            <w:vAlign w:val="center"/>
            <w:hideMark/>
          </w:tcPr>
          <w:p w14:paraId="49F29EE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97.62</w:t>
            </w:r>
          </w:p>
        </w:tc>
        <w:tc>
          <w:tcPr>
            <w:tcW w:w="184" w:type="pct"/>
            <w:vAlign w:val="center"/>
          </w:tcPr>
          <w:p w14:paraId="7BC7BF1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96.41</w:t>
            </w:r>
          </w:p>
        </w:tc>
        <w:tc>
          <w:tcPr>
            <w:tcW w:w="187" w:type="pct"/>
            <w:noWrap/>
            <w:vAlign w:val="center"/>
            <w:hideMark/>
          </w:tcPr>
          <w:p w14:paraId="38F9C84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95.20</w:t>
            </w:r>
          </w:p>
        </w:tc>
        <w:tc>
          <w:tcPr>
            <w:tcW w:w="184" w:type="pct"/>
            <w:noWrap/>
            <w:vAlign w:val="center"/>
            <w:hideMark/>
          </w:tcPr>
          <w:p w14:paraId="6184B17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95.19</w:t>
            </w:r>
          </w:p>
        </w:tc>
        <w:tc>
          <w:tcPr>
            <w:tcW w:w="184" w:type="pct"/>
            <w:noWrap/>
            <w:vAlign w:val="center"/>
            <w:hideMark/>
          </w:tcPr>
          <w:p w14:paraId="3A9A11F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95.09</w:t>
            </w:r>
          </w:p>
        </w:tc>
        <w:tc>
          <w:tcPr>
            <w:tcW w:w="184" w:type="pct"/>
            <w:noWrap/>
            <w:vAlign w:val="center"/>
            <w:hideMark/>
          </w:tcPr>
          <w:p w14:paraId="43B0908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95.09</w:t>
            </w:r>
          </w:p>
        </w:tc>
        <w:tc>
          <w:tcPr>
            <w:tcW w:w="187" w:type="pct"/>
            <w:noWrap/>
            <w:vAlign w:val="center"/>
            <w:hideMark/>
          </w:tcPr>
          <w:p w14:paraId="67A5ED7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97.58</w:t>
            </w:r>
          </w:p>
        </w:tc>
        <w:tc>
          <w:tcPr>
            <w:tcW w:w="184" w:type="pct"/>
            <w:vAlign w:val="center"/>
          </w:tcPr>
          <w:p w14:paraId="6394380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96.34</w:t>
            </w:r>
          </w:p>
        </w:tc>
        <w:tc>
          <w:tcPr>
            <w:tcW w:w="184" w:type="pct"/>
            <w:noWrap/>
            <w:vAlign w:val="center"/>
            <w:hideMark/>
          </w:tcPr>
          <w:p w14:paraId="4835AAF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95.09</w:t>
            </w:r>
          </w:p>
        </w:tc>
        <w:tc>
          <w:tcPr>
            <w:tcW w:w="184" w:type="pct"/>
            <w:noWrap/>
            <w:vAlign w:val="center"/>
            <w:hideMark/>
          </w:tcPr>
          <w:p w14:paraId="4DEDE5A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91.59</w:t>
            </w:r>
          </w:p>
        </w:tc>
        <w:tc>
          <w:tcPr>
            <w:tcW w:w="184" w:type="pct"/>
            <w:noWrap/>
            <w:vAlign w:val="center"/>
            <w:hideMark/>
          </w:tcPr>
          <w:p w14:paraId="3A9042E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91.46</w:t>
            </w:r>
          </w:p>
        </w:tc>
        <w:tc>
          <w:tcPr>
            <w:tcW w:w="184" w:type="pct"/>
            <w:noWrap/>
            <w:vAlign w:val="center"/>
            <w:hideMark/>
          </w:tcPr>
          <w:p w14:paraId="4B62C4A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91.42</w:t>
            </w:r>
          </w:p>
        </w:tc>
        <w:tc>
          <w:tcPr>
            <w:tcW w:w="187" w:type="pct"/>
            <w:noWrap/>
            <w:vAlign w:val="center"/>
            <w:hideMark/>
          </w:tcPr>
          <w:p w14:paraId="271FDBE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95.55</w:t>
            </w:r>
          </w:p>
        </w:tc>
        <w:tc>
          <w:tcPr>
            <w:tcW w:w="184" w:type="pct"/>
            <w:vAlign w:val="center"/>
          </w:tcPr>
          <w:p w14:paraId="0C4398C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93.51</w:t>
            </w:r>
          </w:p>
        </w:tc>
        <w:tc>
          <w:tcPr>
            <w:tcW w:w="186" w:type="pct"/>
            <w:noWrap/>
            <w:vAlign w:val="center"/>
            <w:hideMark/>
          </w:tcPr>
          <w:p w14:paraId="1848500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91.46</w:t>
            </w:r>
          </w:p>
        </w:tc>
        <w:tc>
          <w:tcPr>
            <w:tcW w:w="184" w:type="pct"/>
            <w:noWrap/>
            <w:vAlign w:val="center"/>
            <w:hideMark/>
          </w:tcPr>
          <w:p w14:paraId="2931DDB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90.48</w:t>
            </w:r>
          </w:p>
        </w:tc>
        <w:tc>
          <w:tcPr>
            <w:tcW w:w="184" w:type="pct"/>
            <w:noWrap/>
            <w:vAlign w:val="center"/>
            <w:hideMark/>
          </w:tcPr>
          <w:p w14:paraId="791303B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90.37</w:t>
            </w:r>
          </w:p>
        </w:tc>
        <w:tc>
          <w:tcPr>
            <w:tcW w:w="184" w:type="pct"/>
            <w:noWrap/>
            <w:vAlign w:val="center"/>
            <w:hideMark/>
          </w:tcPr>
          <w:p w14:paraId="6982DF6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90.38</w:t>
            </w:r>
          </w:p>
        </w:tc>
        <w:tc>
          <w:tcPr>
            <w:tcW w:w="187" w:type="pct"/>
            <w:noWrap/>
            <w:vAlign w:val="center"/>
            <w:hideMark/>
          </w:tcPr>
          <w:p w14:paraId="5CC1040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95.05</w:t>
            </w:r>
          </w:p>
        </w:tc>
        <w:tc>
          <w:tcPr>
            <w:tcW w:w="184" w:type="pct"/>
            <w:vAlign w:val="center"/>
          </w:tcPr>
          <w:p w14:paraId="73C44E5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92.71</w:t>
            </w:r>
          </w:p>
        </w:tc>
        <w:tc>
          <w:tcPr>
            <w:tcW w:w="170" w:type="pct"/>
            <w:noWrap/>
            <w:vAlign w:val="center"/>
            <w:hideMark/>
          </w:tcPr>
          <w:p w14:paraId="4CFD681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90.37</w:t>
            </w:r>
          </w:p>
        </w:tc>
      </w:tr>
      <w:tr w:rsidR="00A90CE5" w:rsidRPr="00730352" w14:paraId="41F9AA97" w14:textId="77777777" w:rsidTr="00A52047">
        <w:trPr>
          <w:trHeight w:val="54"/>
          <w:jc w:val="center"/>
        </w:trPr>
        <w:tc>
          <w:tcPr>
            <w:tcW w:w="217" w:type="pct"/>
            <w:vMerge/>
            <w:tcBorders>
              <w:bottom w:val="single" w:sz="4" w:space="0" w:color="auto"/>
            </w:tcBorders>
            <w:vAlign w:val="center"/>
            <w:hideMark/>
          </w:tcPr>
          <w:p w14:paraId="0369FEBE" w14:textId="77777777" w:rsidR="00A90CE5" w:rsidRPr="00730352" w:rsidRDefault="00A90CE5" w:rsidP="00952FFB">
            <w:pPr>
              <w:spacing w:after="0" w:line="240" w:lineRule="auto"/>
              <w:ind w:firstLine="0"/>
              <w:jc w:val="center"/>
              <w:rPr>
                <w:sz w:val="15"/>
                <w:szCs w:val="15"/>
                <w:lang w:eastAsia="en-US"/>
              </w:rPr>
            </w:pPr>
          </w:p>
        </w:tc>
        <w:tc>
          <w:tcPr>
            <w:tcW w:w="364" w:type="pct"/>
            <w:noWrap/>
            <w:vAlign w:val="center"/>
            <w:hideMark/>
          </w:tcPr>
          <w:p w14:paraId="145E7E3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Wide NN</w:t>
            </w:r>
          </w:p>
        </w:tc>
        <w:tc>
          <w:tcPr>
            <w:tcW w:w="184" w:type="pct"/>
            <w:noWrap/>
            <w:vAlign w:val="center"/>
            <w:hideMark/>
          </w:tcPr>
          <w:p w14:paraId="081BD600"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95.64</w:t>
            </w:r>
          </w:p>
        </w:tc>
        <w:tc>
          <w:tcPr>
            <w:tcW w:w="184" w:type="pct"/>
            <w:noWrap/>
            <w:vAlign w:val="center"/>
            <w:hideMark/>
          </w:tcPr>
          <w:p w14:paraId="2EED7A5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95.62</w:t>
            </w:r>
          </w:p>
        </w:tc>
        <w:tc>
          <w:tcPr>
            <w:tcW w:w="184" w:type="pct"/>
            <w:noWrap/>
            <w:vAlign w:val="center"/>
            <w:hideMark/>
          </w:tcPr>
          <w:p w14:paraId="677A57B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95.63</w:t>
            </w:r>
          </w:p>
        </w:tc>
        <w:tc>
          <w:tcPr>
            <w:tcW w:w="187" w:type="pct"/>
            <w:noWrap/>
            <w:vAlign w:val="center"/>
            <w:hideMark/>
          </w:tcPr>
          <w:p w14:paraId="5B8486C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97.85</w:t>
            </w:r>
          </w:p>
        </w:tc>
        <w:tc>
          <w:tcPr>
            <w:tcW w:w="184" w:type="pct"/>
            <w:vAlign w:val="center"/>
          </w:tcPr>
          <w:p w14:paraId="0632BAE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96.74</w:t>
            </w:r>
          </w:p>
        </w:tc>
        <w:tc>
          <w:tcPr>
            <w:tcW w:w="187" w:type="pct"/>
            <w:noWrap/>
            <w:vAlign w:val="center"/>
            <w:hideMark/>
          </w:tcPr>
          <w:p w14:paraId="63394ED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95.62</w:t>
            </w:r>
          </w:p>
        </w:tc>
        <w:tc>
          <w:tcPr>
            <w:tcW w:w="184" w:type="pct"/>
            <w:noWrap/>
            <w:vAlign w:val="center"/>
            <w:hideMark/>
          </w:tcPr>
          <w:p w14:paraId="289271E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93.33</w:t>
            </w:r>
          </w:p>
        </w:tc>
        <w:tc>
          <w:tcPr>
            <w:tcW w:w="184" w:type="pct"/>
            <w:noWrap/>
            <w:vAlign w:val="center"/>
            <w:hideMark/>
          </w:tcPr>
          <w:p w14:paraId="1528CF6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93.36</w:t>
            </w:r>
          </w:p>
        </w:tc>
        <w:tc>
          <w:tcPr>
            <w:tcW w:w="184" w:type="pct"/>
            <w:noWrap/>
            <w:vAlign w:val="center"/>
            <w:hideMark/>
          </w:tcPr>
          <w:p w14:paraId="59A8D75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93.34</w:t>
            </w:r>
          </w:p>
        </w:tc>
        <w:tc>
          <w:tcPr>
            <w:tcW w:w="187" w:type="pct"/>
            <w:noWrap/>
            <w:vAlign w:val="center"/>
            <w:hideMark/>
          </w:tcPr>
          <w:p w14:paraId="3D59FE4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96.74</w:t>
            </w:r>
          </w:p>
        </w:tc>
        <w:tc>
          <w:tcPr>
            <w:tcW w:w="184" w:type="pct"/>
            <w:vAlign w:val="center"/>
          </w:tcPr>
          <w:p w14:paraId="407D6D5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95.05</w:t>
            </w:r>
          </w:p>
        </w:tc>
        <w:tc>
          <w:tcPr>
            <w:tcW w:w="184" w:type="pct"/>
            <w:noWrap/>
            <w:vAlign w:val="center"/>
            <w:hideMark/>
          </w:tcPr>
          <w:p w14:paraId="26D8AA9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93.36</w:t>
            </w:r>
          </w:p>
        </w:tc>
        <w:tc>
          <w:tcPr>
            <w:tcW w:w="184" w:type="pct"/>
            <w:noWrap/>
            <w:vAlign w:val="center"/>
            <w:hideMark/>
          </w:tcPr>
          <w:p w14:paraId="6115A36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90.03</w:t>
            </w:r>
          </w:p>
        </w:tc>
        <w:tc>
          <w:tcPr>
            <w:tcW w:w="184" w:type="pct"/>
            <w:noWrap/>
            <w:vAlign w:val="center"/>
            <w:hideMark/>
          </w:tcPr>
          <w:p w14:paraId="162B390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89.82</w:t>
            </w:r>
          </w:p>
        </w:tc>
        <w:tc>
          <w:tcPr>
            <w:tcW w:w="184" w:type="pct"/>
            <w:noWrap/>
            <w:vAlign w:val="center"/>
            <w:hideMark/>
          </w:tcPr>
          <w:p w14:paraId="1337B6B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89.88</w:t>
            </w:r>
          </w:p>
        </w:tc>
        <w:tc>
          <w:tcPr>
            <w:tcW w:w="187" w:type="pct"/>
            <w:noWrap/>
            <w:vAlign w:val="center"/>
            <w:hideMark/>
          </w:tcPr>
          <w:p w14:paraId="5B6A011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94.43</w:t>
            </w:r>
          </w:p>
        </w:tc>
        <w:tc>
          <w:tcPr>
            <w:tcW w:w="184" w:type="pct"/>
            <w:vAlign w:val="center"/>
          </w:tcPr>
          <w:p w14:paraId="0CB7E0E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92.13</w:t>
            </w:r>
          </w:p>
        </w:tc>
        <w:tc>
          <w:tcPr>
            <w:tcW w:w="186" w:type="pct"/>
            <w:noWrap/>
            <w:vAlign w:val="center"/>
            <w:hideMark/>
          </w:tcPr>
          <w:p w14:paraId="053C2E8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89.82</w:t>
            </w:r>
          </w:p>
        </w:tc>
        <w:tc>
          <w:tcPr>
            <w:tcW w:w="184" w:type="pct"/>
            <w:noWrap/>
            <w:vAlign w:val="center"/>
            <w:hideMark/>
          </w:tcPr>
          <w:p w14:paraId="70D1A96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90.86</w:t>
            </w:r>
          </w:p>
        </w:tc>
        <w:tc>
          <w:tcPr>
            <w:tcW w:w="184" w:type="pct"/>
            <w:noWrap/>
            <w:vAlign w:val="center"/>
            <w:hideMark/>
          </w:tcPr>
          <w:p w14:paraId="365C2B9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90.84</w:t>
            </w:r>
          </w:p>
        </w:tc>
        <w:tc>
          <w:tcPr>
            <w:tcW w:w="184" w:type="pct"/>
            <w:noWrap/>
            <w:vAlign w:val="center"/>
            <w:hideMark/>
          </w:tcPr>
          <w:p w14:paraId="0900CD4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90.83</w:t>
            </w:r>
          </w:p>
        </w:tc>
        <w:tc>
          <w:tcPr>
            <w:tcW w:w="187" w:type="pct"/>
            <w:noWrap/>
            <w:vAlign w:val="center"/>
            <w:hideMark/>
          </w:tcPr>
          <w:p w14:paraId="7ECF973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95.35</w:t>
            </w:r>
          </w:p>
        </w:tc>
        <w:tc>
          <w:tcPr>
            <w:tcW w:w="184" w:type="pct"/>
            <w:vAlign w:val="center"/>
          </w:tcPr>
          <w:p w14:paraId="7CEA3B2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93.10</w:t>
            </w:r>
          </w:p>
        </w:tc>
        <w:tc>
          <w:tcPr>
            <w:tcW w:w="170" w:type="pct"/>
            <w:noWrap/>
            <w:vAlign w:val="center"/>
            <w:hideMark/>
          </w:tcPr>
          <w:p w14:paraId="40EC3D55"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90.84</w:t>
            </w:r>
          </w:p>
        </w:tc>
      </w:tr>
      <w:tr w:rsidR="00A90CE5" w:rsidRPr="00730352" w14:paraId="6075D025" w14:textId="77777777" w:rsidTr="00A52047">
        <w:trPr>
          <w:trHeight w:val="54"/>
          <w:jc w:val="center"/>
        </w:trPr>
        <w:tc>
          <w:tcPr>
            <w:tcW w:w="217" w:type="pct"/>
            <w:vMerge/>
            <w:tcBorders>
              <w:bottom w:val="single" w:sz="4" w:space="0" w:color="auto"/>
            </w:tcBorders>
            <w:vAlign w:val="center"/>
            <w:hideMark/>
          </w:tcPr>
          <w:p w14:paraId="22122BFD" w14:textId="77777777" w:rsidR="00A90CE5" w:rsidRPr="00730352" w:rsidRDefault="00A90CE5" w:rsidP="00952FFB">
            <w:pPr>
              <w:spacing w:after="0" w:line="240" w:lineRule="auto"/>
              <w:ind w:firstLine="0"/>
              <w:jc w:val="center"/>
              <w:rPr>
                <w:sz w:val="15"/>
                <w:szCs w:val="15"/>
                <w:lang w:eastAsia="en-US"/>
              </w:rPr>
            </w:pPr>
          </w:p>
        </w:tc>
        <w:tc>
          <w:tcPr>
            <w:tcW w:w="364" w:type="pct"/>
            <w:noWrap/>
            <w:vAlign w:val="center"/>
            <w:hideMark/>
          </w:tcPr>
          <w:p w14:paraId="2E2E472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Fine KNN</w:t>
            </w:r>
          </w:p>
        </w:tc>
        <w:tc>
          <w:tcPr>
            <w:tcW w:w="184" w:type="pct"/>
            <w:noWrap/>
            <w:vAlign w:val="center"/>
            <w:hideMark/>
          </w:tcPr>
          <w:p w14:paraId="406D610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97.75</w:t>
            </w:r>
          </w:p>
        </w:tc>
        <w:tc>
          <w:tcPr>
            <w:tcW w:w="184" w:type="pct"/>
            <w:noWrap/>
            <w:vAlign w:val="center"/>
            <w:hideMark/>
          </w:tcPr>
          <w:p w14:paraId="3F2F9DD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97.75</w:t>
            </w:r>
          </w:p>
        </w:tc>
        <w:tc>
          <w:tcPr>
            <w:tcW w:w="184" w:type="pct"/>
            <w:noWrap/>
            <w:vAlign w:val="center"/>
            <w:hideMark/>
          </w:tcPr>
          <w:p w14:paraId="20C7DEB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97.75</w:t>
            </w:r>
          </w:p>
        </w:tc>
        <w:tc>
          <w:tcPr>
            <w:tcW w:w="187" w:type="pct"/>
            <w:noWrap/>
            <w:vAlign w:val="center"/>
            <w:hideMark/>
          </w:tcPr>
          <w:p w14:paraId="2EB895A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98.86</w:t>
            </w:r>
          </w:p>
        </w:tc>
        <w:tc>
          <w:tcPr>
            <w:tcW w:w="184" w:type="pct"/>
            <w:vAlign w:val="center"/>
          </w:tcPr>
          <w:p w14:paraId="7A52332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98.31</w:t>
            </w:r>
          </w:p>
        </w:tc>
        <w:tc>
          <w:tcPr>
            <w:tcW w:w="187" w:type="pct"/>
            <w:noWrap/>
            <w:vAlign w:val="center"/>
            <w:hideMark/>
          </w:tcPr>
          <w:p w14:paraId="3E82742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97.75</w:t>
            </w:r>
          </w:p>
        </w:tc>
        <w:tc>
          <w:tcPr>
            <w:tcW w:w="184" w:type="pct"/>
            <w:noWrap/>
            <w:vAlign w:val="center"/>
            <w:hideMark/>
          </w:tcPr>
          <w:p w14:paraId="2DAEF38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98.24</w:t>
            </w:r>
          </w:p>
        </w:tc>
        <w:tc>
          <w:tcPr>
            <w:tcW w:w="184" w:type="pct"/>
            <w:noWrap/>
            <w:vAlign w:val="center"/>
            <w:hideMark/>
          </w:tcPr>
          <w:p w14:paraId="2BC1697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98.24</w:t>
            </w:r>
          </w:p>
        </w:tc>
        <w:tc>
          <w:tcPr>
            <w:tcW w:w="184" w:type="pct"/>
            <w:noWrap/>
            <w:vAlign w:val="center"/>
            <w:hideMark/>
          </w:tcPr>
          <w:p w14:paraId="35F7075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98.24</w:t>
            </w:r>
          </w:p>
        </w:tc>
        <w:tc>
          <w:tcPr>
            <w:tcW w:w="187" w:type="pct"/>
            <w:noWrap/>
            <w:vAlign w:val="center"/>
            <w:hideMark/>
          </w:tcPr>
          <w:p w14:paraId="60E2698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99.13</w:t>
            </w:r>
          </w:p>
        </w:tc>
        <w:tc>
          <w:tcPr>
            <w:tcW w:w="184" w:type="pct"/>
            <w:vAlign w:val="center"/>
          </w:tcPr>
          <w:p w14:paraId="68F74BB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98.69</w:t>
            </w:r>
          </w:p>
        </w:tc>
        <w:tc>
          <w:tcPr>
            <w:tcW w:w="184" w:type="pct"/>
            <w:noWrap/>
            <w:vAlign w:val="center"/>
            <w:hideMark/>
          </w:tcPr>
          <w:p w14:paraId="722085F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98.24</w:t>
            </w:r>
          </w:p>
        </w:tc>
        <w:tc>
          <w:tcPr>
            <w:tcW w:w="184" w:type="pct"/>
            <w:noWrap/>
            <w:vAlign w:val="center"/>
            <w:hideMark/>
          </w:tcPr>
          <w:p w14:paraId="64C14B4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94.42</w:t>
            </w:r>
          </w:p>
        </w:tc>
        <w:tc>
          <w:tcPr>
            <w:tcW w:w="184" w:type="pct"/>
            <w:noWrap/>
            <w:vAlign w:val="center"/>
            <w:hideMark/>
          </w:tcPr>
          <w:p w14:paraId="66727D5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94.41</w:t>
            </w:r>
          </w:p>
        </w:tc>
        <w:tc>
          <w:tcPr>
            <w:tcW w:w="184" w:type="pct"/>
            <w:noWrap/>
            <w:vAlign w:val="center"/>
            <w:hideMark/>
          </w:tcPr>
          <w:p w14:paraId="513F97E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94.41</w:t>
            </w:r>
          </w:p>
        </w:tc>
        <w:tc>
          <w:tcPr>
            <w:tcW w:w="187" w:type="pct"/>
            <w:noWrap/>
            <w:vAlign w:val="center"/>
            <w:hideMark/>
          </w:tcPr>
          <w:p w14:paraId="0FB320D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97.00</w:t>
            </w:r>
          </w:p>
        </w:tc>
        <w:tc>
          <w:tcPr>
            <w:tcW w:w="184" w:type="pct"/>
            <w:vAlign w:val="center"/>
          </w:tcPr>
          <w:p w14:paraId="6600444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95.71</w:t>
            </w:r>
          </w:p>
        </w:tc>
        <w:tc>
          <w:tcPr>
            <w:tcW w:w="186" w:type="pct"/>
            <w:noWrap/>
            <w:vAlign w:val="center"/>
            <w:hideMark/>
          </w:tcPr>
          <w:p w14:paraId="3348460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94.41</w:t>
            </w:r>
          </w:p>
        </w:tc>
        <w:tc>
          <w:tcPr>
            <w:tcW w:w="184" w:type="pct"/>
            <w:noWrap/>
            <w:vAlign w:val="center"/>
            <w:hideMark/>
          </w:tcPr>
          <w:p w14:paraId="76B2C25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93.82</w:t>
            </w:r>
          </w:p>
        </w:tc>
        <w:tc>
          <w:tcPr>
            <w:tcW w:w="184" w:type="pct"/>
            <w:noWrap/>
            <w:vAlign w:val="center"/>
            <w:hideMark/>
          </w:tcPr>
          <w:p w14:paraId="42D6A15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93.77</w:t>
            </w:r>
          </w:p>
        </w:tc>
        <w:tc>
          <w:tcPr>
            <w:tcW w:w="184" w:type="pct"/>
            <w:noWrap/>
            <w:vAlign w:val="center"/>
            <w:hideMark/>
          </w:tcPr>
          <w:p w14:paraId="3EF7FAF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93.78</w:t>
            </w:r>
          </w:p>
        </w:tc>
        <w:tc>
          <w:tcPr>
            <w:tcW w:w="187" w:type="pct"/>
            <w:noWrap/>
            <w:vAlign w:val="center"/>
            <w:hideMark/>
          </w:tcPr>
          <w:p w14:paraId="4A64B63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96.91</w:t>
            </w:r>
          </w:p>
        </w:tc>
        <w:tc>
          <w:tcPr>
            <w:tcW w:w="184" w:type="pct"/>
            <w:vAlign w:val="center"/>
          </w:tcPr>
          <w:p w14:paraId="14AE606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95.34</w:t>
            </w:r>
          </w:p>
        </w:tc>
        <w:tc>
          <w:tcPr>
            <w:tcW w:w="170" w:type="pct"/>
            <w:noWrap/>
            <w:vAlign w:val="center"/>
            <w:hideMark/>
          </w:tcPr>
          <w:p w14:paraId="00B5FB4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93.77</w:t>
            </w:r>
          </w:p>
        </w:tc>
      </w:tr>
      <w:tr w:rsidR="00A90CE5" w:rsidRPr="00730352" w14:paraId="2A7FDA32" w14:textId="77777777" w:rsidTr="00A52047">
        <w:trPr>
          <w:trHeight w:val="54"/>
          <w:jc w:val="center"/>
        </w:trPr>
        <w:tc>
          <w:tcPr>
            <w:tcW w:w="217" w:type="pct"/>
            <w:vMerge/>
            <w:tcBorders>
              <w:bottom w:val="single" w:sz="4" w:space="0" w:color="auto"/>
            </w:tcBorders>
            <w:vAlign w:val="center"/>
            <w:hideMark/>
          </w:tcPr>
          <w:p w14:paraId="22BF173A" w14:textId="77777777" w:rsidR="00A90CE5" w:rsidRPr="00730352" w:rsidRDefault="00A90CE5" w:rsidP="00952FFB">
            <w:pPr>
              <w:spacing w:after="0" w:line="240" w:lineRule="auto"/>
              <w:ind w:firstLine="0"/>
              <w:jc w:val="center"/>
              <w:rPr>
                <w:sz w:val="15"/>
                <w:szCs w:val="15"/>
                <w:lang w:eastAsia="en-US"/>
              </w:rPr>
            </w:pPr>
          </w:p>
        </w:tc>
        <w:tc>
          <w:tcPr>
            <w:tcW w:w="364" w:type="pct"/>
            <w:tcBorders>
              <w:bottom w:val="single" w:sz="4" w:space="0" w:color="auto"/>
            </w:tcBorders>
            <w:noWrap/>
            <w:vAlign w:val="center"/>
            <w:hideMark/>
          </w:tcPr>
          <w:p w14:paraId="17EACDB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Cubic SVM</w:t>
            </w:r>
          </w:p>
        </w:tc>
        <w:tc>
          <w:tcPr>
            <w:tcW w:w="184" w:type="pct"/>
            <w:tcBorders>
              <w:bottom w:val="single" w:sz="4" w:space="0" w:color="auto"/>
            </w:tcBorders>
            <w:noWrap/>
            <w:vAlign w:val="center"/>
            <w:hideMark/>
          </w:tcPr>
          <w:p w14:paraId="25E2771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96.26</w:t>
            </w:r>
          </w:p>
        </w:tc>
        <w:tc>
          <w:tcPr>
            <w:tcW w:w="184" w:type="pct"/>
            <w:tcBorders>
              <w:bottom w:val="single" w:sz="4" w:space="0" w:color="auto"/>
            </w:tcBorders>
            <w:noWrap/>
            <w:vAlign w:val="center"/>
            <w:hideMark/>
          </w:tcPr>
          <w:p w14:paraId="7BFF7B2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96.26</w:t>
            </w:r>
          </w:p>
        </w:tc>
        <w:tc>
          <w:tcPr>
            <w:tcW w:w="184" w:type="pct"/>
            <w:tcBorders>
              <w:bottom w:val="single" w:sz="4" w:space="0" w:color="auto"/>
            </w:tcBorders>
            <w:noWrap/>
            <w:vAlign w:val="center"/>
            <w:hideMark/>
          </w:tcPr>
          <w:p w14:paraId="13238FA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96.26</w:t>
            </w:r>
          </w:p>
        </w:tc>
        <w:tc>
          <w:tcPr>
            <w:tcW w:w="187" w:type="pct"/>
            <w:tcBorders>
              <w:bottom w:val="single" w:sz="4" w:space="0" w:color="auto"/>
            </w:tcBorders>
            <w:noWrap/>
            <w:vAlign w:val="center"/>
            <w:hideMark/>
          </w:tcPr>
          <w:p w14:paraId="564B04C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98.10</w:t>
            </w:r>
          </w:p>
        </w:tc>
        <w:tc>
          <w:tcPr>
            <w:tcW w:w="184" w:type="pct"/>
            <w:tcBorders>
              <w:bottom w:val="single" w:sz="4" w:space="0" w:color="auto"/>
            </w:tcBorders>
            <w:vAlign w:val="center"/>
          </w:tcPr>
          <w:p w14:paraId="17045ECE"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97.18</w:t>
            </w:r>
          </w:p>
        </w:tc>
        <w:tc>
          <w:tcPr>
            <w:tcW w:w="187" w:type="pct"/>
            <w:tcBorders>
              <w:bottom w:val="single" w:sz="4" w:space="0" w:color="auto"/>
            </w:tcBorders>
            <w:noWrap/>
            <w:vAlign w:val="center"/>
            <w:hideMark/>
          </w:tcPr>
          <w:p w14:paraId="1DB5C40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96.26</w:t>
            </w:r>
          </w:p>
        </w:tc>
        <w:tc>
          <w:tcPr>
            <w:tcW w:w="184" w:type="pct"/>
            <w:tcBorders>
              <w:bottom w:val="single" w:sz="4" w:space="0" w:color="auto"/>
            </w:tcBorders>
            <w:noWrap/>
            <w:vAlign w:val="center"/>
            <w:hideMark/>
          </w:tcPr>
          <w:p w14:paraId="612D128F"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95.40</w:t>
            </w:r>
          </w:p>
        </w:tc>
        <w:tc>
          <w:tcPr>
            <w:tcW w:w="184" w:type="pct"/>
            <w:tcBorders>
              <w:bottom w:val="single" w:sz="4" w:space="0" w:color="auto"/>
            </w:tcBorders>
            <w:noWrap/>
            <w:vAlign w:val="center"/>
            <w:hideMark/>
          </w:tcPr>
          <w:p w14:paraId="192DDAA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95.37</w:t>
            </w:r>
          </w:p>
        </w:tc>
        <w:tc>
          <w:tcPr>
            <w:tcW w:w="184" w:type="pct"/>
            <w:tcBorders>
              <w:bottom w:val="single" w:sz="4" w:space="0" w:color="auto"/>
            </w:tcBorders>
            <w:noWrap/>
            <w:vAlign w:val="center"/>
            <w:hideMark/>
          </w:tcPr>
          <w:p w14:paraId="0F2934C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95.34</w:t>
            </w:r>
          </w:p>
        </w:tc>
        <w:tc>
          <w:tcPr>
            <w:tcW w:w="187" w:type="pct"/>
            <w:tcBorders>
              <w:bottom w:val="single" w:sz="4" w:space="0" w:color="auto"/>
            </w:tcBorders>
            <w:noWrap/>
            <w:vAlign w:val="center"/>
            <w:hideMark/>
          </w:tcPr>
          <w:p w14:paraId="3ADB3593"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97.66</w:t>
            </w:r>
          </w:p>
        </w:tc>
        <w:tc>
          <w:tcPr>
            <w:tcW w:w="184" w:type="pct"/>
            <w:tcBorders>
              <w:bottom w:val="single" w:sz="4" w:space="0" w:color="auto"/>
            </w:tcBorders>
            <w:vAlign w:val="center"/>
          </w:tcPr>
          <w:p w14:paraId="06A31C7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95.52</w:t>
            </w:r>
          </w:p>
        </w:tc>
        <w:tc>
          <w:tcPr>
            <w:tcW w:w="184" w:type="pct"/>
            <w:tcBorders>
              <w:bottom w:val="single" w:sz="4" w:space="0" w:color="auto"/>
            </w:tcBorders>
            <w:noWrap/>
            <w:vAlign w:val="center"/>
            <w:hideMark/>
          </w:tcPr>
          <w:p w14:paraId="3A88202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95.37</w:t>
            </w:r>
          </w:p>
        </w:tc>
        <w:tc>
          <w:tcPr>
            <w:tcW w:w="184" w:type="pct"/>
            <w:tcBorders>
              <w:bottom w:val="single" w:sz="4" w:space="0" w:color="auto"/>
            </w:tcBorders>
            <w:noWrap/>
            <w:vAlign w:val="center"/>
            <w:hideMark/>
          </w:tcPr>
          <w:p w14:paraId="13465BF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95.58</w:t>
            </w:r>
          </w:p>
        </w:tc>
        <w:tc>
          <w:tcPr>
            <w:tcW w:w="184" w:type="pct"/>
            <w:tcBorders>
              <w:bottom w:val="single" w:sz="4" w:space="0" w:color="auto"/>
            </w:tcBorders>
            <w:noWrap/>
            <w:vAlign w:val="center"/>
            <w:hideMark/>
          </w:tcPr>
          <w:p w14:paraId="0D433734"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95.54</w:t>
            </w:r>
          </w:p>
        </w:tc>
        <w:tc>
          <w:tcPr>
            <w:tcW w:w="184" w:type="pct"/>
            <w:tcBorders>
              <w:bottom w:val="single" w:sz="4" w:space="0" w:color="auto"/>
            </w:tcBorders>
            <w:noWrap/>
            <w:vAlign w:val="center"/>
            <w:hideMark/>
          </w:tcPr>
          <w:p w14:paraId="66A96DE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95.53</w:t>
            </w:r>
          </w:p>
        </w:tc>
        <w:tc>
          <w:tcPr>
            <w:tcW w:w="187" w:type="pct"/>
            <w:tcBorders>
              <w:bottom w:val="single" w:sz="4" w:space="0" w:color="auto"/>
            </w:tcBorders>
            <w:noWrap/>
            <w:vAlign w:val="center"/>
            <w:hideMark/>
          </w:tcPr>
          <w:p w14:paraId="0CEA109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97.72</w:t>
            </w:r>
          </w:p>
        </w:tc>
        <w:tc>
          <w:tcPr>
            <w:tcW w:w="184" w:type="pct"/>
            <w:tcBorders>
              <w:bottom w:val="single" w:sz="4" w:space="0" w:color="auto"/>
            </w:tcBorders>
            <w:vAlign w:val="center"/>
          </w:tcPr>
          <w:p w14:paraId="0A8BF469"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96.63</w:t>
            </w:r>
          </w:p>
        </w:tc>
        <w:tc>
          <w:tcPr>
            <w:tcW w:w="186" w:type="pct"/>
            <w:tcBorders>
              <w:bottom w:val="single" w:sz="4" w:space="0" w:color="auto"/>
            </w:tcBorders>
            <w:noWrap/>
            <w:vAlign w:val="center"/>
            <w:hideMark/>
          </w:tcPr>
          <w:p w14:paraId="362C1B6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95.54</w:t>
            </w:r>
          </w:p>
        </w:tc>
        <w:tc>
          <w:tcPr>
            <w:tcW w:w="184" w:type="pct"/>
            <w:tcBorders>
              <w:bottom w:val="single" w:sz="4" w:space="0" w:color="auto"/>
            </w:tcBorders>
            <w:noWrap/>
            <w:vAlign w:val="center"/>
            <w:hideMark/>
          </w:tcPr>
          <w:p w14:paraId="55247EFC"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94.45</w:t>
            </w:r>
          </w:p>
        </w:tc>
        <w:tc>
          <w:tcPr>
            <w:tcW w:w="184" w:type="pct"/>
            <w:tcBorders>
              <w:bottom w:val="single" w:sz="4" w:space="0" w:color="auto"/>
            </w:tcBorders>
            <w:noWrap/>
            <w:vAlign w:val="center"/>
            <w:hideMark/>
          </w:tcPr>
          <w:p w14:paraId="74285C57"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94.39</w:t>
            </w:r>
          </w:p>
        </w:tc>
        <w:tc>
          <w:tcPr>
            <w:tcW w:w="184" w:type="pct"/>
            <w:tcBorders>
              <w:bottom w:val="single" w:sz="4" w:space="0" w:color="auto"/>
            </w:tcBorders>
            <w:noWrap/>
            <w:vAlign w:val="center"/>
            <w:hideMark/>
          </w:tcPr>
          <w:p w14:paraId="4B6B6ACB"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94.40</w:t>
            </w:r>
          </w:p>
        </w:tc>
        <w:tc>
          <w:tcPr>
            <w:tcW w:w="187" w:type="pct"/>
            <w:tcBorders>
              <w:bottom w:val="single" w:sz="4" w:space="0" w:color="auto"/>
            </w:tcBorders>
            <w:noWrap/>
            <w:vAlign w:val="center"/>
            <w:hideMark/>
          </w:tcPr>
          <w:p w14:paraId="72ECCAE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97.12</w:t>
            </w:r>
          </w:p>
        </w:tc>
        <w:tc>
          <w:tcPr>
            <w:tcW w:w="184" w:type="pct"/>
            <w:tcBorders>
              <w:bottom w:val="single" w:sz="4" w:space="0" w:color="auto"/>
            </w:tcBorders>
            <w:vAlign w:val="center"/>
          </w:tcPr>
          <w:p w14:paraId="0130117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95.76</w:t>
            </w:r>
          </w:p>
        </w:tc>
        <w:tc>
          <w:tcPr>
            <w:tcW w:w="170" w:type="pct"/>
            <w:tcBorders>
              <w:bottom w:val="single" w:sz="4" w:space="0" w:color="auto"/>
            </w:tcBorders>
            <w:noWrap/>
            <w:vAlign w:val="center"/>
            <w:hideMark/>
          </w:tcPr>
          <w:p w14:paraId="2C1B32FD"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94.39</w:t>
            </w:r>
          </w:p>
        </w:tc>
      </w:tr>
      <w:tr w:rsidR="00023D10" w:rsidRPr="00730352" w14:paraId="35939E22" w14:textId="77777777" w:rsidTr="00A52047">
        <w:trPr>
          <w:trHeight w:val="54"/>
          <w:jc w:val="center"/>
        </w:trPr>
        <w:tc>
          <w:tcPr>
            <w:tcW w:w="217" w:type="pct"/>
            <w:vMerge w:val="restart"/>
            <w:tcBorders>
              <w:top w:val="single" w:sz="4" w:space="0" w:color="auto"/>
              <w:bottom w:val="single" w:sz="4" w:space="0" w:color="auto"/>
            </w:tcBorders>
            <w:noWrap/>
            <w:vAlign w:val="center"/>
            <w:hideMark/>
          </w:tcPr>
          <w:p w14:paraId="05E27DAE"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250</w:t>
            </w:r>
          </w:p>
        </w:tc>
        <w:tc>
          <w:tcPr>
            <w:tcW w:w="364" w:type="pct"/>
            <w:tcBorders>
              <w:top w:val="single" w:sz="4" w:space="0" w:color="auto"/>
            </w:tcBorders>
            <w:noWrap/>
            <w:vAlign w:val="center"/>
          </w:tcPr>
          <w:p w14:paraId="5CFC3F4F" w14:textId="5B8A8BBF"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Weighted KNN</w:t>
            </w:r>
          </w:p>
        </w:tc>
        <w:tc>
          <w:tcPr>
            <w:tcW w:w="184" w:type="pct"/>
            <w:tcBorders>
              <w:top w:val="single" w:sz="4" w:space="0" w:color="auto"/>
            </w:tcBorders>
            <w:noWrap/>
            <w:vAlign w:val="center"/>
          </w:tcPr>
          <w:p w14:paraId="541599A5" w14:textId="6D20124C"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96.93</w:t>
            </w:r>
          </w:p>
        </w:tc>
        <w:tc>
          <w:tcPr>
            <w:tcW w:w="184" w:type="pct"/>
            <w:tcBorders>
              <w:top w:val="single" w:sz="4" w:space="0" w:color="auto"/>
            </w:tcBorders>
            <w:noWrap/>
            <w:vAlign w:val="center"/>
          </w:tcPr>
          <w:p w14:paraId="5BB42C4D" w14:textId="026AEDBE"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96.92</w:t>
            </w:r>
          </w:p>
        </w:tc>
        <w:tc>
          <w:tcPr>
            <w:tcW w:w="184" w:type="pct"/>
            <w:tcBorders>
              <w:top w:val="single" w:sz="4" w:space="0" w:color="auto"/>
            </w:tcBorders>
            <w:noWrap/>
            <w:vAlign w:val="center"/>
          </w:tcPr>
          <w:p w14:paraId="2A146C40" w14:textId="5B2F3683"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96.92</w:t>
            </w:r>
          </w:p>
        </w:tc>
        <w:tc>
          <w:tcPr>
            <w:tcW w:w="187" w:type="pct"/>
            <w:tcBorders>
              <w:top w:val="single" w:sz="4" w:space="0" w:color="auto"/>
            </w:tcBorders>
            <w:noWrap/>
            <w:vAlign w:val="center"/>
          </w:tcPr>
          <w:p w14:paraId="6C89AAC4" w14:textId="3D4B2B0A"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98.46</w:t>
            </w:r>
          </w:p>
        </w:tc>
        <w:tc>
          <w:tcPr>
            <w:tcW w:w="184" w:type="pct"/>
            <w:tcBorders>
              <w:top w:val="single" w:sz="4" w:space="0" w:color="auto"/>
            </w:tcBorders>
            <w:vAlign w:val="center"/>
          </w:tcPr>
          <w:p w14:paraId="78690109" w14:textId="07BEFB3F"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97.69</w:t>
            </w:r>
          </w:p>
        </w:tc>
        <w:tc>
          <w:tcPr>
            <w:tcW w:w="187" w:type="pct"/>
            <w:tcBorders>
              <w:top w:val="single" w:sz="4" w:space="0" w:color="auto"/>
            </w:tcBorders>
            <w:noWrap/>
            <w:vAlign w:val="center"/>
          </w:tcPr>
          <w:p w14:paraId="6F599C65" w14:textId="44B966D8"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96.92</w:t>
            </w:r>
          </w:p>
        </w:tc>
        <w:tc>
          <w:tcPr>
            <w:tcW w:w="184" w:type="pct"/>
            <w:tcBorders>
              <w:top w:val="single" w:sz="4" w:space="0" w:color="auto"/>
            </w:tcBorders>
            <w:noWrap/>
            <w:vAlign w:val="center"/>
          </w:tcPr>
          <w:p w14:paraId="5BD1BEB5" w14:textId="17AB46D6"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89.94</w:t>
            </w:r>
          </w:p>
        </w:tc>
        <w:tc>
          <w:tcPr>
            <w:tcW w:w="184" w:type="pct"/>
            <w:tcBorders>
              <w:top w:val="single" w:sz="4" w:space="0" w:color="auto"/>
            </w:tcBorders>
            <w:noWrap/>
            <w:vAlign w:val="center"/>
          </w:tcPr>
          <w:p w14:paraId="188E14E0" w14:textId="20C93578"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88.98</w:t>
            </w:r>
          </w:p>
        </w:tc>
        <w:tc>
          <w:tcPr>
            <w:tcW w:w="184" w:type="pct"/>
            <w:tcBorders>
              <w:top w:val="single" w:sz="4" w:space="0" w:color="auto"/>
            </w:tcBorders>
            <w:noWrap/>
            <w:vAlign w:val="center"/>
          </w:tcPr>
          <w:p w14:paraId="1DC3972A" w14:textId="6214F922"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89.14</w:t>
            </w:r>
          </w:p>
        </w:tc>
        <w:tc>
          <w:tcPr>
            <w:tcW w:w="187" w:type="pct"/>
            <w:tcBorders>
              <w:top w:val="single" w:sz="4" w:space="0" w:color="auto"/>
            </w:tcBorders>
            <w:noWrap/>
            <w:vAlign w:val="center"/>
          </w:tcPr>
          <w:p w14:paraId="738AEC2A" w14:textId="59A6849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94.91</w:t>
            </w:r>
          </w:p>
        </w:tc>
        <w:tc>
          <w:tcPr>
            <w:tcW w:w="184" w:type="pct"/>
            <w:tcBorders>
              <w:top w:val="single" w:sz="4" w:space="0" w:color="auto"/>
            </w:tcBorders>
            <w:vAlign w:val="center"/>
          </w:tcPr>
          <w:p w14:paraId="3392F328" w14:textId="643861C6"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91.95</w:t>
            </w:r>
          </w:p>
        </w:tc>
        <w:tc>
          <w:tcPr>
            <w:tcW w:w="184" w:type="pct"/>
            <w:tcBorders>
              <w:top w:val="single" w:sz="4" w:space="0" w:color="auto"/>
            </w:tcBorders>
            <w:noWrap/>
            <w:vAlign w:val="center"/>
          </w:tcPr>
          <w:p w14:paraId="27870E97" w14:textId="620BE47C"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88.98</w:t>
            </w:r>
          </w:p>
        </w:tc>
        <w:tc>
          <w:tcPr>
            <w:tcW w:w="184" w:type="pct"/>
            <w:tcBorders>
              <w:top w:val="single" w:sz="4" w:space="0" w:color="auto"/>
            </w:tcBorders>
            <w:noWrap/>
            <w:vAlign w:val="center"/>
          </w:tcPr>
          <w:p w14:paraId="03476E28" w14:textId="7D49570A"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95.83</w:t>
            </w:r>
          </w:p>
        </w:tc>
        <w:tc>
          <w:tcPr>
            <w:tcW w:w="184" w:type="pct"/>
            <w:tcBorders>
              <w:top w:val="single" w:sz="4" w:space="0" w:color="auto"/>
            </w:tcBorders>
            <w:noWrap/>
            <w:vAlign w:val="center"/>
          </w:tcPr>
          <w:p w14:paraId="6659A9F4" w14:textId="019D0D5A"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95.59</w:t>
            </w:r>
          </w:p>
        </w:tc>
        <w:tc>
          <w:tcPr>
            <w:tcW w:w="184" w:type="pct"/>
            <w:tcBorders>
              <w:top w:val="single" w:sz="4" w:space="0" w:color="auto"/>
            </w:tcBorders>
            <w:noWrap/>
            <w:vAlign w:val="center"/>
          </w:tcPr>
          <w:p w14:paraId="18D9E30A" w14:textId="0115ECC6"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95.57</w:t>
            </w:r>
          </w:p>
        </w:tc>
        <w:tc>
          <w:tcPr>
            <w:tcW w:w="187" w:type="pct"/>
            <w:tcBorders>
              <w:top w:val="single" w:sz="4" w:space="0" w:color="auto"/>
            </w:tcBorders>
            <w:noWrap/>
            <w:vAlign w:val="center"/>
          </w:tcPr>
          <w:p w14:paraId="79E7C89A" w14:textId="41290873"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97.92</w:t>
            </w:r>
          </w:p>
        </w:tc>
        <w:tc>
          <w:tcPr>
            <w:tcW w:w="184" w:type="pct"/>
            <w:tcBorders>
              <w:top w:val="single" w:sz="4" w:space="0" w:color="auto"/>
            </w:tcBorders>
            <w:vAlign w:val="center"/>
          </w:tcPr>
          <w:p w14:paraId="4C07B135" w14:textId="5E3602AC"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96.76</w:t>
            </w:r>
          </w:p>
        </w:tc>
        <w:tc>
          <w:tcPr>
            <w:tcW w:w="186" w:type="pct"/>
            <w:tcBorders>
              <w:top w:val="single" w:sz="4" w:space="0" w:color="auto"/>
            </w:tcBorders>
            <w:noWrap/>
            <w:vAlign w:val="center"/>
          </w:tcPr>
          <w:p w14:paraId="5E26226E" w14:textId="5911586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95.59</w:t>
            </w:r>
          </w:p>
        </w:tc>
        <w:tc>
          <w:tcPr>
            <w:tcW w:w="184" w:type="pct"/>
            <w:tcBorders>
              <w:top w:val="single" w:sz="4" w:space="0" w:color="auto"/>
            </w:tcBorders>
            <w:noWrap/>
            <w:vAlign w:val="center"/>
          </w:tcPr>
          <w:p w14:paraId="7803D08A" w14:textId="09783731"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89.76</w:t>
            </w:r>
          </w:p>
        </w:tc>
        <w:tc>
          <w:tcPr>
            <w:tcW w:w="184" w:type="pct"/>
            <w:tcBorders>
              <w:top w:val="single" w:sz="4" w:space="0" w:color="auto"/>
            </w:tcBorders>
            <w:noWrap/>
            <w:vAlign w:val="center"/>
          </w:tcPr>
          <w:p w14:paraId="456444A1" w14:textId="63E9FDE2"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89.13</w:t>
            </w:r>
          </w:p>
        </w:tc>
        <w:tc>
          <w:tcPr>
            <w:tcW w:w="184" w:type="pct"/>
            <w:tcBorders>
              <w:top w:val="single" w:sz="4" w:space="0" w:color="auto"/>
            </w:tcBorders>
            <w:noWrap/>
            <w:vAlign w:val="center"/>
          </w:tcPr>
          <w:p w14:paraId="32A9B020" w14:textId="22BDB1F4"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89.18</w:t>
            </w:r>
          </w:p>
        </w:tc>
        <w:tc>
          <w:tcPr>
            <w:tcW w:w="187" w:type="pct"/>
            <w:tcBorders>
              <w:top w:val="single" w:sz="4" w:space="0" w:color="auto"/>
            </w:tcBorders>
            <w:noWrap/>
            <w:vAlign w:val="center"/>
          </w:tcPr>
          <w:p w14:paraId="32D69B16" w14:textId="626091DD"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94.77</w:t>
            </w:r>
          </w:p>
        </w:tc>
        <w:tc>
          <w:tcPr>
            <w:tcW w:w="184" w:type="pct"/>
            <w:tcBorders>
              <w:top w:val="single" w:sz="4" w:space="0" w:color="auto"/>
            </w:tcBorders>
            <w:vAlign w:val="center"/>
          </w:tcPr>
          <w:p w14:paraId="6E085E33" w14:textId="2DC8BC4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91.95</w:t>
            </w:r>
          </w:p>
        </w:tc>
        <w:tc>
          <w:tcPr>
            <w:tcW w:w="170" w:type="pct"/>
            <w:tcBorders>
              <w:top w:val="single" w:sz="4" w:space="0" w:color="auto"/>
            </w:tcBorders>
            <w:noWrap/>
            <w:vAlign w:val="center"/>
          </w:tcPr>
          <w:p w14:paraId="5212C81B" w14:textId="08EBC65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89.13</w:t>
            </w:r>
          </w:p>
        </w:tc>
      </w:tr>
      <w:tr w:rsidR="00023D10" w:rsidRPr="00730352" w14:paraId="04EFCFFE" w14:textId="77777777" w:rsidTr="00A52047">
        <w:trPr>
          <w:trHeight w:val="64"/>
          <w:jc w:val="center"/>
        </w:trPr>
        <w:tc>
          <w:tcPr>
            <w:tcW w:w="217" w:type="pct"/>
            <w:vMerge/>
            <w:tcBorders>
              <w:bottom w:val="single" w:sz="4" w:space="0" w:color="auto"/>
            </w:tcBorders>
            <w:vAlign w:val="center"/>
            <w:hideMark/>
          </w:tcPr>
          <w:p w14:paraId="7B264E86" w14:textId="77777777" w:rsidR="00023D10" w:rsidRPr="00730352" w:rsidRDefault="00023D10" w:rsidP="00952FFB">
            <w:pPr>
              <w:spacing w:after="0" w:line="240" w:lineRule="auto"/>
              <w:ind w:firstLine="0"/>
              <w:jc w:val="center"/>
              <w:rPr>
                <w:sz w:val="15"/>
                <w:szCs w:val="15"/>
                <w:lang w:eastAsia="en-US"/>
              </w:rPr>
            </w:pPr>
          </w:p>
        </w:tc>
        <w:tc>
          <w:tcPr>
            <w:tcW w:w="364" w:type="pct"/>
            <w:noWrap/>
            <w:vAlign w:val="center"/>
            <w:hideMark/>
          </w:tcPr>
          <w:p w14:paraId="079F5229"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Quadratic SVM</w:t>
            </w:r>
          </w:p>
        </w:tc>
        <w:tc>
          <w:tcPr>
            <w:tcW w:w="184" w:type="pct"/>
            <w:noWrap/>
            <w:vAlign w:val="center"/>
            <w:hideMark/>
          </w:tcPr>
          <w:p w14:paraId="061F9C88"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95.46</w:t>
            </w:r>
          </w:p>
        </w:tc>
        <w:tc>
          <w:tcPr>
            <w:tcW w:w="184" w:type="pct"/>
            <w:noWrap/>
            <w:vAlign w:val="center"/>
            <w:hideMark/>
          </w:tcPr>
          <w:p w14:paraId="05C4B246"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95.45</w:t>
            </w:r>
          </w:p>
        </w:tc>
        <w:tc>
          <w:tcPr>
            <w:tcW w:w="184" w:type="pct"/>
            <w:noWrap/>
            <w:vAlign w:val="center"/>
            <w:hideMark/>
          </w:tcPr>
          <w:p w14:paraId="65F7E8FD"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95.45</w:t>
            </w:r>
          </w:p>
        </w:tc>
        <w:tc>
          <w:tcPr>
            <w:tcW w:w="187" w:type="pct"/>
            <w:noWrap/>
            <w:vAlign w:val="center"/>
            <w:hideMark/>
          </w:tcPr>
          <w:p w14:paraId="72B22FA3"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97.74</w:t>
            </w:r>
          </w:p>
        </w:tc>
        <w:tc>
          <w:tcPr>
            <w:tcW w:w="184" w:type="pct"/>
            <w:vAlign w:val="center"/>
          </w:tcPr>
          <w:p w14:paraId="38DA787A"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96.60</w:t>
            </w:r>
          </w:p>
        </w:tc>
        <w:tc>
          <w:tcPr>
            <w:tcW w:w="187" w:type="pct"/>
            <w:noWrap/>
            <w:vAlign w:val="center"/>
            <w:hideMark/>
          </w:tcPr>
          <w:p w14:paraId="304CA854"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95.45</w:t>
            </w:r>
          </w:p>
        </w:tc>
        <w:tc>
          <w:tcPr>
            <w:tcW w:w="184" w:type="pct"/>
            <w:noWrap/>
            <w:vAlign w:val="center"/>
            <w:hideMark/>
          </w:tcPr>
          <w:p w14:paraId="07E2675A"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89.71</w:t>
            </w:r>
          </w:p>
        </w:tc>
        <w:tc>
          <w:tcPr>
            <w:tcW w:w="184" w:type="pct"/>
            <w:noWrap/>
            <w:vAlign w:val="center"/>
            <w:hideMark/>
          </w:tcPr>
          <w:p w14:paraId="13A38A17"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88.49</w:t>
            </w:r>
          </w:p>
        </w:tc>
        <w:tc>
          <w:tcPr>
            <w:tcW w:w="184" w:type="pct"/>
            <w:noWrap/>
            <w:vAlign w:val="center"/>
            <w:hideMark/>
          </w:tcPr>
          <w:p w14:paraId="03F55626"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88.67</w:t>
            </w:r>
          </w:p>
        </w:tc>
        <w:tc>
          <w:tcPr>
            <w:tcW w:w="187" w:type="pct"/>
            <w:noWrap/>
            <w:vAlign w:val="center"/>
            <w:hideMark/>
          </w:tcPr>
          <w:p w14:paraId="75F68F59"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95.06</w:t>
            </w:r>
          </w:p>
        </w:tc>
        <w:tc>
          <w:tcPr>
            <w:tcW w:w="184" w:type="pct"/>
            <w:vAlign w:val="center"/>
          </w:tcPr>
          <w:p w14:paraId="0EE6353B"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91.78</w:t>
            </w:r>
          </w:p>
        </w:tc>
        <w:tc>
          <w:tcPr>
            <w:tcW w:w="184" w:type="pct"/>
            <w:noWrap/>
            <w:vAlign w:val="center"/>
            <w:hideMark/>
          </w:tcPr>
          <w:p w14:paraId="3094E17D"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88.49</w:t>
            </w:r>
          </w:p>
        </w:tc>
        <w:tc>
          <w:tcPr>
            <w:tcW w:w="184" w:type="pct"/>
            <w:noWrap/>
            <w:vAlign w:val="center"/>
            <w:hideMark/>
          </w:tcPr>
          <w:p w14:paraId="5A9B5612"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96.08</w:t>
            </w:r>
          </w:p>
        </w:tc>
        <w:tc>
          <w:tcPr>
            <w:tcW w:w="184" w:type="pct"/>
            <w:noWrap/>
            <w:vAlign w:val="center"/>
            <w:hideMark/>
          </w:tcPr>
          <w:p w14:paraId="1441CC54"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95.84</w:t>
            </w:r>
          </w:p>
        </w:tc>
        <w:tc>
          <w:tcPr>
            <w:tcW w:w="184" w:type="pct"/>
            <w:noWrap/>
            <w:vAlign w:val="center"/>
            <w:hideMark/>
          </w:tcPr>
          <w:p w14:paraId="3B48798C"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95.83</w:t>
            </w:r>
          </w:p>
        </w:tc>
        <w:tc>
          <w:tcPr>
            <w:tcW w:w="187" w:type="pct"/>
            <w:noWrap/>
            <w:vAlign w:val="center"/>
            <w:hideMark/>
          </w:tcPr>
          <w:p w14:paraId="666BD130"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98.03</w:t>
            </w:r>
          </w:p>
        </w:tc>
        <w:tc>
          <w:tcPr>
            <w:tcW w:w="184" w:type="pct"/>
            <w:vAlign w:val="center"/>
          </w:tcPr>
          <w:p w14:paraId="51451CC4"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96.94</w:t>
            </w:r>
          </w:p>
        </w:tc>
        <w:tc>
          <w:tcPr>
            <w:tcW w:w="186" w:type="pct"/>
            <w:noWrap/>
            <w:vAlign w:val="center"/>
            <w:hideMark/>
          </w:tcPr>
          <w:p w14:paraId="636D6E7B"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95.84</w:t>
            </w:r>
          </w:p>
        </w:tc>
        <w:tc>
          <w:tcPr>
            <w:tcW w:w="184" w:type="pct"/>
            <w:noWrap/>
            <w:vAlign w:val="center"/>
            <w:hideMark/>
          </w:tcPr>
          <w:p w14:paraId="7834585F"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87.92</w:t>
            </w:r>
          </w:p>
        </w:tc>
        <w:tc>
          <w:tcPr>
            <w:tcW w:w="184" w:type="pct"/>
            <w:noWrap/>
            <w:vAlign w:val="center"/>
            <w:hideMark/>
          </w:tcPr>
          <w:p w14:paraId="0B2F1FBD"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87.80</w:t>
            </w:r>
          </w:p>
        </w:tc>
        <w:tc>
          <w:tcPr>
            <w:tcW w:w="184" w:type="pct"/>
            <w:noWrap/>
            <w:vAlign w:val="center"/>
            <w:hideMark/>
          </w:tcPr>
          <w:p w14:paraId="29E14671"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87.81</w:t>
            </w:r>
          </w:p>
        </w:tc>
        <w:tc>
          <w:tcPr>
            <w:tcW w:w="187" w:type="pct"/>
            <w:noWrap/>
            <w:vAlign w:val="center"/>
            <w:hideMark/>
          </w:tcPr>
          <w:p w14:paraId="42581A0B"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93.72</w:t>
            </w:r>
          </w:p>
        </w:tc>
        <w:tc>
          <w:tcPr>
            <w:tcW w:w="184" w:type="pct"/>
            <w:vAlign w:val="center"/>
          </w:tcPr>
          <w:p w14:paraId="48EBEC4A"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90.76</w:t>
            </w:r>
          </w:p>
        </w:tc>
        <w:tc>
          <w:tcPr>
            <w:tcW w:w="170" w:type="pct"/>
            <w:noWrap/>
            <w:vAlign w:val="center"/>
            <w:hideMark/>
          </w:tcPr>
          <w:p w14:paraId="1DD4B9FD" w14:textId="7777777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87.80</w:t>
            </w:r>
          </w:p>
        </w:tc>
      </w:tr>
      <w:tr w:rsidR="00023D10" w:rsidRPr="00730352" w14:paraId="65256351" w14:textId="77777777" w:rsidTr="00A52047">
        <w:trPr>
          <w:trHeight w:val="64"/>
          <w:jc w:val="center"/>
        </w:trPr>
        <w:tc>
          <w:tcPr>
            <w:tcW w:w="217" w:type="pct"/>
            <w:vMerge/>
            <w:tcBorders>
              <w:bottom w:val="single" w:sz="4" w:space="0" w:color="auto"/>
            </w:tcBorders>
            <w:vAlign w:val="center"/>
            <w:hideMark/>
          </w:tcPr>
          <w:p w14:paraId="7F0AF5C6" w14:textId="77777777" w:rsidR="00023D10" w:rsidRPr="00730352" w:rsidRDefault="00023D10" w:rsidP="00952FFB">
            <w:pPr>
              <w:spacing w:after="0" w:line="240" w:lineRule="auto"/>
              <w:ind w:firstLine="0"/>
              <w:jc w:val="center"/>
              <w:rPr>
                <w:sz w:val="15"/>
                <w:szCs w:val="15"/>
                <w:lang w:eastAsia="en-US"/>
              </w:rPr>
            </w:pPr>
          </w:p>
        </w:tc>
        <w:tc>
          <w:tcPr>
            <w:tcW w:w="364" w:type="pct"/>
            <w:noWrap/>
            <w:vAlign w:val="center"/>
          </w:tcPr>
          <w:p w14:paraId="6283971A" w14:textId="078B8F53"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Wide NN</w:t>
            </w:r>
          </w:p>
        </w:tc>
        <w:tc>
          <w:tcPr>
            <w:tcW w:w="184" w:type="pct"/>
            <w:noWrap/>
            <w:vAlign w:val="center"/>
          </w:tcPr>
          <w:p w14:paraId="6D48A91E" w14:textId="100619B4"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94.97</w:t>
            </w:r>
          </w:p>
        </w:tc>
        <w:tc>
          <w:tcPr>
            <w:tcW w:w="184" w:type="pct"/>
            <w:noWrap/>
            <w:vAlign w:val="center"/>
          </w:tcPr>
          <w:p w14:paraId="178CDA96" w14:textId="5514CADB"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94.95</w:t>
            </w:r>
          </w:p>
        </w:tc>
        <w:tc>
          <w:tcPr>
            <w:tcW w:w="184" w:type="pct"/>
            <w:noWrap/>
            <w:vAlign w:val="center"/>
          </w:tcPr>
          <w:p w14:paraId="11AA7B8B" w14:textId="19B723CE"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94.95</w:t>
            </w:r>
          </w:p>
        </w:tc>
        <w:tc>
          <w:tcPr>
            <w:tcW w:w="187" w:type="pct"/>
            <w:noWrap/>
            <w:vAlign w:val="center"/>
          </w:tcPr>
          <w:p w14:paraId="54524F2C" w14:textId="21E54D0F"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97.52</w:t>
            </w:r>
          </w:p>
        </w:tc>
        <w:tc>
          <w:tcPr>
            <w:tcW w:w="184" w:type="pct"/>
            <w:vAlign w:val="center"/>
          </w:tcPr>
          <w:p w14:paraId="74B4365B" w14:textId="74CA0D44"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96.24</w:t>
            </w:r>
          </w:p>
        </w:tc>
        <w:tc>
          <w:tcPr>
            <w:tcW w:w="187" w:type="pct"/>
            <w:noWrap/>
            <w:vAlign w:val="center"/>
          </w:tcPr>
          <w:p w14:paraId="40962610" w14:textId="066BDB39"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94.95</w:t>
            </w:r>
          </w:p>
        </w:tc>
        <w:tc>
          <w:tcPr>
            <w:tcW w:w="184" w:type="pct"/>
            <w:noWrap/>
            <w:vAlign w:val="center"/>
          </w:tcPr>
          <w:p w14:paraId="5B3F07F5" w14:textId="72C5D46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89.79</w:t>
            </w:r>
          </w:p>
        </w:tc>
        <w:tc>
          <w:tcPr>
            <w:tcW w:w="184" w:type="pct"/>
            <w:noWrap/>
            <w:vAlign w:val="center"/>
          </w:tcPr>
          <w:p w14:paraId="1C211B2C" w14:textId="2A71495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88.62</w:t>
            </w:r>
          </w:p>
        </w:tc>
        <w:tc>
          <w:tcPr>
            <w:tcW w:w="184" w:type="pct"/>
            <w:noWrap/>
            <w:vAlign w:val="center"/>
          </w:tcPr>
          <w:p w14:paraId="3D1C204E" w14:textId="57170F6E"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88.80</w:t>
            </w:r>
          </w:p>
        </w:tc>
        <w:tc>
          <w:tcPr>
            <w:tcW w:w="187" w:type="pct"/>
            <w:noWrap/>
            <w:vAlign w:val="center"/>
          </w:tcPr>
          <w:p w14:paraId="7B102873" w14:textId="2AB7C8BA"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95.10</w:t>
            </w:r>
          </w:p>
        </w:tc>
        <w:tc>
          <w:tcPr>
            <w:tcW w:w="184" w:type="pct"/>
            <w:vAlign w:val="center"/>
          </w:tcPr>
          <w:p w14:paraId="35ECB4FF" w14:textId="679C5246"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91.86</w:t>
            </w:r>
          </w:p>
        </w:tc>
        <w:tc>
          <w:tcPr>
            <w:tcW w:w="184" w:type="pct"/>
            <w:noWrap/>
            <w:vAlign w:val="center"/>
          </w:tcPr>
          <w:p w14:paraId="54E85FCB" w14:textId="730D24F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88.62</w:t>
            </w:r>
          </w:p>
        </w:tc>
        <w:tc>
          <w:tcPr>
            <w:tcW w:w="184" w:type="pct"/>
            <w:noWrap/>
            <w:vAlign w:val="center"/>
          </w:tcPr>
          <w:p w14:paraId="71AFE1AF" w14:textId="5A4EFF66"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95.75</w:t>
            </w:r>
          </w:p>
        </w:tc>
        <w:tc>
          <w:tcPr>
            <w:tcW w:w="184" w:type="pct"/>
            <w:noWrap/>
            <w:vAlign w:val="center"/>
          </w:tcPr>
          <w:p w14:paraId="0371E8D8" w14:textId="23A8E1C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95.60</w:t>
            </w:r>
          </w:p>
        </w:tc>
        <w:tc>
          <w:tcPr>
            <w:tcW w:w="184" w:type="pct"/>
            <w:noWrap/>
            <w:vAlign w:val="center"/>
          </w:tcPr>
          <w:p w14:paraId="43FE5A18" w14:textId="20EA03C2"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95.60</w:t>
            </w:r>
          </w:p>
        </w:tc>
        <w:tc>
          <w:tcPr>
            <w:tcW w:w="187" w:type="pct"/>
            <w:noWrap/>
            <w:vAlign w:val="center"/>
          </w:tcPr>
          <w:p w14:paraId="0FD32A55" w14:textId="4C9EDE0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97.79</w:t>
            </w:r>
          </w:p>
        </w:tc>
        <w:tc>
          <w:tcPr>
            <w:tcW w:w="184" w:type="pct"/>
            <w:vAlign w:val="center"/>
          </w:tcPr>
          <w:p w14:paraId="330BA9AA" w14:textId="05B78C81"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96.70</w:t>
            </w:r>
          </w:p>
        </w:tc>
        <w:tc>
          <w:tcPr>
            <w:tcW w:w="186" w:type="pct"/>
            <w:noWrap/>
            <w:vAlign w:val="center"/>
          </w:tcPr>
          <w:p w14:paraId="6178ADBB" w14:textId="6D95F6EB"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95.60</w:t>
            </w:r>
          </w:p>
        </w:tc>
        <w:tc>
          <w:tcPr>
            <w:tcW w:w="184" w:type="pct"/>
            <w:noWrap/>
            <w:vAlign w:val="center"/>
          </w:tcPr>
          <w:p w14:paraId="6DADCA01" w14:textId="2D2E8F3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86.24</w:t>
            </w:r>
          </w:p>
        </w:tc>
        <w:tc>
          <w:tcPr>
            <w:tcW w:w="184" w:type="pct"/>
            <w:noWrap/>
            <w:vAlign w:val="center"/>
          </w:tcPr>
          <w:p w14:paraId="3F2B77DB" w14:textId="6E38A53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86.14</w:t>
            </w:r>
          </w:p>
        </w:tc>
        <w:tc>
          <w:tcPr>
            <w:tcW w:w="184" w:type="pct"/>
            <w:noWrap/>
            <w:vAlign w:val="center"/>
          </w:tcPr>
          <w:p w14:paraId="01A1F131" w14:textId="0E271B5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86.16</w:t>
            </w:r>
          </w:p>
        </w:tc>
        <w:tc>
          <w:tcPr>
            <w:tcW w:w="187" w:type="pct"/>
            <w:noWrap/>
            <w:vAlign w:val="center"/>
          </w:tcPr>
          <w:p w14:paraId="3CAE961B" w14:textId="0D50322C"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92.88</w:t>
            </w:r>
          </w:p>
        </w:tc>
        <w:tc>
          <w:tcPr>
            <w:tcW w:w="184" w:type="pct"/>
            <w:vAlign w:val="center"/>
          </w:tcPr>
          <w:p w14:paraId="10C15138" w14:textId="58A16E7E"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89.51</w:t>
            </w:r>
          </w:p>
        </w:tc>
        <w:tc>
          <w:tcPr>
            <w:tcW w:w="170" w:type="pct"/>
            <w:noWrap/>
            <w:vAlign w:val="center"/>
          </w:tcPr>
          <w:p w14:paraId="63559441" w14:textId="4418AD91"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86.14</w:t>
            </w:r>
          </w:p>
        </w:tc>
      </w:tr>
      <w:tr w:rsidR="00023D10" w:rsidRPr="00730352" w14:paraId="3E70B114" w14:textId="77777777" w:rsidTr="00A52047">
        <w:trPr>
          <w:trHeight w:val="81"/>
          <w:jc w:val="center"/>
        </w:trPr>
        <w:tc>
          <w:tcPr>
            <w:tcW w:w="217" w:type="pct"/>
            <w:vMerge/>
            <w:tcBorders>
              <w:bottom w:val="single" w:sz="4" w:space="0" w:color="auto"/>
            </w:tcBorders>
            <w:vAlign w:val="center"/>
            <w:hideMark/>
          </w:tcPr>
          <w:p w14:paraId="6660153B" w14:textId="77777777" w:rsidR="00023D10" w:rsidRPr="00730352" w:rsidRDefault="00023D10" w:rsidP="00952FFB">
            <w:pPr>
              <w:spacing w:after="0" w:line="240" w:lineRule="auto"/>
              <w:ind w:firstLine="0"/>
              <w:jc w:val="center"/>
              <w:rPr>
                <w:sz w:val="15"/>
                <w:szCs w:val="15"/>
                <w:lang w:eastAsia="en-US"/>
              </w:rPr>
            </w:pPr>
          </w:p>
        </w:tc>
        <w:tc>
          <w:tcPr>
            <w:tcW w:w="364" w:type="pct"/>
            <w:noWrap/>
            <w:vAlign w:val="center"/>
          </w:tcPr>
          <w:p w14:paraId="0F1B6D7A" w14:textId="01C76CB2"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Fine KNN</w:t>
            </w:r>
          </w:p>
        </w:tc>
        <w:tc>
          <w:tcPr>
            <w:tcW w:w="184" w:type="pct"/>
            <w:noWrap/>
            <w:vAlign w:val="center"/>
          </w:tcPr>
          <w:p w14:paraId="2A438A28" w14:textId="5AA1940C"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97.63</w:t>
            </w:r>
          </w:p>
        </w:tc>
        <w:tc>
          <w:tcPr>
            <w:tcW w:w="184" w:type="pct"/>
            <w:noWrap/>
            <w:vAlign w:val="center"/>
          </w:tcPr>
          <w:p w14:paraId="7C17FA24" w14:textId="03B970B9"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97.63</w:t>
            </w:r>
          </w:p>
        </w:tc>
        <w:tc>
          <w:tcPr>
            <w:tcW w:w="184" w:type="pct"/>
            <w:noWrap/>
            <w:vAlign w:val="center"/>
          </w:tcPr>
          <w:p w14:paraId="3EE44092" w14:textId="7C2623F3"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97.63</w:t>
            </w:r>
          </w:p>
        </w:tc>
        <w:tc>
          <w:tcPr>
            <w:tcW w:w="187" w:type="pct"/>
            <w:noWrap/>
            <w:vAlign w:val="center"/>
          </w:tcPr>
          <w:p w14:paraId="558E06DE" w14:textId="5E3E0AB3"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98.81</w:t>
            </w:r>
          </w:p>
        </w:tc>
        <w:tc>
          <w:tcPr>
            <w:tcW w:w="184" w:type="pct"/>
            <w:vAlign w:val="center"/>
          </w:tcPr>
          <w:p w14:paraId="44AA46B8" w14:textId="0D2D64C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98.22</w:t>
            </w:r>
          </w:p>
        </w:tc>
        <w:tc>
          <w:tcPr>
            <w:tcW w:w="187" w:type="pct"/>
            <w:noWrap/>
            <w:vAlign w:val="center"/>
          </w:tcPr>
          <w:p w14:paraId="5367D30A" w14:textId="217EC68F"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97.63</w:t>
            </w:r>
          </w:p>
        </w:tc>
        <w:tc>
          <w:tcPr>
            <w:tcW w:w="184" w:type="pct"/>
            <w:noWrap/>
            <w:vAlign w:val="center"/>
          </w:tcPr>
          <w:p w14:paraId="51180A70" w14:textId="17942741"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91.58</w:t>
            </w:r>
          </w:p>
        </w:tc>
        <w:tc>
          <w:tcPr>
            <w:tcW w:w="184" w:type="pct"/>
            <w:noWrap/>
            <w:vAlign w:val="center"/>
          </w:tcPr>
          <w:p w14:paraId="2255426E" w14:textId="29B2B12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90.98</w:t>
            </w:r>
          </w:p>
        </w:tc>
        <w:tc>
          <w:tcPr>
            <w:tcW w:w="184" w:type="pct"/>
            <w:noWrap/>
            <w:vAlign w:val="center"/>
          </w:tcPr>
          <w:p w14:paraId="3BE24456" w14:textId="4742ABB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91.14</w:t>
            </w:r>
          </w:p>
        </w:tc>
        <w:tc>
          <w:tcPr>
            <w:tcW w:w="187" w:type="pct"/>
            <w:noWrap/>
            <w:vAlign w:val="center"/>
          </w:tcPr>
          <w:p w14:paraId="726470EE" w14:textId="63C1513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96.09</w:t>
            </w:r>
          </w:p>
        </w:tc>
        <w:tc>
          <w:tcPr>
            <w:tcW w:w="184" w:type="pct"/>
            <w:vAlign w:val="center"/>
          </w:tcPr>
          <w:p w14:paraId="124D4490" w14:textId="0A554908"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93.54</w:t>
            </w:r>
          </w:p>
        </w:tc>
        <w:tc>
          <w:tcPr>
            <w:tcW w:w="184" w:type="pct"/>
            <w:noWrap/>
            <w:vAlign w:val="center"/>
          </w:tcPr>
          <w:p w14:paraId="394C0395" w14:textId="04DF652B"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90.98</w:t>
            </w:r>
          </w:p>
        </w:tc>
        <w:tc>
          <w:tcPr>
            <w:tcW w:w="184" w:type="pct"/>
            <w:noWrap/>
            <w:vAlign w:val="center"/>
          </w:tcPr>
          <w:p w14:paraId="3432389B" w14:textId="0938CB03"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96.52</w:t>
            </w:r>
          </w:p>
        </w:tc>
        <w:tc>
          <w:tcPr>
            <w:tcW w:w="184" w:type="pct"/>
            <w:noWrap/>
            <w:vAlign w:val="center"/>
          </w:tcPr>
          <w:p w14:paraId="05B2651C" w14:textId="62D0E1E4"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96.30</w:t>
            </w:r>
          </w:p>
        </w:tc>
        <w:tc>
          <w:tcPr>
            <w:tcW w:w="184" w:type="pct"/>
            <w:noWrap/>
            <w:vAlign w:val="center"/>
          </w:tcPr>
          <w:p w14:paraId="27DD8BA3" w14:textId="0276E3B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96.30</w:t>
            </w:r>
          </w:p>
        </w:tc>
        <w:tc>
          <w:tcPr>
            <w:tcW w:w="187" w:type="pct"/>
            <w:noWrap/>
            <w:vAlign w:val="center"/>
          </w:tcPr>
          <w:p w14:paraId="7942A2FC" w14:textId="2609941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98.22</w:t>
            </w:r>
          </w:p>
        </w:tc>
        <w:tc>
          <w:tcPr>
            <w:tcW w:w="184" w:type="pct"/>
            <w:vAlign w:val="center"/>
          </w:tcPr>
          <w:p w14:paraId="0C739549" w14:textId="5882A57F"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97.26</w:t>
            </w:r>
          </w:p>
        </w:tc>
        <w:tc>
          <w:tcPr>
            <w:tcW w:w="186" w:type="pct"/>
            <w:noWrap/>
            <w:vAlign w:val="center"/>
          </w:tcPr>
          <w:p w14:paraId="4932CF2F" w14:textId="2713EF0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96.30</w:t>
            </w:r>
          </w:p>
        </w:tc>
        <w:tc>
          <w:tcPr>
            <w:tcW w:w="184" w:type="pct"/>
            <w:noWrap/>
            <w:vAlign w:val="center"/>
          </w:tcPr>
          <w:p w14:paraId="3D432AB9" w14:textId="42C4A22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93.35</w:t>
            </w:r>
          </w:p>
        </w:tc>
        <w:tc>
          <w:tcPr>
            <w:tcW w:w="184" w:type="pct"/>
            <w:noWrap/>
            <w:vAlign w:val="center"/>
          </w:tcPr>
          <w:p w14:paraId="54CABD38" w14:textId="0C8C7846"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93.29</w:t>
            </w:r>
          </w:p>
        </w:tc>
        <w:tc>
          <w:tcPr>
            <w:tcW w:w="184" w:type="pct"/>
            <w:noWrap/>
            <w:vAlign w:val="center"/>
          </w:tcPr>
          <w:p w14:paraId="00C9E829" w14:textId="03EED652"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93.30</w:t>
            </w:r>
          </w:p>
        </w:tc>
        <w:tc>
          <w:tcPr>
            <w:tcW w:w="187" w:type="pct"/>
            <w:noWrap/>
            <w:vAlign w:val="center"/>
          </w:tcPr>
          <w:p w14:paraId="5CDC2610" w14:textId="7CA0C6CD"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96.68</w:t>
            </w:r>
          </w:p>
        </w:tc>
        <w:tc>
          <w:tcPr>
            <w:tcW w:w="184" w:type="pct"/>
            <w:vAlign w:val="center"/>
          </w:tcPr>
          <w:p w14:paraId="04AD245C" w14:textId="3EF79D76"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94.99</w:t>
            </w:r>
          </w:p>
        </w:tc>
        <w:tc>
          <w:tcPr>
            <w:tcW w:w="170" w:type="pct"/>
            <w:noWrap/>
            <w:vAlign w:val="center"/>
          </w:tcPr>
          <w:p w14:paraId="0158959F" w14:textId="3C607C6D"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93.29</w:t>
            </w:r>
          </w:p>
        </w:tc>
      </w:tr>
      <w:tr w:rsidR="00023D10" w:rsidRPr="00730352" w14:paraId="64FA1A83" w14:textId="77777777" w:rsidTr="00A52047">
        <w:trPr>
          <w:trHeight w:val="64"/>
          <w:jc w:val="center"/>
        </w:trPr>
        <w:tc>
          <w:tcPr>
            <w:tcW w:w="217" w:type="pct"/>
            <w:vMerge/>
            <w:tcBorders>
              <w:bottom w:val="single" w:sz="4" w:space="0" w:color="auto"/>
            </w:tcBorders>
            <w:noWrap/>
            <w:vAlign w:val="center"/>
            <w:hideMark/>
          </w:tcPr>
          <w:p w14:paraId="04462E94" w14:textId="77777777" w:rsidR="00023D10" w:rsidRPr="00730352" w:rsidRDefault="00023D10" w:rsidP="00952FFB">
            <w:pPr>
              <w:spacing w:after="0" w:line="240" w:lineRule="auto"/>
              <w:ind w:firstLine="0"/>
              <w:jc w:val="center"/>
              <w:rPr>
                <w:sz w:val="15"/>
                <w:szCs w:val="15"/>
                <w:lang w:eastAsia="en-US"/>
              </w:rPr>
            </w:pPr>
          </w:p>
        </w:tc>
        <w:tc>
          <w:tcPr>
            <w:tcW w:w="364" w:type="pct"/>
            <w:tcBorders>
              <w:bottom w:val="single" w:sz="4" w:space="0" w:color="auto"/>
            </w:tcBorders>
            <w:noWrap/>
            <w:vAlign w:val="center"/>
          </w:tcPr>
          <w:p w14:paraId="13758855" w14:textId="5C924327"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Cubic SVM</w:t>
            </w:r>
          </w:p>
        </w:tc>
        <w:tc>
          <w:tcPr>
            <w:tcW w:w="184" w:type="pct"/>
            <w:tcBorders>
              <w:bottom w:val="single" w:sz="4" w:space="0" w:color="auto"/>
            </w:tcBorders>
            <w:noWrap/>
            <w:vAlign w:val="center"/>
          </w:tcPr>
          <w:p w14:paraId="1EFBF0EF" w14:textId="72271C09"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96.25</w:t>
            </w:r>
          </w:p>
        </w:tc>
        <w:tc>
          <w:tcPr>
            <w:tcW w:w="184" w:type="pct"/>
            <w:tcBorders>
              <w:bottom w:val="single" w:sz="4" w:space="0" w:color="auto"/>
            </w:tcBorders>
            <w:noWrap/>
            <w:vAlign w:val="center"/>
          </w:tcPr>
          <w:p w14:paraId="4256C250" w14:textId="616B828C"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96.25</w:t>
            </w:r>
          </w:p>
        </w:tc>
        <w:tc>
          <w:tcPr>
            <w:tcW w:w="184" w:type="pct"/>
            <w:tcBorders>
              <w:bottom w:val="single" w:sz="4" w:space="0" w:color="auto"/>
            </w:tcBorders>
            <w:noWrap/>
            <w:vAlign w:val="center"/>
          </w:tcPr>
          <w:p w14:paraId="15694777" w14:textId="747C29AB"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96.25</w:t>
            </w:r>
          </w:p>
        </w:tc>
        <w:tc>
          <w:tcPr>
            <w:tcW w:w="187" w:type="pct"/>
            <w:tcBorders>
              <w:bottom w:val="single" w:sz="4" w:space="0" w:color="auto"/>
            </w:tcBorders>
            <w:noWrap/>
            <w:vAlign w:val="center"/>
          </w:tcPr>
          <w:p w14:paraId="02E74FE4" w14:textId="5A578C24"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98.10</w:t>
            </w:r>
          </w:p>
        </w:tc>
        <w:tc>
          <w:tcPr>
            <w:tcW w:w="184" w:type="pct"/>
            <w:tcBorders>
              <w:bottom w:val="single" w:sz="4" w:space="0" w:color="auto"/>
            </w:tcBorders>
            <w:vAlign w:val="center"/>
          </w:tcPr>
          <w:p w14:paraId="7EF07F05" w14:textId="6BA82734"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97.18</w:t>
            </w:r>
          </w:p>
        </w:tc>
        <w:tc>
          <w:tcPr>
            <w:tcW w:w="187" w:type="pct"/>
            <w:tcBorders>
              <w:bottom w:val="single" w:sz="4" w:space="0" w:color="auto"/>
            </w:tcBorders>
            <w:noWrap/>
            <w:vAlign w:val="center"/>
          </w:tcPr>
          <w:p w14:paraId="6B45CE90" w14:textId="2CF4E5D6"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96.25</w:t>
            </w:r>
          </w:p>
        </w:tc>
        <w:tc>
          <w:tcPr>
            <w:tcW w:w="184" w:type="pct"/>
            <w:tcBorders>
              <w:bottom w:val="single" w:sz="4" w:space="0" w:color="auto"/>
            </w:tcBorders>
            <w:noWrap/>
            <w:vAlign w:val="center"/>
          </w:tcPr>
          <w:p w14:paraId="701262DF" w14:textId="4A22049B"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90.32</w:t>
            </w:r>
          </w:p>
        </w:tc>
        <w:tc>
          <w:tcPr>
            <w:tcW w:w="184" w:type="pct"/>
            <w:tcBorders>
              <w:bottom w:val="single" w:sz="4" w:space="0" w:color="auto"/>
            </w:tcBorders>
            <w:noWrap/>
            <w:vAlign w:val="center"/>
          </w:tcPr>
          <w:p w14:paraId="0C67E8E5" w14:textId="16177B3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89.46</w:t>
            </w:r>
          </w:p>
        </w:tc>
        <w:tc>
          <w:tcPr>
            <w:tcW w:w="184" w:type="pct"/>
            <w:tcBorders>
              <w:bottom w:val="single" w:sz="4" w:space="0" w:color="auto"/>
            </w:tcBorders>
            <w:noWrap/>
            <w:vAlign w:val="center"/>
          </w:tcPr>
          <w:p w14:paraId="095E519E" w14:textId="1DDDA1DA"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89.60</w:t>
            </w:r>
          </w:p>
        </w:tc>
        <w:tc>
          <w:tcPr>
            <w:tcW w:w="187" w:type="pct"/>
            <w:tcBorders>
              <w:bottom w:val="single" w:sz="4" w:space="0" w:color="auto"/>
            </w:tcBorders>
            <w:noWrap/>
            <w:vAlign w:val="center"/>
          </w:tcPr>
          <w:p w14:paraId="026DC543" w14:textId="5A96F1A0"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95.21</w:t>
            </w:r>
          </w:p>
        </w:tc>
        <w:tc>
          <w:tcPr>
            <w:tcW w:w="184" w:type="pct"/>
            <w:tcBorders>
              <w:bottom w:val="single" w:sz="4" w:space="0" w:color="auto"/>
            </w:tcBorders>
            <w:vAlign w:val="center"/>
          </w:tcPr>
          <w:p w14:paraId="48354AEB" w14:textId="6BC06143"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92.34</w:t>
            </w:r>
          </w:p>
        </w:tc>
        <w:tc>
          <w:tcPr>
            <w:tcW w:w="184" w:type="pct"/>
            <w:tcBorders>
              <w:bottom w:val="single" w:sz="4" w:space="0" w:color="auto"/>
            </w:tcBorders>
            <w:noWrap/>
            <w:vAlign w:val="center"/>
          </w:tcPr>
          <w:p w14:paraId="3F880053" w14:textId="4E6034E2"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89.46</w:t>
            </w:r>
          </w:p>
        </w:tc>
        <w:tc>
          <w:tcPr>
            <w:tcW w:w="184" w:type="pct"/>
            <w:tcBorders>
              <w:bottom w:val="single" w:sz="4" w:space="0" w:color="auto"/>
            </w:tcBorders>
            <w:noWrap/>
            <w:vAlign w:val="center"/>
          </w:tcPr>
          <w:p w14:paraId="5F8150A9" w14:textId="5BD9B18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96.48</w:t>
            </w:r>
          </w:p>
        </w:tc>
        <w:tc>
          <w:tcPr>
            <w:tcW w:w="184" w:type="pct"/>
            <w:tcBorders>
              <w:bottom w:val="single" w:sz="4" w:space="0" w:color="auto"/>
            </w:tcBorders>
            <w:noWrap/>
            <w:vAlign w:val="center"/>
          </w:tcPr>
          <w:p w14:paraId="7F003B6F" w14:textId="497C18FA"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96.30</w:t>
            </w:r>
          </w:p>
        </w:tc>
        <w:tc>
          <w:tcPr>
            <w:tcW w:w="184" w:type="pct"/>
            <w:tcBorders>
              <w:bottom w:val="single" w:sz="4" w:space="0" w:color="auto"/>
            </w:tcBorders>
            <w:noWrap/>
            <w:vAlign w:val="center"/>
          </w:tcPr>
          <w:p w14:paraId="46F4FB93" w14:textId="38D70A9C"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96.30</w:t>
            </w:r>
          </w:p>
        </w:tc>
        <w:tc>
          <w:tcPr>
            <w:tcW w:w="187" w:type="pct"/>
            <w:tcBorders>
              <w:bottom w:val="single" w:sz="4" w:space="0" w:color="auto"/>
            </w:tcBorders>
            <w:noWrap/>
            <w:vAlign w:val="center"/>
          </w:tcPr>
          <w:p w14:paraId="3F63FFC2" w14:textId="2CBEC9B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98.18</w:t>
            </w:r>
          </w:p>
        </w:tc>
        <w:tc>
          <w:tcPr>
            <w:tcW w:w="184" w:type="pct"/>
            <w:tcBorders>
              <w:bottom w:val="single" w:sz="4" w:space="0" w:color="auto"/>
            </w:tcBorders>
            <w:vAlign w:val="center"/>
          </w:tcPr>
          <w:p w14:paraId="7A5788A5" w14:textId="2E4CDFB9"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97.24</w:t>
            </w:r>
          </w:p>
        </w:tc>
        <w:tc>
          <w:tcPr>
            <w:tcW w:w="186" w:type="pct"/>
            <w:tcBorders>
              <w:bottom w:val="single" w:sz="4" w:space="0" w:color="auto"/>
            </w:tcBorders>
            <w:noWrap/>
            <w:vAlign w:val="center"/>
          </w:tcPr>
          <w:p w14:paraId="0B22139C" w14:textId="562F942C"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96.30</w:t>
            </w:r>
          </w:p>
        </w:tc>
        <w:tc>
          <w:tcPr>
            <w:tcW w:w="184" w:type="pct"/>
            <w:tcBorders>
              <w:bottom w:val="single" w:sz="4" w:space="0" w:color="auto"/>
            </w:tcBorders>
            <w:noWrap/>
            <w:vAlign w:val="center"/>
          </w:tcPr>
          <w:p w14:paraId="35571047" w14:textId="7A543F43"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92.77</w:t>
            </w:r>
          </w:p>
        </w:tc>
        <w:tc>
          <w:tcPr>
            <w:tcW w:w="184" w:type="pct"/>
            <w:tcBorders>
              <w:bottom w:val="single" w:sz="4" w:space="0" w:color="auto"/>
            </w:tcBorders>
            <w:noWrap/>
            <w:vAlign w:val="center"/>
          </w:tcPr>
          <w:p w14:paraId="68184E01" w14:textId="0D0BE108"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92.71</w:t>
            </w:r>
          </w:p>
        </w:tc>
        <w:tc>
          <w:tcPr>
            <w:tcW w:w="184" w:type="pct"/>
            <w:tcBorders>
              <w:bottom w:val="single" w:sz="4" w:space="0" w:color="auto"/>
            </w:tcBorders>
            <w:noWrap/>
            <w:vAlign w:val="center"/>
          </w:tcPr>
          <w:p w14:paraId="077570E1" w14:textId="1BC4B4C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92.72</w:t>
            </w:r>
          </w:p>
        </w:tc>
        <w:tc>
          <w:tcPr>
            <w:tcW w:w="187" w:type="pct"/>
            <w:tcBorders>
              <w:bottom w:val="single" w:sz="4" w:space="0" w:color="auto"/>
            </w:tcBorders>
            <w:noWrap/>
            <w:vAlign w:val="center"/>
          </w:tcPr>
          <w:p w14:paraId="3F782C86" w14:textId="64579A4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96.27</w:t>
            </w:r>
          </w:p>
        </w:tc>
        <w:tc>
          <w:tcPr>
            <w:tcW w:w="184" w:type="pct"/>
            <w:tcBorders>
              <w:bottom w:val="single" w:sz="4" w:space="0" w:color="auto"/>
            </w:tcBorders>
            <w:vAlign w:val="center"/>
          </w:tcPr>
          <w:p w14:paraId="0050E0C8" w14:textId="0FC62575"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94.49</w:t>
            </w:r>
          </w:p>
        </w:tc>
        <w:tc>
          <w:tcPr>
            <w:tcW w:w="170" w:type="pct"/>
            <w:tcBorders>
              <w:bottom w:val="single" w:sz="4" w:space="0" w:color="auto"/>
            </w:tcBorders>
            <w:noWrap/>
            <w:vAlign w:val="center"/>
          </w:tcPr>
          <w:p w14:paraId="39CC12CD" w14:textId="3F97AB8E" w:rsidR="00023D10" w:rsidRPr="00730352" w:rsidRDefault="00023D10" w:rsidP="00952FFB">
            <w:pPr>
              <w:spacing w:after="0" w:line="240" w:lineRule="auto"/>
              <w:ind w:firstLine="0"/>
              <w:jc w:val="center"/>
              <w:rPr>
                <w:sz w:val="15"/>
                <w:szCs w:val="15"/>
                <w:lang w:eastAsia="en-US"/>
              </w:rPr>
            </w:pPr>
            <w:r w:rsidRPr="00730352">
              <w:rPr>
                <w:sz w:val="15"/>
                <w:szCs w:val="15"/>
                <w:lang w:eastAsia="en-US"/>
              </w:rPr>
              <w:t>92.71</w:t>
            </w:r>
          </w:p>
        </w:tc>
      </w:tr>
      <w:tr w:rsidR="00023D10" w:rsidRPr="0058374A" w14:paraId="22732413" w14:textId="77777777" w:rsidTr="00A52047">
        <w:trPr>
          <w:trHeight w:val="131"/>
          <w:jc w:val="center"/>
        </w:trPr>
        <w:tc>
          <w:tcPr>
            <w:tcW w:w="217" w:type="pct"/>
            <w:tcBorders>
              <w:top w:val="single" w:sz="4" w:space="0" w:color="auto"/>
            </w:tcBorders>
            <w:noWrap/>
            <w:vAlign w:val="center"/>
          </w:tcPr>
          <w:p w14:paraId="08DCEEB8" w14:textId="77777777" w:rsidR="00023D10" w:rsidRPr="0058374A" w:rsidRDefault="00023D10" w:rsidP="00952FFB">
            <w:pPr>
              <w:spacing w:after="0" w:line="240" w:lineRule="auto"/>
              <w:ind w:firstLine="0"/>
              <w:jc w:val="center"/>
              <w:rPr>
                <w:sz w:val="15"/>
                <w:szCs w:val="15"/>
                <w:lang w:eastAsia="en-US"/>
              </w:rPr>
            </w:pPr>
          </w:p>
        </w:tc>
        <w:tc>
          <w:tcPr>
            <w:tcW w:w="364" w:type="pct"/>
            <w:tcBorders>
              <w:top w:val="single" w:sz="4" w:space="0" w:color="auto"/>
            </w:tcBorders>
            <w:noWrap/>
            <w:vAlign w:val="center"/>
          </w:tcPr>
          <w:p w14:paraId="1EBEC8D6" w14:textId="564C2D94"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182B71DE" w14:textId="1D04A575"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55BC06FF" w14:textId="3B14837A"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29654B11" w14:textId="0ECF203D" w:rsidR="00023D10" w:rsidRPr="0058374A" w:rsidRDefault="00023D10" w:rsidP="00952FFB">
            <w:pPr>
              <w:spacing w:after="0" w:line="240" w:lineRule="auto"/>
              <w:ind w:firstLine="0"/>
              <w:jc w:val="center"/>
              <w:rPr>
                <w:sz w:val="15"/>
                <w:szCs w:val="15"/>
                <w:lang w:eastAsia="en-US"/>
              </w:rPr>
            </w:pPr>
          </w:p>
        </w:tc>
        <w:tc>
          <w:tcPr>
            <w:tcW w:w="187" w:type="pct"/>
            <w:tcBorders>
              <w:top w:val="single" w:sz="4" w:space="0" w:color="auto"/>
            </w:tcBorders>
            <w:noWrap/>
            <w:vAlign w:val="center"/>
          </w:tcPr>
          <w:p w14:paraId="2DFD8A44" w14:textId="4A35D8E8"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vAlign w:val="center"/>
          </w:tcPr>
          <w:p w14:paraId="72AE2A4B" w14:textId="3B586C0C" w:rsidR="00023D10" w:rsidRPr="0058374A" w:rsidRDefault="00023D10" w:rsidP="00952FFB">
            <w:pPr>
              <w:spacing w:after="0" w:line="240" w:lineRule="auto"/>
              <w:ind w:firstLine="0"/>
              <w:jc w:val="center"/>
              <w:rPr>
                <w:sz w:val="15"/>
                <w:szCs w:val="15"/>
                <w:lang w:eastAsia="en-US"/>
              </w:rPr>
            </w:pPr>
          </w:p>
        </w:tc>
        <w:tc>
          <w:tcPr>
            <w:tcW w:w="187" w:type="pct"/>
            <w:tcBorders>
              <w:top w:val="single" w:sz="4" w:space="0" w:color="auto"/>
            </w:tcBorders>
            <w:noWrap/>
            <w:vAlign w:val="center"/>
          </w:tcPr>
          <w:p w14:paraId="1E99660D" w14:textId="45AA8FB8"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7DECBC4A" w14:textId="5F972D1D"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7E004C3B" w14:textId="55274BE3"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6C795C42" w14:textId="04BCAC36" w:rsidR="00023D10" w:rsidRPr="0058374A" w:rsidRDefault="00023D10" w:rsidP="00952FFB">
            <w:pPr>
              <w:spacing w:after="0" w:line="240" w:lineRule="auto"/>
              <w:ind w:firstLine="0"/>
              <w:jc w:val="center"/>
              <w:rPr>
                <w:sz w:val="15"/>
                <w:szCs w:val="15"/>
                <w:lang w:eastAsia="en-US"/>
              </w:rPr>
            </w:pPr>
          </w:p>
        </w:tc>
        <w:tc>
          <w:tcPr>
            <w:tcW w:w="187" w:type="pct"/>
            <w:tcBorders>
              <w:top w:val="single" w:sz="4" w:space="0" w:color="auto"/>
            </w:tcBorders>
            <w:noWrap/>
            <w:vAlign w:val="center"/>
          </w:tcPr>
          <w:p w14:paraId="06D52E51" w14:textId="0FD54B76"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vAlign w:val="center"/>
          </w:tcPr>
          <w:p w14:paraId="3B5E80EA" w14:textId="47652F53"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33846048" w14:textId="5CD736FB"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786E8ABC" w14:textId="611424DE"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43CD53AB" w14:textId="77430498"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370FAD40" w14:textId="1DCDB26F" w:rsidR="00023D10" w:rsidRPr="0058374A" w:rsidRDefault="00023D10" w:rsidP="00952FFB">
            <w:pPr>
              <w:spacing w:after="0" w:line="240" w:lineRule="auto"/>
              <w:ind w:firstLine="0"/>
              <w:jc w:val="center"/>
              <w:rPr>
                <w:sz w:val="15"/>
                <w:szCs w:val="15"/>
                <w:lang w:eastAsia="en-US"/>
              </w:rPr>
            </w:pPr>
          </w:p>
        </w:tc>
        <w:tc>
          <w:tcPr>
            <w:tcW w:w="187" w:type="pct"/>
            <w:tcBorders>
              <w:top w:val="single" w:sz="4" w:space="0" w:color="auto"/>
            </w:tcBorders>
            <w:noWrap/>
            <w:vAlign w:val="center"/>
          </w:tcPr>
          <w:p w14:paraId="6F7639D4" w14:textId="32987503"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vAlign w:val="center"/>
          </w:tcPr>
          <w:p w14:paraId="25956218" w14:textId="42F7AC44" w:rsidR="00023D10" w:rsidRPr="0058374A" w:rsidRDefault="00023D10" w:rsidP="00952FFB">
            <w:pPr>
              <w:spacing w:after="0" w:line="240" w:lineRule="auto"/>
              <w:ind w:firstLine="0"/>
              <w:jc w:val="center"/>
              <w:rPr>
                <w:sz w:val="15"/>
                <w:szCs w:val="15"/>
                <w:lang w:eastAsia="en-US"/>
              </w:rPr>
            </w:pPr>
          </w:p>
        </w:tc>
        <w:tc>
          <w:tcPr>
            <w:tcW w:w="186" w:type="pct"/>
            <w:tcBorders>
              <w:top w:val="single" w:sz="4" w:space="0" w:color="auto"/>
            </w:tcBorders>
            <w:noWrap/>
            <w:vAlign w:val="center"/>
          </w:tcPr>
          <w:p w14:paraId="6EE0F1BB" w14:textId="08B5D6A2"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46A689EB" w14:textId="5BF95EC7"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7E05E74A" w14:textId="2EBE7774"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noWrap/>
            <w:vAlign w:val="center"/>
          </w:tcPr>
          <w:p w14:paraId="438709CE" w14:textId="36F9F87C" w:rsidR="00023D10" w:rsidRPr="0058374A" w:rsidRDefault="00023D10" w:rsidP="00952FFB">
            <w:pPr>
              <w:spacing w:after="0" w:line="240" w:lineRule="auto"/>
              <w:ind w:firstLine="0"/>
              <w:jc w:val="center"/>
              <w:rPr>
                <w:sz w:val="15"/>
                <w:szCs w:val="15"/>
                <w:lang w:eastAsia="en-US"/>
              </w:rPr>
            </w:pPr>
          </w:p>
        </w:tc>
        <w:tc>
          <w:tcPr>
            <w:tcW w:w="187" w:type="pct"/>
            <w:tcBorders>
              <w:top w:val="single" w:sz="4" w:space="0" w:color="auto"/>
            </w:tcBorders>
            <w:noWrap/>
            <w:vAlign w:val="center"/>
          </w:tcPr>
          <w:p w14:paraId="2E8FEA7F" w14:textId="08837A5D" w:rsidR="00023D10" w:rsidRPr="0058374A" w:rsidRDefault="00023D10" w:rsidP="00952FFB">
            <w:pPr>
              <w:spacing w:after="0" w:line="240" w:lineRule="auto"/>
              <w:ind w:firstLine="0"/>
              <w:jc w:val="center"/>
              <w:rPr>
                <w:sz w:val="15"/>
                <w:szCs w:val="15"/>
                <w:lang w:eastAsia="en-US"/>
              </w:rPr>
            </w:pPr>
          </w:p>
        </w:tc>
        <w:tc>
          <w:tcPr>
            <w:tcW w:w="184" w:type="pct"/>
            <w:tcBorders>
              <w:top w:val="single" w:sz="4" w:space="0" w:color="auto"/>
            </w:tcBorders>
            <w:vAlign w:val="center"/>
          </w:tcPr>
          <w:p w14:paraId="6223C8A0" w14:textId="3FE67E2E" w:rsidR="00023D10" w:rsidRPr="0058374A" w:rsidRDefault="00023D10" w:rsidP="00952FFB">
            <w:pPr>
              <w:spacing w:after="0" w:line="240" w:lineRule="auto"/>
              <w:ind w:firstLine="0"/>
              <w:jc w:val="center"/>
              <w:rPr>
                <w:sz w:val="15"/>
                <w:szCs w:val="15"/>
                <w:lang w:eastAsia="en-US"/>
              </w:rPr>
            </w:pPr>
          </w:p>
        </w:tc>
        <w:tc>
          <w:tcPr>
            <w:tcW w:w="170" w:type="pct"/>
            <w:tcBorders>
              <w:top w:val="single" w:sz="4" w:space="0" w:color="auto"/>
            </w:tcBorders>
            <w:noWrap/>
            <w:vAlign w:val="center"/>
          </w:tcPr>
          <w:p w14:paraId="11D48EB3" w14:textId="1733F90F" w:rsidR="00023D10" w:rsidRPr="0058374A" w:rsidRDefault="00023D10" w:rsidP="00952FFB">
            <w:pPr>
              <w:spacing w:after="0" w:line="240" w:lineRule="auto"/>
              <w:ind w:firstLine="0"/>
              <w:jc w:val="center"/>
              <w:rPr>
                <w:sz w:val="15"/>
                <w:szCs w:val="15"/>
                <w:lang w:eastAsia="en-US"/>
              </w:rPr>
            </w:pPr>
          </w:p>
        </w:tc>
      </w:tr>
    </w:tbl>
    <w:p w14:paraId="5EE680E5" w14:textId="6CC40305" w:rsidR="00A52047" w:rsidRDefault="00A52047" w:rsidP="00185FD8">
      <w:pPr>
        <w:pStyle w:val="TSP41tablecaption"/>
        <w:spacing w:before="120" w:line="240" w:lineRule="auto"/>
        <w:jc w:val="center"/>
      </w:pPr>
      <w:r w:rsidRPr="00A12CDD">
        <w:rPr>
          <w:b/>
          <w:bCs/>
        </w:rPr>
        <w:t xml:space="preserve">Table </w:t>
      </w:r>
      <w:r w:rsidRPr="00A12CDD">
        <w:rPr>
          <w:b/>
          <w:bCs/>
        </w:rPr>
        <w:fldChar w:fldCharType="begin"/>
      </w:r>
      <w:r w:rsidRPr="00A12CDD">
        <w:rPr>
          <w:b/>
          <w:bCs/>
        </w:rPr>
        <w:instrText xml:space="preserve"> SEQ Table \* ARABIC </w:instrText>
      </w:r>
      <w:r w:rsidRPr="00A12CDD">
        <w:rPr>
          <w:b/>
          <w:bCs/>
        </w:rPr>
        <w:fldChar w:fldCharType="separate"/>
      </w:r>
      <w:r w:rsidRPr="00A12CDD">
        <w:rPr>
          <w:b/>
          <w:bCs/>
        </w:rPr>
        <w:t>7</w:t>
      </w:r>
      <w:r w:rsidRPr="00A12CDD">
        <w:rPr>
          <w:b/>
          <w:bCs/>
        </w:rPr>
        <w:fldChar w:fldCharType="end"/>
      </w:r>
      <w:r w:rsidRPr="00A12CDD">
        <w:rPr>
          <w:b/>
          <w:bCs/>
        </w:rPr>
        <w:t>:</w:t>
      </w:r>
      <w:r w:rsidRPr="001C1845">
        <w:t xml:space="preserve"> Ablation study performance metrics using VGG-16</w:t>
      </w:r>
    </w:p>
    <w:tbl>
      <w:tblPr>
        <w:tblW w:w="5000" w:type="pct"/>
        <w:jc w:val="center"/>
        <w:tblCellMar>
          <w:left w:w="0" w:type="dxa"/>
          <w:right w:w="0" w:type="dxa"/>
        </w:tblCellMar>
        <w:tblLook w:val="04A0" w:firstRow="1" w:lastRow="0" w:firstColumn="1" w:lastColumn="0" w:noHBand="0" w:noVBand="1"/>
      </w:tblPr>
      <w:tblGrid>
        <w:gridCol w:w="609"/>
        <w:gridCol w:w="1020"/>
        <w:gridCol w:w="516"/>
        <w:gridCol w:w="516"/>
        <w:gridCol w:w="516"/>
        <w:gridCol w:w="524"/>
        <w:gridCol w:w="515"/>
        <w:gridCol w:w="532"/>
        <w:gridCol w:w="515"/>
        <w:gridCol w:w="515"/>
        <w:gridCol w:w="515"/>
        <w:gridCol w:w="524"/>
        <w:gridCol w:w="515"/>
        <w:gridCol w:w="515"/>
        <w:gridCol w:w="515"/>
        <w:gridCol w:w="515"/>
        <w:gridCol w:w="515"/>
        <w:gridCol w:w="524"/>
        <w:gridCol w:w="515"/>
        <w:gridCol w:w="521"/>
        <w:gridCol w:w="515"/>
        <w:gridCol w:w="515"/>
        <w:gridCol w:w="515"/>
        <w:gridCol w:w="524"/>
        <w:gridCol w:w="515"/>
        <w:gridCol w:w="468"/>
      </w:tblGrid>
      <w:tr w:rsidR="00A90CE5" w:rsidRPr="001C1845" w14:paraId="67A1DAC8" w14:textId="77777777" w:rsidTr="00DA0189">
        <w:trPr>
          <w:trHeight w:val="188"/>
          <w:jc w:val="center"/>
        </w:trPr>
        <w:tc>
          <w:tcPr>
            <w:tcW w:w="217" w:type="pct"/>
            <w:vMerge w:val="restart"/>
            <w:tcBorders>
              <w:top w:val="single" w:sz="4" w:space="0" w:color="auto"/>
              <w:left w:val="nil"/>
              <w:bottom w:val="single" w:sz="4" w:space="0" w:color="auto"/>
              <w:right w:val="nil"/>
            </w:tcBorders>
            <w:noWrap/>
            <w:vAlign w:val="center"/>
            <w:hideMark/>
          </w:tcPr>
          <w:p w14:paraId="3E119216"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Features</w:t>
            </w:r>
          </w:p>
        </w:tc>
        <w:tc>
          <w:tcPr>
            <w:tcW w:w="364" w:type="pct"/>
            <w:vMerge w:val="restart"/>
            <w:tcBorders>
              <w:top w:val="single" w:sz="4" w:space="0" w:color="auto"/>
              <w:left w:val="nil"/>
              <w:bottom w:val="single" w:sz="4" w:space="0" w:color="auto"/>
              <w:right w:val="single" w:sz="4" w:space="0" w:color="auto"/>
            </w:tcBorders>
            <w:noWrap/>
            <w:vAlign w:val="center"/>
            <w:hideMark/>
          </w:tcPr>
          <w:p w14:paraId="431E2C29"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Model</w:t>
            </w:r>
          </w:p>
        </w:tc>
        <w:tc>
          <w:tcPr>
            <w:tcW w:w="1113" w:type="pct"/>
            <w:gridSpan w:val="6"/>
            <w:tcBorders>
              <w:top w:val="single" w:sz="4" w:space="0" w:color="auto"/>
              <w:left w:val="single" w:sz="4" w:space="0" w:color="auto"/>
              <w:right w:val="single" w:sz="4" w:space="0" w:color="auto"/>
            </w:tcBorders>
            <w:vAlign w:val="center"/>
          </w:tcPr>
          <w:p w14:paraId="7790F662" w14:textId="77777777" w:rsidR="00A90CE5" w:rsidRPr="001C1845" w:rsidRDefault="00A90CE5" w:rsidP="00952FFB">
            <w:pPr>
              <w:spacing w:after="0" w:line="240" w:lineRule="auto"/>
              <w:ind w:firstLine="0"/>
              <w:jc w:val="center"/>
              <w:rPr>
                <w:b/>
                <w:bCs/>
                <w:iCs/>
                <w:sz w:val="15"/>
                <w:szCs w:val="15"/>
                <w:lang w:eastAsia="en-US"/>
              </w:rPr>
            </w:pPr>
            <m:oMathPara>
              <m:oMath>
                <m:r>
                  <m:rPr>
                    <m:sty m:val="b"/>
                  </m:rPr>
                  <w:rPr>
                    <w:rFonts w:ascii="Cambria Math" w:hAnsi="Cambria Math"/>
                    <w:snapToGrid w:val="0"/>
                    <w:sz w:val="15"/>
                    <w:szCs w:val="15"/>
                    <w:lang w:eastAsia="de-DE" w:bidi="en-US"/>
                  </w:rPr>
                  <m:t>≤60</m:t>
                </m:r>
              </m:oMath>
            </m:oMathPara>
          </w:p>
        </w:tc>
        <w:tc>
          <w:tcPr>
            <w:tcW w:w="1106" w:type="pct"/>
            <w:gridSpan w:val="6"/>
            <w:tcBorders>
              <w:top w:val="single" w:sz="4" w:space="0" w:color="auto"/>
              <w:left w:val="single" w:sz="4" w:space="0" w:color="auto"/>
              <w:right w:val="single" w:sz="4" w:space="0" w:color="auto"/>
            </w:tcBorders>
            <w:vAlign w:val="center"/>
          </w:tcPr>
          <w:p w14:paraId="0F491779" w14:textId="319D5825"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61- 70</w:t>
            </w:r>
          </w:p>
        </w:tc>
        <w:tc>
          <w:tcPr>
            <w:tcW w:w="1109" w:type="pct"/>
            <w:gridSpan w:val="6"/>
            <w:tcBorders>
              <w:top w:val="single" w:sz="4" w:space="0" w:color="auto"/>
              <w:left w:val="single" w:sz="4" w:space="0" w:color="auto"/>
              <w:right w:val="single" w:sz="4" w:space="0" w:color="auto"/>
            </w:tcBorders>
            <w:vAlign w:val="center"/>
          </w:tcPr>
          <w:p w14:paraId="021638D4"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71 - 80</w:t>
            </w:r>
          </w:p>
        </w:tc>
        <w:tc>
          <w:tcPr>
            <w:tcW w:w="1091" w:type="pct"/>
            <w:gridSpan w:val="6"/>
            <w:tcBorders>
              <w:top w:val="single" w:sz="4" w:space="0" w:color="auto"/>
              <w:left w:val="single" w:sz="4" w:space="0" w:color="auto"/>
            </w:tcBorders>
            <w:vAlign w:val="center"/>
          </w:tcPr>
          <w:p w14:paraId="298ED583" w14:textId="77777777" w:rsidR="00A90CE5" w:rsidRPr="001C1845" w:rsidRDefault="00A90CE5" w:rsidP="00952FFB">
            <w:pPr>
              <w:spacing w:after="0" w:line="240" w:lineRule="auto"/>
              <w:ind w:firstLine="0"/>
              <w:jc w:val="center"/>
              <w:rPr>
                <w:b/>
                <w:bCs/>
                <w:iCs/>
                <w:sz w:val="15"/>
                <w:szCs w:val="15"/>
                <w:lang w:eastAsia="en-US"/>
              </w:rPr>
            </w:pPr>
            <m:oMathPara>
              <m:oMath>
                <m:r>
                  <m:rPr>
                    <m:sty m:val="b"/>
                  </m:rPr>
                  <w:rPr>
                    <w:rFonts w:ascii="Cambria Math" w:hAnsi="Cambria Math"/>
                    <w:snapToGrid w:val="0"/>
                    <w:sz w:val="15"/>
                    <w:szCs w:val="15"/>
                    <w:lang w:eastAsia="de-DE" w:bidi="en-US"/>
                  </w:rPr>
                  <m:t>≥81</m:t>
                </m:r>
              </m:oMath>
            </m:oMathPara>
          </w:p>
        </w:tc>
      </w:tr>
      <w:tr w:rsidR="00A90CE5" w:rsidRPr="001C1845" w14:paraId="5C6F7CFF" w14:textId="77777777" w:rsidTr="00DA0189">
        <w:trPr>
          <w:trHeight w:val="170"/>
          <w:jc w:val="center"/>
        </w:trPr>
        <w:tc>
          <w:tcPr>
            <w:tcW w:w="217" w:type="pct"/>
            <w:vMerge/>
            <w:tcBorders>
              <w:top w:val="single" w:sz="4" w:space="0" w:color="auto"/>
              <w:left w:val="nil"/>
              <w:bottom w:val="single" w:sz="4" w:space="0" w:color="auto"/>
              <w:right w:val="nil"/>
            </w:tcBorders>
            <w:noWrap/>
            <w:vAlign w:val="center"/>
            <w:hideMark/>
          </w:tcPr>
          <w:p w14:paraId="4753137B" w14:textId="77777777" w:rsidR="00A90CE5" w:rsidRPr="001C1845" w:rsidRDefault="00A90CE5" w:rsidP="00952FFB">
            <w:pPr>
              <w:spacing w:after="0" w:line="240" w:lineRule="auto"/>
              <w:ind w:firstLine="0"/>
              <w:jc w:val="center"/>
              <w:rPr>
                <w:b/>
                <w:bCs/>
                <w:sz w:val="15"/>
                <w:szCs w:val="15"/>
                <w:lang w:eastAsia="en-US"/>
              </w:rPr>
            </w:pPr>
          </w:p>
        </w:tc>
        <w:tc>
          <w:tcPr>
            <w:tcW w:w="364" w:type="pct"/>
            <w:vMerge/>
            <w:tcBorders>
              <w:left w:val="nil"/>
              <w:bottom w:val="single" w:sz="4" w:space="0" w:color="auto"/>
              <w:right w:val="single" w:sz="4" w:space="0" w:color="auto"/>
            </w:tcBorders>
            <w:noWrap/>
            <w:vAlign w:val="center"/>
            <w:hideMark/>
          </w:tcPr>
          <w:p w14:paraId="591F33F1" w14:textId="77777777" w:rsidR="00A90CE5" w:rsidRPr="001C1845" w:rsidRDefault="00A90CE5" w:rsidP="00952FFB">
            <w:pPr>
              <w:spacing w:after="0" w:line="240" w:lineRule="auto"/>
              <w:ind w:firstLine="0"/>
              <w:jc w:val="center"/>
              <w:rPr>
                <w:b/>
                <w:bCs/>
                <w:sz w:val="15"/>
                <w:szCs w:val="15"/>
                <w:lang w:eastAsia="en-US"/>
              </w:rPr>
            </w:pPr>
          </w:p>
        </w:tc>
        <w:tc>
          <w:tcPr>
            <w:tcW w:w="184" w:type="pct"/>
            <w:tcBorders>
              <w:left w:val="single" w:sz="4" w:space="0" w:color="auto"/>
              <w:bottom w:val="single" w:sz="4" w:space="0" w:color="auto"/>
              <w:right w:val="nil"/>
            </w:tcBorders>
            <w:vAlign w:val="center"/>
            <w:hideMark/>
          </w:tcPr>
          <w:p w14:paraId="1D1891B9"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PER</w:t>
            </w:r>
          </w:p>
        </w:tc>
        <w:tc>
          <w:tcPr>
            <w:tcW w:w="184" w:type="pct"/>
            <w:tcBorders>
              <w:left w:val="nil"/>
              <w:bottom w:val="single" w:sz="4" w:space="0" w:color="auto"/>
              <w:right w:val="nil"/>
            </w:tcBorders>
            <w:vAlign w:val="center"/>
            <w:hideMark/>
          </w:tcPr>
          <w:p w14:paraId="529B32A2"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REC</w:t>
            </w:r>
          </w:p>
        </w:tc>
        <w:tc>
          <w:tcPr>
            <w:tcW w:w="184" w:type="pct"/>
            <w:tcBorders>
              <w:left w:val="nil"/>
              <w:bottom w:val="single" w:sz="4" w:space="0" w:color="auto"/>
              <w:right w:val="nil"/>
            </w:tcBorders>
            <w:vAlign w:val="center"/>
            <w:hideMark/>
          </w:tcPr>
          <w:p w14:paraId="26F2552F"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F1</w:t>
            </w:r>
          </w:p>
        </w:tc>
        <w:tc>
          <w:tcPr>
            <w:tcW w:w="187" w:type="pct"/>
            <w:tcBorders>
              <w:left w:val="nil"/>
              <w:bottom w:val="single" w:sz="4" w:space="0" w:color="auto"/>
              <w:right w:val="nil"/>
            </w:tcBorders>
            <w:vAlign w:val="center"/>
            <w:hideMark/>
          </w:tcPr>
          <w:p w14:paraId="39BAA7DE"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SPEC</w:t>
            </w:r>
          </w:p>
        </w:tc>
        <w:tc>
          <w:tcPr>
            <w:tcW w:w="184" w:type="pct"/>
            <w:tcBorders>
              <w:left w:val="nil"/>
              <w:bottom w:val="single" w:sz="4" w:space="0" w:color="auto"/>
              <w:right w:val="nil"/>
            </w:tcBorders>
            <w:vAlign w:val="center"/>
          </w:tcPr>
          <w:p w14:paraId="48C6C78A"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AUC</w:t>
            </w:r>
          </w:p>
        </w:tc>
        <w:tc>
          <w:tcPr>
            <w:tcW w:w="189" w:type="pct"/>
            <w:tcBorders>
              <w:left w:val="nil"/>
              <w:bottom w:val="single" w:sz="4" w:space="0" w:color="auto"/>
              <w:right w:val="single" w:sz="4" w:space="0" w:color="auto"/>
            </w:tcBorders>
            <w:vAlign w:val="center"/>
            <w:hideMark/>
          </w:tcPr>
          <w:p w14:paraId="0CE1D573"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ACC</w:t>
            </w:r>
          </w:p>
        </w:tc>
        <w:tc>
          <w:tcPr>
            <w:tcW w:w="184" w:type="pct"/>
            <w:tcBorders>
              <w:left w:val="single" w:sz="4" w:space="0" w:color="auto"/>
              <w:bottom w:val="single" w:sz="4" w:space="0" w:color="auto"/>
              <w:right w:val="nil"/>
            </w:tcBorders>
            <w:vAlign w:val="center"/>
            <w:hideMark/>
          </w:tcPr>
          <w:p w14:paraId="4EC647DC"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PER</w:t>
            </w:r>
          </w:p>
        </w:tc>
        <w:tc>
          <w:tcPr>
            <w:tcW w:w="184" w:type="pct"/>
            <w:tcBorders>
              <w:left w:val="nil"/>
              <w:bottom w:val="single" w:sz="4" w:space="0" w:color="auto"/>
              <w:right w:val="nil"/>
            </w:tcBorders>
            <w:vAlign w:val="center"/>
            <w:hideMark/>
          </w:tcPr>
          <w:p w14:paraId="27BFADC5"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REC</w:t>
            </w:r>
          </w:p>
        </w:tc>
        <w:tc>
          <w:tcPr>
            <w:tcW w:w="184" w:type="pct"/>
            <w:tcBorders>
              <w:left w:val="nil"/>
              <w:bottom w:val="single" w:sz="4" w:space="0" w:color="auto"/>
              <w:right w:val="nil"/>
            </w:tcBorders>
            <w:vAlign w:val="center"/>
            <w:hideMark/>
          </w:tcPr>
          <w:p w14:paraId="7F7A3927"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F1</w:t>
            </w:r>
          </w:p>
        </w:tc>
        <w:tc>
          <w:tcPr>
            <w:tcW w:w="187" w:type="pct"/>
            <w:tcBorders>
              <w:left w:val="nil"/>
              <w:bottom w:val="single" w:sz="4" w:space="0" w:color="auto"/>
              <w:right w:val="nil"/>
            </w:tcBorders>
            <w:vAlign w:val="center"/>
            <w:hideMark/>
          </w:tcPr>
          <w:p w14:paraId="0EEF7E2A"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SPEC</w:t>
            </w:r>
          </w:p>
        </w:tc>
        <w:tc>
          <w:tcPr>
            <w:tcW w:w="184" w:type="pct"/>
            <w:tcBorders>
              <w:left w:val="nil"/>
              <w:bottom w:val="single" w:sz="4" w:space="0" w:color="auto"/>
              <w:right w:val="nil"/>
            </w:tcBorders>
            <w:vAlign w:val="center"/>
          </w:tcPr>
          <w:p w14:paraId="14C7C171"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AUC</w:t>
            </w:r>
          </w:p>
        </w:tc>
        <w:tc>
          <w:tcPr>
            <w:tcW w:w="184" w:type="pct"/>
            <w:tcBorders>
              <w:left w:val="nil"/>
              <w:bottom w:val="single" w:sz="4" w:space="0" w:color="auto"/>
              <w:right w:val="single" w:sz="4" w:space="0" w:color="auto"/>
            </w:tcBorders>
            <w:vAlign w:val="center"/>
            <w:hideMark/>
          </w:tcPr>
          <w:p w14:paraId="4E54B7A9"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ACC</w:t>
            </w:r>
          </w:p>
        </w:tc>
        <w:tc>
          <w:tcPr>
            <w:tcW w:w="184" w:type="pct"/>
            <w:tcBorders>
              <w:left w:val="single" w:sz="4" w:space="0" w:color="auto"/>
              <w:bottom w:val="single" w:sz="4" w:space="0" w:color="auto"/>
              <w:right w:val="nil"/>
            </w:tcBorders>
            <w:vAlign w:val="center"/>
            <w:hideMark/>
          </w:tcPr>
          <w:p w14:paraId="23169D4C"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PER</w:t>
            </w:r>
          </w:p>
        </w:tc>
        <w:tc>
          <w:tcPr>
            <w:tcW w:w="184" w:type="pct"/>
            <w:tcBorders>
              <w:left w:val="nil"/>
              <w:bottom w:val="single" w:sz="4" w:space="0" w:color="auto"/>
              <w:right w:val="nil"/>
            </w:tcBorders>
            <w:vAlign w:val="center"/>
            <w:hideMark/>
          </w:tcPr>
          <w:p w14:paraId="359D2A5A"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REC</w:t>
            </w:r>
          </w:p>
        </w:tc>
        <w:tc>
          <w:tcPr>
            <w:tcW w:w="184" w:type="pct"/>
            <w:tcBorders>
              <w:left w:val="nil"/>
              <w:bottom w:val="single" w:sz="4" w:space="0" w:color="auto"/>
              <w:right w:val="nil"/>
            </w:tcBorders>
            <w:vAlign w:val="center"/>
            <w:hideMark/>
          </w:tcPr>
          <w:p w14:paraId="696E8BF2"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F1</w:t>
            </w:r>
          </w:p>
        </w:tc>
        <w:tc>
          <w:tcPr>
            <w:tcW w:w="187" w:type="pct"/>
            <w:tcBorders>
              <w:left w:val="nil"/>
              <w:bottom w:val="single" w:sz="4" w:space="0" w:color="auto"/>
              <w:right w:val="nil"/>
            </w:tcBorders>
            <w:vAlign w:val="center"/>
            <w:hideMark/>
          </w:tcPr>
          <w:p w14:paraId="50FBA72B"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SPEC</w:t>
            </w:r>
          </w:p>
        </w:tc>
        <w:tc>
          <w:tcPr>
            <w:tcW w:w="184" w:type="pct"/>
            <w:tcBorders>
              <w:left w:val="nil"/>
              <w:bottom w:val="single" w:sz="4" w:space="0" w:color="auto"/>
              <w:right w:val="nil"/>
            </w:tcBorders>
            <w:vAlign w:val="center"/>
          </w:tcPr>
          <w:p w14:paraId="6148F7CF"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AUC</w:t>
            </w:r>
          </w:p>
        </w:tc>
        <w:tc>
          <w:tcPr>
            <w:tcW w:w="186" w:type="pct"/>
            <w:tcBorders>
              <w:left w:val="nil"/>
              <w:bottom w:val="single" w:sz="4" w:space="0" w:color="auto"/>
              <w:right w:val="single" w:sz="4" w:space="0" w:color="auto"/>
            </w:tcBorders>
            <w:vAlign w:val="center"/>
            <w:hideMark/>
          </w:tcPr>
          <w:p w14:paraId="47579C36"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ACC</w:t>
            </w:r>
          </w:p>
        </w:tc>
        <w:tc>
          <w:tcPr>
            <w:tcW w:w="184" w:type="pct"/>
            <w:tcBorders>
              <w:left w:val="single" w:sz="4" w:space="0" w:color="auto"/>
              <w:bottom w:val="single" w:sz="4" w:space="0" w:color="auto"/>
              <w:right w:val="nil"/>
            </w:tcBorders>
            <w:vAlign w:val="center"/>
            <w:hideMark/>
          </w:tcPr>
          <w:p w14:paraId="07109F8F"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PER</w:t>
            </w:r>
          </w:p>
        </w:tc>
        <w:tc>
          <w:tcPr>
            <w:tcW w:w="184" w:type="pct"/>
            <w:tcBorders>
              <w:left w:val="nil"/>
              <w:bottom w:val="single" w:sz="4" w:space="0" w:color="auto"/>
              <w:right w:val="nil"/>
            </w:tcBorders>
            <w:vAlign w:val="center"/>
            <w:hideMark/>
          </w:tcPr>
          <w:p w14:paraId="23C5DF8F"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REC</w:t>
            </w:r>
          </w:p>
        </w:tc>
        <w:tc>
          <w:tcPr>
            <w:tcW w:w="184" w:type="pct"/>
            <w:tcBorders>
              <w:left w:val="nil"/>
              <w:bottom w:val="single" w:sz="4" w:space="0" w:color="auto"/>
              <w:right w:val="nil"/>
            </w:tcBorders>
            <w:vAlign w:val="center"/>
            <w:hideMark/>
          </w:tcPr>
          <w:p w14:paraId="791E23AC"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F1</w:t>
            </w:r>
          </w:p>
        </w:tc>
        <w:tc>
          <w:tcPr>
            <w:tcW w:w="187" w:type="pct"/>
            <w:tcBorders>
              <w:left w:val="nil"/>
              <w:bottom w:val="single" w:sz="4" w:space="0" w:color="auto"/>
              <w:right w:val="nil"/>
            </w:tcBorders>
            <w:vAlign w:val="center"/>
            <w:hideMark/>
          </w:tcPr>
          <w:p w14:paraId="144B7C91"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SPEC</w:t>
            </w:r>
          </w:p>
        </w:tc>
        <w:tc>
          <w:tcPr>
            <w:tcW w:w="184" w:type="pct"/>
            <w:tcBorders>
              <w:left w:val="nil"/>
              <w:bottom w:val="single" w:sz="4" w:space="0" w:color="auto"/>
              <w:right w:val="nil"/>
            </w:tcBorders>
            <w:vAlign w:val="center"/>
          </w:tcPr>
          <w:p w14:paraId="2EF67C8D"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AUC</w:t>
            </w:r>
          </w:p>
        </w:tc>
        <w:tc>
          <w:tcPr>
            <w:tcW w:w="168" w:type="pct"/>
            <w:tcBorders>
              <w:left w:val="nil"/>
              <w:bottom w:val="single" w:sz="4" w:space="0" w:color="auto"/>
            </w:tcBorders>
            <w:vAlign w:val="center"/>
            <w:hideMark/>
          </w:tcPr>
          <w:p w14:paraId="4114F7B4" w14:textId="77777777" w:rsidR="00A90CE5" w:rsidRPr="001C1845" w:rsidRDefault="00A90CE5" w:rsidP="00952FFB">
            <w:pPr>
              <w:spacing w:after="0" w:line="240" w:lineRule="auto"/>
              <w:ind w:firstLine="0"/>
              <w:jc w:val="center"/>
              <w:rPr>
                <w:b/>
                <w:bCs/>
                <w:sz w:val="15"/>
                <w:szCs w:val="15"/>
                <w:lang w:eastAsia="en-US"/>
              </w:rPr>
            </w:pPr>
            <w:r w:rsidRPr="001C1845">
              <w:rPr>
                <w:b/>
                <w:bCs/>
                <w:sz w:val="15"/>
                <w:szCs w:val="15"/>
                <w:lang w:eastAsia="en-US"/>
              </w:rPr>
              <w:t>ACC</w:t>
            </w:r>
          </w:p>
        </w:tc>
      </w:tr>
      <w:tr w:rsidR="00A90CE5" w:rsidRPr="00730352" w14:paraId="37D91563" w14:textId="77777777" w:rsidTr="00DA0189">
        <w:trPr>
          <w:trHeight w:val="170"/>
          <w:jc w:val="center"/>
        </w:trPr>
        <w:tc>
          <w:tcPr>
            <w:tcW w:w="217" w:type="pct"/>
            <w:vMerge w:val="restart"/>
            <w:tcBorders>
              <w:top w:val="single" w:sz="4" w:space="0" w:color="auto"/>
              <w:left w:val="nil"/>
              <w:bottom w:val="single" w:sz="4" w:space="0" w:color="auto"/>
              <w:right w:val="nil"/>
            </w:tcBorders>
            <w:noWrap/>
            <w:vAlign w:val="center"/>
            <w:hideMark/>
          </w:tcPr>
          <w:p w14:paraId="3C1B1CDA" w14:textId="77777777" w:rsidR="00A90CE5" w:rsidRPr="002977D0" w:rsidRDefault="00A90CE5" w:rsidP="00952FFB">
            <w:pPr>
              <w:spacing w:after="0" w:line="240" w:lineRule="auto"/>
              <w:ind w:firstLine="0"/>
              <w:jc w:val="center"/>
              <w:rPr>
                <w:sz w:val="16"/>
                <w:szCs w:val="16"/>
                <w:lang w:eastAsia="en-US"/>
              </w:rPr>
            </w:pPr>
            <w:r w:rsidRPr="002977D0">
              <w:rPr>
                <w:sz w:val="16"/>
                <w:szCs w:val="16"/>
                <w:lang w:eastAsia="en-US"/>
              </w:rPr>
              <w:t>1000</w:t>
            </w:r>
          </w:p>
        </w:tc>
        <w:tc>
          <w:tcPr>
            <w:tcW w:w="364" w:type="pct"/>
            <w:tcBorders>
              <w:top w:val="single" w:sz="4" w:space="0" w:color="auto"/>
              <w:left w:val="nil"/>
              <w:bottom w:val="nil"/>
              <w:right w:val="nil"/>
            </w:tcBorders>
            <w:noWrap/>
            <w:vAlign w:val="center"/>
            <w:hideMark/>
          </w:tcPr>
          <w:p w14:paraId="772EA558"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Weighted KNN</w:t>
            </w:r>
          </w:p>
        </w:tc>
        <w:tc>
          <w:tcPr>
            <w:tcW w:w="184" w:type="pct"/>
            <w:tcBorders>
              <w:top w:val="single" w:sz="4" w:space="0" w:color="auto"/>
              <w:left w:val="nil"/>
              <w:bottom w:val="nil"/>
              <w:right w:val="nil"/>
            </w:tcBorders>
            <w:noWrap/>
            <w:vAlign w:val="center"/>
            <w:hideMark/>
          </w:tcPr>
          <w:p w14:paraId="538A0C1E" w14:textId="7C4B6345"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90.28</w:t>
            </w:r>
          </w:p>
        </w:tc>
        <w:tc>
          <w:tcPr>
            <w:tcW w:w="184" w:type="pct"/>
            <w:tcBorders>
              <w:top w:val="single" w:sz="4" w:space="0" w:color="auto"/>
              <w:left w:val="nil"/>
              <w:bottom w:val="nil"/>
              <w:right w:val="nil"/>
            </w:tcBorders>
            <w:noWrap/>
            <w:vAlign w:val="center"/>
            <w:hideMark/>
          </w:tcPr>
          <w:p w14:paraId="71FFAB25" w14:textId="732C5A7B"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90.13</w:t>
            </w:r>
          </w:p>
        </w:tc>
        <w:tc>
          <w:tcPr>
            <w:tcW w:w="184" w:type="pct"/>
            <w:tcBorders>
              <w:top w:val="single" w:sz="4" w:space="0" w:color="auto"/>
              <w:left w:val="nil"/>
              <w:bottom w:val="nil"/>
              <w:right w:val="nil"/>
            </w:tcBorders>
            <w:noWrap/>
            <w:vAlign w:val="center"/>
            <w:hideMark/>
          </w:tcPr>
          <w:p w14:paraId="785598E2" w14:textId="079809D0"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90.17</w:t>
            </w:r>
          </w:p>
        </w:tc>
        <w:tc>
          <w:tcPr>
            <w:tcW w:w="187" w:type="pct"/>
            <w:tcBorders>
              <w:top w:val="single" w:sz="4" w:space="0" w:color="auto"/>
              <w:left w:val="nil"/>
              <w:bottom w:val="nil"/>
              <w:right w:val="nil"/>
            </w:tcBorders>
            <w:noWrap/>
            <w:vAlign w:val="center"/>
            <w:hideMark/>
          </w:tcPr>
          <w:p w14:paraId="06D70C6B" w14:textId="6EBD1E0B"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95.14</w:t>
            </w:r>
          </w:p>
        </w:tc>
        <w:tc>
          <w:tcPr>
            <w:tcW w:w="184" w:type="pct"/>
            <w:tcBorders>
              <w:top w:val="single" w:sz="4" w:space="0" w:color="auto"/>
              <w:left w:val="nil"/>
              <w:bottom w:val="nil"/>
              <w:right w:val="nil"/>
            </w:tcBorders>
            <w:vAlign w:val="center"/>
          </w:tcPr>
          <w:p w14:paraId="03041128" w14:textId="68366FA6"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92.64</w:t>
            </w:r>
          </w:p>
        </w:tc>
        <w:tc>
          <w:tcPr>
            <w:tcW w:w="189" w:type="pct"/>
            <w:tcBorders>
              <w:top w:val="single" w:sz="4" w:space="0" w:color="auto"/>
              <w:left w:val="nil"/>
              <w:bottom w:val="nil"/>
              <w:right w:val="nil"/>
            </w:tcBorders>
            <w:noWrap/>
            <w:vAlign w:val="center"/>
            <w:hideMark/>
          </w:tcPr>
          <w:p w14:paraId="4E12EC6B" w14:textId="0B6623A0"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90.13</w:t>
            </w:r>
          </w:p>
        </w:tc>
        <w:tc>
          <w:tcPr>
            <w:tcW w:w="184" w:type="pct"/>
            <w:tcBorders>
              <w:top w:val="single" w:sz="4" w:space="0" w:color="auto"/>
              <w:left w:val="nil"/>
              <w:bottom w:val="nil"/>
              <w:right w:val="nil"/>
            </w:tcBorders>
            <w:noWrap/>
            <w:vAlign w:val="center"/>
            <w:hideMark/>
          </w:tcPr>
          <w:p w14:paraId="4704AA40" w14:textId="68716F50"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86.21</w:t>
            </w:r>
          </w:p>
        </w:tc>
        <w:tc>
          <w:tcPr>
            <w:tcW w:w="184" w:type="pct"/>
            <w:tcBorders>
              <w:top w:val="single" w:sz="4" w:space="0" w:color="auto"/>
              <w:left w:val="nil"/>
              <w:bottom w:val="nil"/>
              <w:right w:val="nil"/>
            </w:tcBorders>
            <w:noWrap/>
            <w:vAlign w:val="center"/>
            <w:hideMark/>
          </w:tcPr>
          <w:p w14:paraId="190440E1" w14:textId="62C8471F"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86.21</w:t>
            </w:r>
          </w:p>
        </w:tc>
        <w:tc>
          <w:tcPr>
            <w:tcW w:w="184" w:type="pct"/>
            <w:tcBorders>
              <w:top w:val="single" w:sz="4" w:space="0" w:color="auto"/>
              <w:left w:val="nil"/>
              <w:bottom w:val="nil"/>
              <w:right w:val="nil"/>
            </w:tcBorders>
            <w:noWrap/>
            <w:vAlign w:val="center"/>
            <w:hideMark/>
          </w:tcPr>
          <w:p w14:paraId="5339B33B" w14:textId="385D622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86.16</w:t>
            </w:r>
          </w:p>
        </w:tc>
        <w:tc>
          <w:tcPr>
            <w:tcW w:w="187" w:type="pct"/>
            <w:tcBorders>
              <w:top w:val="single" w:sz="4" w:space="0" w:color="auto"/>
              <w:left w:val="nil"/>
              <w:bottom w:val="nil"/>
              <w:right w:val="nil"/>
            </w:tcBorders>
            <w:noWrap/>
            <w:vAlign w:val="center"/>
            <w:hideMark/>
          </w:tcPr>
          <w:p w14:paraId="679DC0D0" w14:textId="718B4F9A"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93.09</w:t>
            </w:r>
          </w:p>
        </w:tc>
        <w:tc>
          <w:tcPr>
            <w:tcW w:w="184" w:type="pct"/>
            <w:tcBorders>
              <w:top w:val="single" w:sz="4" w:space="0" w:color="auto"/>
              <w:left w:val="nil"/>
              <w:bottom w:val="nil"/>
              <w:right w:val="nil"/>
            </w:tcBorders>
            <w:vAlign w:val="center"/>
          </w:tcPr>
          <w:p w14:paraId="29FAD85C" w14:textId="0879B432"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89.65</w:t>
            </w:r>
          </w:p>
        </w:tc>
        <w:tc>
          <w:tcPr>
            <w:tcW w:w="184" w:type="pct"/>
            <w:tcBorders>
              <w:top w:val="single" w:sz="4" w:space="0" w:color="auto"/>
              <w:left w:val="nil"/>
              <w:bottom w:val="nil"/>
              <w:right w:val="nil"/>
            </w:tcBorders>
            <w:noWrap/>
            <w:vAlign w:val="center"/>
            <w:hideMark/>
          </w:tcPr>
          <w:p w14:paraId="174B1160" w14:textId="40028F59"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86.21</w:t>
            </w:r>
          </w:p>
        </w:tc>
        <w:tc>
          <w:tcPr>
            <w:tcW w:w="184" w:type="pct"/>
            <w:tcBorders>
              <w:top w:val="single" w:sz="4" w:space="0" w:color="auto"/>
              <w:left w:val="nil"/>
              <w:bottom w:val="nil"/>
              <w:right w:val="nil"/>
            </w:tcBorders>
            <w:noWrap/>
            <w:vAlign w:val="center"/>
            <w:hideMark/>
          </w:tcPr>
          <w:p w14:paraId="35E63C15" w14:textId="3D42111D"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88.83</w:t>
            </w:r>
          </w:p>
        </w:tc>
        <w:tc>
          <w:tcPr>
            <w:tcW w:w="184" w:type="pct"/>
            <w:tcBorders>
              <w:top w:val="single" w:sz="4" w:space="0" w:color="auto"/>
              <w:left w:val="nil"/>
              <w:bottom w:val="nil"/>
              <w:right w:val="nil"/>
            </w:tcBorders>
            <w:noWrap/>
            <w:vAlign w:val="center"/>
            <w:hideMark/>
          </w:tcPr>
          <w:p w14:paraId="5C9BD1E9" w14:textId="2A975FD3"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88.87</w:t>
            </w:r>
          </w:p>
        </w:tc>
        <w:tc>
          <w:tcPr>
            <w:tcW w:w="184" w:type="pct"/>
            <w:tcBorders>
              <w:top w:val="single" w:sz="4" w:space="0" w:color="auto"/>
              <w:left w:val="nil"/>
              <w:bottom w:val="nil"/>
              <w:right w:val="nil"/>
            </w:tcBorders>
            <w:noWrap/>
            <w:vAlign w:val="center"/>
            <w:hideMark/>
          </w:tcPr>
          <w:p w14:paraId="60D0C124" w14:textId="0C43F6C6"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88.80</w:t>
            </w:r>
          </w:p>
        </w:tc>
        <w:tc>
          <w:tcPr>
            <w:tcW w:w="187" w:type="pct"/>
            <w:tcBorders>
              <w:top w:val="single" w:sz="4" w:space="0" w:color="auto"/>
              <w:left w:val="nil"/>
              <w:bottom w:val="nil"/>
              <w:right w:val="nil"/>
            </w:tcBorders>
            <w:noWrap/>
            <w:vAlign w:val="center"/>
            <w:hideMark/>
          </w:tcPr>
          <w:p w14:paraId="438E78B1" w14:textId="265ECA98"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94.21</w:t>
            </w:r>
          </w:p>
        </w:tc>
        <w:tc>
          <w:tcPr>
            <w:tcW w:w="184" w:type="pct"/>
            <w:tcBorders>
              <w:top w:val="single" w:sz="4" w:space="0" w:color="auto"/>
              <w:left w:val="nil"/>
              <w:bottom w:val="nil"/>
              <w:right w:val="nil"/>
            </w:tcBorders>
            <w:vAlign w:val="center"/>
          </w:tcPr>
          <w:p w14:paraId="4BB8E662" w14:textId="1D8EF9B2"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91.54</w:t>
            </w:r>
          </w:p>
        </w:tc>
        <w:tc>
          <w:tcPr>
            <w:tcW w:w="186" w:type="pct"/>
            <w:tcBorders>
              <w:top w:val="single" w:sz="4" w:space="0" w:color="auto"/>
              <w:left w:val="nil"/>
              <w:bottom w:val="nil"/>
              <w:right w:val="nil"/>
            </w:tcBorders>
            <w:noWrap/>
            <w:vAlign w:val="center"/>
            <w:hideMark/>
          </w:tcPr>
          <w:p w14:paraId="0F6B0D67" w14:textId="110DD84A"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88.87</w:t>
            </w:r>
          </w:p>
        </w:tc>
        <w:tc>
          <w:tcPr>
            <w:tcW w:w="184" w:type="pct"/>
            <w:tcBorders>
              <w:top w:val="single" w:sz="4" w:space="0" w:color="auto"/>
              <w:left w:val="nil"/>
              <w:bottom w:val="nil"/>
              <w:right w:val="nil"/>
            </w:tcBorders>
            <w:noWrap/>
            <w:vAlign w:val="center"/>
            <w:hideMark/>
          </w:tcPr>
          <w:p w14:paraId="18EDED0E" w14:textId="5B2F5251"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85.70</w:t>
            </w:r>
          </w:p>
        </w:tc>
        <w:tc>
          <w:tcPr>
            <w:tcW w:w="184" w:type="pct"/>
            <w:tcBorders>
              <w:top w:val="single" w:sz="4" w:space="0" w:color="auto"/>
              <w:left w:val="nil"/>
              <w:bottom w:val="nil"/>
              <w:right w:val="nil"/>
            </w:tcBorders>
            <w:noWrap/>
            <w:vAlign w:val="center"/>
            <w:hideMark/>
          </w:tcPr>
          <w:p w14:paraId="7AABF43F" w14:textId="4175D98C"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85.59</w:t>
            </w:r>
          </w:p>
        </w:tc>
        <w:tc>
          <w:tcPr>
            <w:tcW w:w="184" w:type="pct"/>
            <w:tcBorders>
              <w:top w:val="single" w:sz="4" w:space="0" w:color="auto"/>
              <w:left w:val="nil"/>
              <w:bottom w:val="nil"/>
              <w:right w:val="nil"/>
            </w:tcBorders>
            <w:noWrap/>
            <w:vAlign w:val="center"/>
            <w:hideMark/>
          </w:tcPr>
          <w:p w14:paraId="31C5FDA3" w14:textId="6127ADD1"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85.61</w:t>
            </w:r>
          </w:p>
        </w:tc>
        <w:tc>
          <w:tcPr>
            <w:tcW w:w="187" w:type="pct"/>
            <w:tcBorders>
              <w:top w:val="single" w:sz="4" w:space="0" w:color="auto"/>
              <w:left w:val="nil"/>
              <w:bottom w:val="nil"/>
              <w:right w:val="nil"/>
            </w:tcBorders>
            <w:noWrap/>
            <w:vAlign w:val="center"/>
            <w:hideMark/>
          </w:tcPr>
          <w:p w14:paraId="13A02DA9" w14:textId="4A442296"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90.27</w:t>
            </w:r>
          </w:p>
        </w:tc>
        <w:tc>
          <w:tcPr>
            <w:tcW w:w="184" w:type="pct"/>
            <w:tcBorders>
              <w:top w:val="single" w:sz="4" w:space="0" w:color="auto"/>
              <w:left w:val="nil"/>
              <w:bottom w:val="nil"/>
              <w:right w:val="nil"/>
            </w:tcBorders>
            <w:vAlign w:val="center"/>
          </w:tcPr>
          <w:p w14:paraId="03045EE6" w14:textId="32EFB168"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87.93</w:t>
            </w:r>
          </w:p>
        </w:tc>
        <w:tc>
          <w:tcPr>
            <w:tcW w:w="168" w:type="pct"/>
            <w:tcBorders>
              <w:top w:val="single" w:sz="4" w:space="0" w:color="auto"/>
              <w:left w:val="nil"/>
              <w:bottom w:val="nil"/>
              <w:right w:val="nil"/>
            </w:tcBorders>
            <w:noWrap/>
            <w:vAlign w:val="center"/>
            <w:hideMark/>
          </w:tcPr>
          <w:p w14:paraId="59B9615D" w14:textId="30759F40"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85.59</w:t>
            </w:r>
          </w:p>
        </w:tc>
      </w:tr>
      <w:tr w:rsidR="00A90CE5" w:rsidRPr="00730352" w14:paraId="6B578061" w14:textId="77777777" w:rsidTr="00DA0189">
        <w:trPr>
          <w:trHeight w:val="80"/>
          <w:jc w:val="center"/>
        </w:trPr>
        <w:tc>
          <w:tcPr>
            <w:tcW w:w="217" w:type="pct"/>
            <w:vMerge/>
            <w:tcBorders>
              <w:top w:val="nil"/>
              <w:left w:val="nil"/>
              <w:bottom w:val="single" w:sz="4" w:space="0" w:color="auto"/>
              <w:right w:val="nil"/>
            </w:tcBorders>
            <w:vAlign w:val="center"/>
            <w:hideMark/>
          </w:tcPr>
          <w:p w14:paraId="1E165753" w14:textId="77777777" w:rsidR="00A90CE5" w:rsidRPr="002977D0" w:rsidRDefault="00A90CE5" w:rsidP="00952FFB">
            <w:pPr>
              <w:spacing w:after="0" w:line="240" w:lineRule="auto"/>
              <w:ind w:firstLine="0"/>
              <w:jc w:val="center"/>
              <w:rPr>
                <w:sz w:val="16"/>
                <w:szCs w:val="16"/>
                <w:lang w:eastAsia="en-US"/>
              </w:rPr>
            </w:pPr>
          </w:p>
        </w:tc>
        <w:tc>
          <w:tcPr>
            <w:tcW w:w="364" w:type="pct"/>
            <w:tcBorders>
              <w:top w:val="nil"/>
              <w:left w:val="nil"/>
              <w:bottom w:val="nil"/>
              <w:right w:val="nil"/>
            </w:tcBorders>
            <w:noWrap/>
            <w:vAlign w:val="center"/>
            <w:hideMark/>
          </w:tcPr>
          <w:p w14:paraId="5A20D541"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Wide NN</w:t>
            </w:r>
          </w:p>
        </w:tc>
        <w:tc>
          <w:tcPr>
            <w:tcW w:w="184" w:type="pct"/>
            <w:tcBorders>
              <w:top w:val="nil"/>
              <w:left w:val="nil"/>
              <w:bottom w:val="nil"/>
              <w:right w:val="nil"/>
            </w:tcBorders>
            <w:noWrap/>
            <w:vAlign w:val="center"/>
            <w:hideMark/>
          </w:tcPr>
          <w:p w14:paraId="38A2111B" w14:textId="2B6B2422"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90.63</w:t>
            </w:r>
          </w:p>
        </w:tc>
        <w:tc>
          <w:tcPr>
            <w:tcW w:w="184" w:type="pct"/>
            <w:tcBorders>
              <w:top w:val="nil"/>
              <w:left w:val="nil"/>
              <w:bottom w:val="nil"/>
              <w:right w:val="nil"/>
            </w:tcBorders>
            <w:noWrap/>
            <w:vAlign w:val="center"/>
            <w:hideMark/>
          </w:tcPr>
          <w:p w14:paraId="3C770144" w14:textId="4855E393"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90.62</w:t>
            </w:r>
          </w:p>
        </w:tc>
        <w:tc>
          <w:tcPr>
            <w:tcW w:w="184" w:type="pct"/>
            <w:tcBorders>
              <w:top w:val="nil"/>
              <w:left w:val="nil"/>
              <w:bottom w:val="nil"/>
              <w:right w:val="nil"/>
            </w:tcBorders>
            <w:noWrap/>
            <w:vAlign w:val="center"/>
            <w:hideMark/>
          </w:tcPr>
          <w:p w14:paraId="3C7859FB" w14:textId="22085339"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90.63</w:t>
            </w:r>
          </w:p>
        </w:tc>
        <w:tc>
          <w:tcPr>
            <w:tcW w:w="187" w:type="pct"/>
            <w:tcBorders>
              <w:top w:val="nil"/>
              <w:left w:val="nil"/>
              <w:bottom w:val="nil"/>
              <w:right w:val="nil"/>
            </w:tcBorders>
            <w:noWrap/>
            <w:vAlign w:val="center"/>
            <w:hideMark/>
          </w:tcPr>
          <w:p w14:paraId="7020C893" w14:textId="346D7CDC"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95.26</w:t>
            </w:r>
          </w:p>
        </w:tc>
        <w:tc>
          <w:tcPr>
            <w:tcW w:w="184" w:type="pct"/>
            <w:tcBorders>
              <w:top w:val="nil"/>
              <w:left w:val="nil"/>
              <w:bottom w:val="nil"/>
              <w:right w:val="nil"/>
            </w:tcBorders>
            <w:vAlign w:val="center"/>
          </w:tcPr>
          <w:p w14:paraId="34BB99CD" w14:textId="675BE4E1"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92.94</w:t>
            </w:r>
          </w:p>
        </w:tc>
        <w:tc>
          <w:tcPr>
            <w:tcW w:w="189" w:type="pct"/>
            <w:tcBorders>
              <w:top w:val="nil"/>
              <w:left w:val="nil"/>
              <w:bottom w:val="nil"/>
              <w:right w:val="nil"/>
            </w:tcBorders>
            <w:noWrap/>
            <w:vAlign w:val="center"/>
            <w:hideMark/>
          </w:tcPr>
          <w:p w14:paraId="1C08249E" w14:textId="4B68673A"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90.62</w:t>
            </w:r>
          </w:p>
        </w:tc>
        <w:tc>
          <w:tcPr>
            <w:tcW w:w="184" w:type="pct"/>
            <w:tcBorders>
              <w:top w:val="nil"/>
              <w:left w:val="nil"/>
              <w:bottom w:val="nil"/>
              <w:right w:val="nil"/>
            </w:tcBorders>
            <w:noWrap/>
            <w:vAlign w:val="center"/>
            <w:hideMark/>
          </w:tcPr>
          <w:p w14:paraId="7F717E63" w14:textId="7F4CED9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83.10</w:t>
            </w:r>
          </w:p>
        </w:tc>
        <w:tc>
          <w:tcPr>
            <w:tcW w:w="184" w:type="pct"/>
            <w:tcBorders>
              <w:top w:val="nil"/>
              <w:left w:val="nil"/>
              <w:bottom w:val="nil"/>
              <w:right w:val="nil"/>
            </w:tcBorders>
            <w:noWrap/>
            <w:vAlign w:val="center"/>
            <w:hideMark/>
          </w:tcPr>
          <w:p w14:paraId="400A969F" w14:textId="4543ABAC"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83.12</w:t>
            </w:r>
          </w:p>
        </w:tc>
        <w:tc>
          <w:tcPr>
            <w:tcW w:w="184" w:type="pct"/>
            <w:tcBorders>
              <w:top w:val="nil"/>
              <w:left w:val="nil"/>
              <w:bottom w:val="nil"/>
              <w:right w:val="nil"/>
            </w:tcBorders>
            <w:noWrap/>
            <w:vAlign w:val="center"/>
            <w:hideMark/>
          </w:tcPr>
          <w:p w14:paraId="714138EF" w14:textId="501DBC0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83.10</w:t>
            </w:r>
          </w:p>
        </w:tc>
        <w:tc>
          <w:tcPr>
            <w:tcW w:w="187" w:type="pct"/>
            <w:tcBorders>
              <w:top w:val="nil"/>
              <w:left w:val="nil"/>
              <w:bottom w:val="nil"/>
              <w:right w:val="nil"/>
            </w:tcBorders>
            <w:noWrap/>
            <w:vAlign w:val="center"/>
            <w:hideMark/>
          </w:tcPr>
          <w:p w14:paraId="6E322D98" w14:textId="1FC32A84"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91.64</w:t>
            </w:r>
          </w:p>
        </w:tc>
        <w:tc>
          <w:tcPr>
            <w:tcW w:w="184" w:type="pct"/>
            <w:tcBorders>
              <w:top w:val="nil"/>
              <w:left w:val="nil"/>
              <w:bottom w:val="nil"/>
              <w:right w:val="nil"/>
            </w:tcBorders>
            <w:vAlign w:val="center"/>
          </w:tcPr>
          <w:p w14:paraId="160C1B54" w14:textId="1D42D8DB"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87.38</w:t>
            </w:r>
          </w:p>
        </w:tc>
        <w:tc>
          <w:tcPr>
            <w:tcW w:w="184" w:type="pct"/>
            <w:tcBorders>
              <w:top w:val="nil"/>
              <w:left w:val="nil"/>
              <w:bottom w:val="nil"/>
              <w:right w:val="nil"/>
            </w:tcBorders>
            <w:noWrap/>
            <w:vAlign w:val="center"/>
            <w:hideMark/>
          </w:tcPr>
          <w:p w14:paraId="698129C6" w14:textId="2886074D"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83.12</w:t>
            </w:r>
          </w:p>
        </w:tc>
        <w:tc>
          <w:tcPr>
            <w:tcW w:w="184" w:type="pct"/>
            <w:tcBorders>
              <w:top w:val="nil"/>
              <w:left w:val="nil"/>
              <w:bottom w:val="nil"/>
              <w:right w:val="nil"/>
            </w:tcBorders>
            <w:noWrap/>
            <w:vAlign w:val="center"/>
            <w:hideMark/>
          </w:tcPr>
          <w:p w14:paraId="1B2C7CFB" w14:textId="38D2E239"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89.52</w:t>
            </w:r>
          </w:p>
        </w:tc>
        <w:tc>
          <w:tcPr>
            <w:tcW w:w="184" w:type="pct"/>
            <w:tcBorders>
              <w:top w:val="nil"/>
              <w:left w:val="nil"/>
              <w:bottom w:val="nil"/>
              <w:right w:val="nil"/>
            </w:tcBorders>
            <w:noWrap/>
            <w:vAlign w:val="center"/>
            <w:hideMark/>
          </w:tcPr>
          <w:p w14:paraId="14C359D1" w14:textId="0D3D88F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89.55</w:t>
            </w:r>
          </w:p>
        </w:tc>
        <w:tc>
          <w:tcPr>
            <w:tcW w:w="184" w:type="pct"/>
            <w:tcBorders>
              <w:top w:val="nil"/>
              <w:left w:val="nil"/>
              <w:bottom w:val="nil"/>
              <w:right w:val="nil"/>
            </w:tcBorders>
            <w:noWrap/>
            <w:vAlign w:val="center"/>
            <w:hideMark/>
          </w:tcPr>
          <w:p w14:paraId="255955FC" w14:textId="0CBC208F"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89.53</w:t>
            </w:r>
          </w:p>
        </w:tc>
        <w:tc>
          <w:tcPr>
            <w:tcW w:w="187" w:type="pct"/>
            <w:tcBorders>
              <w:top w:val="nil"/>
              <w:left w:val="nil"/>
              <w:bottom w:val="nil"/>
              <w:right w:val="nil"/>
            </w:tcBorders>
            <w:noWrap/>
            <w:vAlign w:val="center"/>
            <w:hideMark/>
          </w:tcPr>
          <w:p w14:paraId="6F445AB8" w14:textId="2839C39A"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94.40</w:t>
            </w:r>
          </w:p>
        </w:tc>
        <w:tc>
          <w:tcPr>
            <w:tcW w:w="184" w:type="pct"/>
            <w:tcBorders>
              <w:top w:val="nil"/>
              <w:left w:val="nil"/>
              <w:bottom w:val="nil"/>
              <w:right w:val="nil"/>
            </w:tcBorders>
            <w:vAlign w:val="center"/>
          </w:tcPr>
          <w:p w14:paraId="2C592B33" w14:textId="4B11A085"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91.97</w:t>
            </w:r>
          </w:p>
        </w:tc>
        <w:tc>
          <w:tcPr>
            <w:tcW w:w="186" w:type="pct"/>
            <w:tcBorders>
              <w:top w:val="nil"/>
              <w:left w:val="nil"/>
              <w:bottom w:val="nil"/>
              <w:right w:val="nil"/>
            </w:tcBorders>
            <w:noWrap/>
            <w:vAlign w:val="center"/>
            <w:hideMark/>
          </w:tcPr>
          <w:p w14:paraId="73DAFBCC" w14:textId="7E47E348"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89.55</w:t>
            </w:r>
          </w:p>
        </w:tc>
        <w:tc>
          <w:tcPr>
            <w:tcW w:w="184" w:type="pct"/>
            <w:tcBorders>
              <w:top w:val="nil"/>
              <w:left w:val="nil"/>
              <w:bottom w:val="nil"/>
              <w:right w:val="nil"/>
            </w:tcBorders>
            <w:noWrap/>
            <w:vAlign w:val="center"/>
            <w:hideMark/>
          </w:tcPr>
          <w:p w14:paraId="32FAAAC2" w14:textId="26E7409C"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84.09</w:t>
            </w:r>
          </w:p>
        </w:tc>
        <w:tc>
          <w:tcPr>
            <w:tcW w:w="184" w:type="pct"/>
            <w:tcBorders>
              <w:top w:val="nil"/>
              <w:left w:val="nil"/>
              <w:bottom w:val="nil"/>
              <w:right w:val="nil"/>
            </w:tcBorders>
            <w:noWrap/>
            <w:vAlign w:val="center"/>
            <w:hideMark/>
          </w:tcPr>
          <w:p w14:paraId="5575B2CF" w14:textId="10A679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84.10</w:t>
            </w:r>
          </w:p>
        </w:tc>
        <w:tc>
          <w:tcPr>
            <w:tcW w:w="184" w:type="pct"/>
            <w:tcBorders>
              <w:top w:val="nil"/>
              <w:left w:val="nil"/>
              <w:bottom w:val="nil"/>
              <w:right w:val="nil"/>
            </w:tcBorders>
            <w:noWrap/>
            <w:vAlign w:val="center"/>
            <w:hideMark/>
          </w:tcPr>
          <w:p w14:paraId="1F59A357" w14:textId="5D8E8712"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84.09</w:t>
            </w:r>
          </w:p>
        </w:tc>
        <w:tc>
          <w:tcPr>
            <w:tcW w:w="187" w:type="pct"/>
            <w:tcBorders>
              <w:top w:val="nil"/>
              <w:left w:val="nil"/>
              <w:bottom w:val="nil"/>
              <w:right w:val="nil"/>
            </w:tcBorders>
            <w:noWrap/>
            <w:vAlign w:val="center"/>
            <w:hideMark/>
          </w:tcPr>
          <w:p w14:paraId="4CDC08E9" w14:textId="3FE0AA43"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89.05</w:t>
            </w:r>
          </w:p>
        </w:tc>
        <w:tc>
          <w:tcPr>
            <w:tcW w:w="184" w:type="pct"/>
            <w:tcBorders>
              <w:top w:val="nil"/>
              <w:left w:val="nil"/>
              <w:bottom w:val="nil"/>
              <w:right w:val="nil"/>
            </w:tcBorders>
            <w:vAlign w:val="center"/>
          </w:tcPr>
          <w:p w14:paraId="304EB759" w14:textId="28F09552"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86.57</w:t>
            </w:r>
          </w:p>
        </w:tc>
        <w:tc>
          <w:tcPr>
            <w:tcW w:w="168" w:type="pct"/>
            <w:tcBorders>
              <w:top w:val="nil"/>
              <w:left w:val="nil"/>
              <w:bottom w:val="nil"/>
              <w:right w:val="nil"/>
            </w:tcBorders>
            <w:noWrap/>
            <w:vAlign w:val="center"/>
            <w:hideMark/>
          </w:tcPr>
          <w:p w14:paraId="56DCAFF7" w14:textId="309D417B"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84.10</w:t>
            </w:r>
          </w:p>
        </w:tc>
      </w:tr>
      <w:tr w:rsidR="00A90CE5" w:rsidRPr="00730352" w14:paraId="72D72AF5" w14:textId="77777777" w:rsidTr="00DA0189">
        <w:trPr>
          <w:trHeight w:val="98"/>
          <w:jc w:val="center"/>
        </w:trPr>
        <w:tc>
          <w:tcPr>
            <w:tcW w:w="217" w:type="pct"/>
            <w:vMerge/>
            <w:tcBorders>
              <w:top w:val="nil"/>
              <w:left w:val="nil"/>
              <w:bottom w:val="single" w:sz="4" w:space="0" w:color="auto"/>
              <w:right w:val="nil"/>
            </w:tcBorders>
            <w:vAlign w:val="center"/>
            <w:hideMark/>
          </w:tcPr>
          <w:p w14:paraId="16E4E76D" w14:textId="77777777" w:rsidR="00A90CE5" w:rsidRPr="002977D0" w:rsidRDefault="00A90CE5" w:rsidP="00952FFB">
            <w:pPr>
              <w:spacing w:after="0" w:line="240" w:lineRule="auto"/>
              <w:ind w:firstLine="0"/>
              <w:jc w:val="center"/>
              <w:rPr>
                <w:sz w:val="16"/>
                <w:szCs w:val="16"/>
                <w:lang w:eastAsia="en-US"/>
              </w:rPr>
            </w:pPr>
          </w:p>
        </w:tc>
        <w:tc>
          <w:tcPr>
            <w:tcW w:w="364" w:type="pct"/>
            <w:tcBorders>
              <w:top w:val="nil"/>
              <w:left w:val="nil"/>
              <w:bottom w:val="nil"/>
              <w:right w:val="nil"/>
            </w:tcBorders>
            <w:noWrap/>
            <w:vAlign w:val="center"/>
            <w:hideMark/>
          </w:tcPr>
          <w:p w14:paraId="668F0082"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Quadratic SVM</w:t>
            </w:r>
          </w:p>
        </w:tc>
        <w:tc>
          <w:tcPr>
            <w:tcW w:w="184" w:type="pct"/>
            <w:tcBorders>
              <w:top w:val="nil"/>
              <w:left w:val="nil"/>
              <w:bottom w:val="nil"/>
              <w:right w:val="nil"/>
            </w:tcBorders>
            <w:noWrap/>
            <w:vAlign w:val="center"/>
            <w:hideMark/>
          </w:tcPr>
          <w:p w14:paraId="1713791C" w14:textId="1BE5EB98"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90.56</w:t>
            </w:r>
          </w:p>
        </w:tc>
        <w:tc>
          <w:tcPr>
            <w:tcW w:w="184" w:type="pct"/>
            <w:tcBorders>
              <w:top w:val="nil"/>
              <w:left w:val="nil"/>
              <w:bottom w:val="nil"/>
              <w:right w:val="nil"/>
            </w:tcBorders>
            <w:noWrap/>
            <w:vAlign w:val="center"/>
            <w:hideMark/>
          </w:tcPr>
          <w:p w14:paraId="6119E0A4" w14:textId="5E8BECE0"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90.49</w:t>
            </w:r>
          </w:p>
        </w:tc>
        <w:tc>
          <w:tcPr>
            <w:tcW w:w="184" w:type="pct"/>
            <w:tcBorders>
              <w:top w:val="nil"/>
              <w:left w:val="nil"/>
              <w:bottom w:val="nil"/>
              <w:right w:val="nil"/>
            </w:tcBorders>
            <w:noWrap/>
            <w:vAlign w:val="center"/>
            <w:hideMark/>
          </w:tcPr>
          <w:p w14:paraId="38CBD9A2" w14:textId="390B323B"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90.50</w:t>
            </w:r>
          </w:p>
        </w:tc>
        <w:tc>
          <w:tcPr>
            <w:tcW w:w="187" w:type="pct"/>
            <w:tcBorders>
              <w:top w:val="nil"/>
              <w:left w:val="nil"/>
              <w:bottom w:val="nil"/>
              <w:right w:val="nil"/>
            </w:tcBorders>
            <w:noWrap/>
            <w:vAlign w:val="center"/>
            <w:hideMark/>
          </w:tcPr>
          <w:p w14:paraId="7F68DE76" w14:textId="7D92C7A3"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95.14</w:t>
            </w:r>
          </w:p>
        </w:tc>
        <w:tc>
          <w:tcPr>
            <w:tcW w:w="184" w:type="pct"/>
            <w:tcBorders>
              <w:top w:val="nil"/>
              <w:left w:val="nil"/>
              <w:bottom w:val="nil"/>
              <w:right w:val="nil"/>
            </w:tcBorders>
            <w:vAlign w:val="center"/>
          </w:tcPr>
          <w:p w14:paraId="752B4110" w14:textId="0301BFFD"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92.82</w:t>
            </w:r>
          </w:p>
        </w:tc>
        <w:tc>
          <w:tcPr>
            <w:tcW w:w="189" w:type="pct"/>
            <w:tcBorders>
              <w:top w:val="nil"/>
              <w:left w:val="nil"/>
              <w:bottom w:val="nil"/>
              <w:right w:val="nil"/>
            </w:tcBorders>
            <w:noWrap/>
            <w:vAlign w:val="center"/>
            <w:hideMark/>
          </w:tcPr>
          <w:p w14:paraId="176BE7BE" w14:textId="752F057A"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90.49</w:t>
            </w:r>
          </w:p>
        </w:tc>
        <w:tc>
          <w:tcPr>
            <w:tcW w:w="184" w:type="pct"/>
            <w:tcBorders>
              <w:top w:val="nil"/>
              <w:left w:val="nil"/>
              <w:bottom w:val="nil"/>
              <w:right w:val="nil"/>
            </w:tcBorders>
            <w:noWrap/>
            <w:vAlign w:val="center"/>
            <w:hideMark/>
          </w:tcPr>
          <w:p w14:paraId="21A63147" w14:textId="27F21ED9"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80.92</w:t>
            </w:r>
          </w:p>
        </w:tc>
        <w:tc>
          <w:tcPr>
            <w:tcW w:w="184" w:type="pct"/>
            <w:tcBorders>
              <w:top w:val="nil"/>
              <w:left w:val="nil"/>
              <w:bottom w:val="nil"/>
              <w:right w:val="nil"/>
            </w:tcBorders>
            <w:noWrap/>
            <w:vAlign w:val="center"/>
            <w:hideMark/>
          </w:tcPr>
          <w:p w14:paraId="7FBD2EAE" w14:textId="0E962940"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80.94</w:t>
            </w:r>
          </w:p>
        </w:tc>
        <w:tc>
          <w:tcPr>
            <w:tcW w:w="184" w:type="pct"/>
            <w:tcBorders>
              <w:top w:val="nil"/>
              <w:left w:val="nil"/>
              <w:bottom w:val="nil"/>
              <w:right w:val="nil"/>
            </w:tcBorders>
            <w:noWrap/>
            <w:vAlign w:val="center"/>
            <w:hideMark/>
          </w:tcPr>
          <w:p w14:paraId="17B4CAC4" w14:textId="31B93B7E"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80.92</w:t>
            </w:r>
          </w:p>
        </w:tc>
        <w:tc>
          <w:tcPr>
            <w:tcW w:w="187" w:type="pct"/>
            <w:tcBorders>
              <w:top w:val="nil"/>
              <w:left w:val="nil"/>
              <w:bottom w:val="nil"/>
              <w:right w:val="nil"/>
            </w:tcBorders>
            <w:noWrap/>
            <w:vAlign w:val="center"/>
            <w:hideMark/>
          </w:tcPr>
          <w:p w14:paraId="0DD376EE" w14:textId="2A2C0FF1"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90.57</w:t>
            </w:r>
          </w:p>
        </w:tc>
        <w:tc>
          <w:tcPr>
            <w:tcW w:w="184" w:type="pct"/>
            <w:tcBorders>
              <w:top w:val="nil"/>
              <w:left w:val="nil"/>
              <w:bottom w:val="nil"/>
              <w:right w:val="nil"/>
            </w:tcBorders>
            <w:vAlign w:val="center"/>
          </w:tcPr>
          <w:p w14:paraId="04864502" w14:textId="776C48BE"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85.76</w:t>
            </w:r>
          </w:p>
        </w:tc>
        <w:tc>
          <w:tcPr>
            <w:tcW w:w="184" w:type="pct"/>
            <w:tcBorders>
              <w:top w:val="nil"/>
              <w:left w:val="nil"/>
              <w:bottom w:val="nil"/>
              <w:right w:val="nil"/>
            </w:tcBorders>
            <w:noWrap/>
            <w:vAlign w:val="center"/>
            <w:hideMark/>
          </w:tcPr>
          <w:p w14:paraId="2E120836" w14:textId="102FAA12"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80.94</w:t>
            </w:r>
          </w:p>
        </w:tc>
        <w:tc>
          <w:tcPr>
            <w:tcW w:w="184" w:type="pct"/>
            <w:tcBorders>
              <w:top w:val="nil"/>
              <w:left w:val="nil"/>
              <w:bottom w:val="nil"/>
              <w:right w:val="nil"/>
            </w:tcBorders>
            <w:noWrap/>
            <w:vAlign w:val="center"/>
            <w:hideMark/>
          </w:tcPr>
          <w:p w14:paraId="04D1D916" w14:textId="0F9C308F"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88.72</w:t>
            </w:r>
          </w:p>
        </w:tc>
        <w:tc>
          <w:tcPr>
            <w:tcW w:w="184" w:type="pct"/>
            <w:tcBorders>
              <w:top w:val="nil"/>
              <w:left w:val="nil"/>
              <w:bottom w:val="nil"/>
              <w:right w:val="nil"/>
            </w:tcBorders>
            <w:noWrap/>
            <w:vAlign w:val="center"/>
            <w:hideMark/>
          </w:tcPr>
          <w:p w14:paraId="0181CFD4" w14:textId="75FFA461"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88.69</w:t>
            </w:r>
          </w:p>
        </w:tc>
        <w:tc>
          <w:tcPr>
            <w:tcW w:w="184" w:type="pct"/>
            <w:tcBorders>
              <w:top w:val="nil"/>
              <w:left w:val="nil"/>
              <w:bottom w:val="nil"/>
              <w:right w:val="nil"/>
            </w:tcBorders>
            <w:noWrap/>
            <w:vAlign w:val="center"/>
            <w:hideMark/>
          </w:tcPr>
          <w:p w14:paraId="6C0E9948" w14:textId="6B52138C"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88.70</w:t>
            </w:r>
          </w:p>
        </w:tc>
        <w:tc>
          <w:tcPr>
            <w:tcW w:w="187" w:type="pct"/>
            <w:tcBorders>
              <w:top w:val="nil"/>
              <w:left w:val="nil"/>
              <w:bottom w:val="nil"/>
              <w:right w:val="nil"/>
            </w:tcBorders>
            <w:noWrap/>
            <w:vAlign w:val="center"/>
            <w:hideMark/>
          </w:tcPr>
          <w:p w14:paraId="071B51E0" w14:textId="46C4DADE"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93.87</w:t>
            </w:r>
          </w:p>
        </w:tc>
        <w:tc>
          <w:tcPr>
            <w:tcW w:w="184" w:type="pct"/>
            <w:tcBorders>
              <w:top w:val="nil"/>
              <w:left w:val="nil"/>
              <w:bottom w:val="nil"/>
              <w:right w:val="nil"/>
            </w:tcBorders>
            <w:vAlign w:val="center"/>
          </w:tcPr>
          <w:p w14:paraId="3E20C0FD" w14:textId="090D5DFA"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91.28</w:t>
            </w:r>
          </w:p>
        </w:tc>
        <w:tc>
          <w:tcPr>
            <w:tcW w:w="186" w:type="pct"/>
            <w:tcBorders>
              <w:top w:val="nil"/>
              <w:left w:val="nil"/>
              <w:bottom w:val="nil"/>
              <w:right w:val="nil"/>
            </w:tcBorders>
            <w:noWrap/>
            <w:vAlign w:val="center"/>
            <w:hideMark/>
          </w:tcPr>
          <w:p w14:paraId="09986FBF" w14:textId="60DB05CD"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88.69</w:t>
            </w:r>
          </w:p>
        </w:tc>
        <w:tc>
          <w:tcPr>
            <w:tcW w:w="184" w:type="pct"/>
            <w:tcBorders>
              <w:top w:val="nil"/>
              <w:left w:val="nil"/>
              <w:bottom w:val="nil"/>
              <w:right w:val="nil"/>
            </w:tcBorders>
            <w:noWrap/>
            <w:vAlign w:val="center"/>
            <w:hideMark/>
          </w:tcPr>
          <w:p w14:paraId="3803B0F4" w14:textId="4D7A7C56"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82.27</w:t>
            </w:r>
          </w:p>
        </w:tc>
        <w:tc>
          <w:tcPr>
            <w:tcW w:w="184" w:type="pct"/>
            <w:tcBorders>
              <w:top w:val="nil"/>
              <w:left w:val="nil"/>
              <w:bottom w:val="nil"/>
              <w:right w:val="nil"/>
            </w:tcBorders>
            <w:noWrap/>
            <w:vAlign w:val="center"/>
            <w:hideMark/>
          </w:tcPr>
          <w:p w14:paraId="00A84DD2" w14:textId="6F00DA89"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82.22</w:t>
            </w:r>
          </w:p>
        </w:tc>
        <w:tc>
          <w:tcPr>
            <w:tcW w:w="184" w:type="pct"/>
            <w:tcBorders>
              <w:top w:val="nil"/>
              <w:left w:val="nil"/>
              <w:bottom w:val="nil"/>
              <w:right w:val="nil"/>
            </w:tcBorders>
            <w:noWrap/>
            <w:vAlign w:val="center"/>
            <w:hideMark/>
          </w:tcPr>
          <w:p w14:paraId="53BE2836" w14:textId="0ECCBE2C"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82.21</w:t>
            </w:r>
          </w:p>
        </w:tc>
        <w:tc>
          <w:tcPr>
            <w:tcW w:w="187" w:type="pct"/>
            <w:tcBorders>
              <w:top w:val="nil"/>
              <w:left w:val="nil"/>
              <w:bottom w:val="nil"/>
              <w:right w:val="nil"/>
            </w:tcBorders>
            <w:noWrap/>
            <w:vAlign w:val="center"/>
            <w:hideMark/>
          </w:tcPr>
          <w:p w14:paraId="41197EED" w14:textId="5FA84FF6"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87.31</w:t>
            </w:r>
          </w:p>
        </w:tc>
        <w:tc>
          <w:tcPr>
            <w:tcW w:w="184" w:type="pct"/>
            <w:tcBorders>
              <w:top w:val="nil"/>
              <w:left w:val="nil"/>
              <w:bottom w:val="nil"/>
              <w:right w:val="nil"/>
            </w:tcBorders>
            <w:vAlign w:val="center"/>
          </w:tcPr>
          <w:p w14:paraId="0A273134" w14:textId="57107020"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84.76</w:t>
            </w:r>
          </w:p>
        </w:tc>
        <w:tc>
          <w:tcPr>
            <w:tcW w:w="168" w:type="pct"/>
            <w:tcBorders>
              <w:top w:val="nil"/>
              <w:left w:val="nil"/>
              <w:bottom w:val="nil"/>
              <w:right w:val="nil"/>
            </w:tcBorders>
            <w:noWrap/>
            <w:vAlign w:val="center"/>
            <w:hideMark/>
          </w:tcPr>
          <w:p w14:paraId="1C9748F9" w14:textId="2CAA5AB6"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82.22</w:t>
            </w:r>
          </w:p>
        </w:tc>
      </w:tr>
      <w:tr w:rsidR="00A90CE5" w:rsidRPr="00730352" w14:paraId="362D1039" w14:textId="77777777" w:rsidTr="00DA0189">
        <w:trPr>
          <w:trHeight w:val="125"/>
          <w:jc w:val="center"/>
        </w:trPr>
        <w:tc>
          <w:tcPr>
            <w:tcW w:w="217" w:type="pct"/>
            <w:vMerge/>
            <w:tcBorders>
              <w:top w:val="nil"/>
              <w:left w:val="nil"/>
              <w:bottom w:val="single" w:sz="4" w:space="0" w:color="auto"/>
              <w:right w:val="nil"/>
            </w:tcBorders>
            <w:vAlign w:val="center"/>
            <w:hideMark/>
          </w:tcPr>
          <w:p w14:paraId="4397E32D" w14:textId="77777777" w:rsidR="00A90CE5" w:rsidRPr="002977D0" w:rsidRDefault="00A90CE5" w:rsidP="00952FFB">
            <w:pPr>
              <w:spacing w:after="0" w:line="240" w:lineRule="auto"/>
              <w:ind w:firstLine="0"/>
              <w:jc w:val="center"/>
              <w:rPr>
                <w:sz w:val="16"/>
                <w:szCs w:val="16"/>
                <w:lang w:eastAsia="en-US"/>
              </w:rPr>
            </w:pPr>
          </w:p>
        </w:tc>
        <w:tc>
          <w:tcPr>
            <w:tcW w:w="364" w:type="pct"/>
            <w:tcBorders>
              <w:top w:val="nil"/>
              <w:left w:val="nil"/>
              <w:right w:val="nil"/>
            </w:tcBorders>
            <w:noWrap/>
            <w:vAlign w:val="center"/>
            <w:hideMark/>
          </w:tcPr>
          <w:p w14:paraId="34F31E06"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Fine KNN</w:t>
            </w:r>
          </w:p>
        </w:tc>
        <w:tc>
          <w:tcPr>
            <w:tcW w:w="184" w:type="pct"/>
            <w:tcBorders>
              <w:top w:val="nil"/>
              <w:left w:val="nil"/>
              <w:right w:val="nil"/>
            </w:tcBorders>
            <w:noWrap/>
            <w:vAlign w:val="center"/>
            <w:hideMark/>
          </w:tcPr>
          <w:p w14:paraId="6DD39C80" w14:textId="1E66BEDA"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89.55</w:t>
            </w:r>
          </w:p>
        </w:tc>
        <w:tc>
          <w:tcPr>
            <w:tcW w:w="184" w:type="pct"/>
            <w:tcBorders>
              <w:top w:val="nil"/>
              <w:left w:val="nil"/>
              <w:right w:val="nil"/>
            </w:tcBorders>
            <w:noWrap/>
            <w:vAlign w:val="center"/>
            <w:hideMark/>
          </w:tcPr>
          <w:p w14:paraId="6A27CFE9" w14:textId="66B476A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89.51</w:t>
            </w:r>
          </w:p>
        </w:tc>
        <w:tc>
          <w:tcPr>
            <w:tcW w:w="184" w:type="pct"/>
            <w:tcBorders>
              <w:top w:val="nil"/>
              <w:left w:val="nil"/>
              <w:right w:val="nil"/>
            </w:tcBorders>
            <w:noWrap/>
            <w:vAlign w:val="center"/>
            <w:hideMark/>
          </w:tcPr>
          <w:p w14:paraId="14600FC3" w14:textId="3438CD1E"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89.52</w:t>
            </w:r>
          </w:p>
        </w:tc>
        <w:tc>
          <w:tcPr>
            <w:tcW w:w="187" w:type="pct"/>
            <w:tcBorders>
              <w:top w:val="nil"/>
              <w:left w:val="nil"/>
              <w:right w:val="nil"/>
            </w:tcBorders>
            <w:noWrap/>
            <w:vAlign w:val="center"/>
            <w:hideMark/>
          </w:tcPr>
          <w:p w14:paraId="444977D1" w14:textId="0221D9AF"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94.81</w:t>
            </w:r>
          </w:p>
        </w:tc>
        <w:tc>
          <w:tcPr>
            <w:tcW w:w="184" w:type="pct"/>
            <w:tcBorders>
              <w:top w:val="nil"/>
              <w:left w:val="nil"/>
              <w:right w:val="nil"/>
            </w:tcBorders>
            <w:vAlign w:val="center"/>
          </w:tcPr>
          <w:p w14:paraId="51866DCF" w14:textId="67A8C39F"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92.16</w:t>
            </w:r>
          </w:p>
        </w:tc>
        <w:tc>
          <w:tcPr>
            <w:tcW w:w="189" w:type="pct"/>
            <w:tcBorders>
              <w:top w:val="nil"/>
              <w:left w:val="nil"/>
              <w:right w:val="nil"/>
            </w:tcBorders>
            <w:noWrap/>
            <w:vAlign w:val="center"/>
            <w:hideMark/>
          </w:tcPr>
          <w:p w14:paraId="2D2F72B8" w14:textId="50659BAE"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89.51</w:t>
            </w:r>
          </w:p>
        </w:tc>
        <w:tc>
          <w:tcPr>
            <w:tcW w:w="184" w:type="pct"/>
            <w:tcBorders>
              <w:top w:val="nil"/>
              <w:left w:val="nil"/>
              <w:right w:val="nil"/>
            </w:tcBorders>
            <w:noWrap/>
            <w:vAlign w:val="center"/>
            <w:hideMark/>
          </w:tcPr>
          <w:p w14:paraId="1050D27D" w14:textId="651248C9"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88.28</w:t>
            </w:r>
          </w:p>
        </w:tc>
        <w:tc>
          <w:tcPr>
            <w:tcW w:w="184" w:type="pct"/>
            <w:tcBorders>
              <w:top w:val="nil"/>
              <w:left w:val="nil"/>
              <w:right w:val="nil"/>
            </w:tcBorders>
            <w:noWrap/>
            <w:vAlign w:val="center"/>
            <w:hideMark/>
          </w:tcPr>
          <w:p w14:paraId="07A7D07E" w14:textId="097F3A6A"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88.29</w:t>
            </w:r>
          </w:p>
        </w:tc>
        <w:tc>
          <w:tcPr>
            <w:tcW w:w="184" w:type="pct"/>
            <w:tcBorders>
              <w:top w:val="nil"/>
              <w:left w:val="nil"/>
              <w:right w:val="nil"/>
            </w:tcBorders>
            <w:noWrap/>
            <w:vAlign w:val="center"/>
            <w:hideMark/>
          </w:tcPr>
          <w:p w14:paraId="4BF62566" w14:textId="70F09D7E"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88.28</w:t>
            </w:r>
          </w:p>
        </w:tc>
        <w:tc>
          <w:tcPr>
            <w:tcW w:w="187" w:type="pct"/>
            <w:tcBorders>
              <w:top w:val="nil"/>
              <w:left w:val="nil"/>
              <w:right w:val="nil"/>
            </w:tcBorders>
            <w:noWrap/>
            <w:vAlign w:val="center"/>
            <w:hideMark/>
          </w:tcPr>
          <w:p w14:paraId="3D0599AA" w14:textId="59D6D253"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94.15</w:t>
            </w:r>
          </w:p>
        </w:tc>
        <w:tc>
          <w:tcPr>
            <w:tcW w:w="184" w:type="pct"/>
            <w:tcBorders>
              <w:top w:val="nil"/>
              <w:left w:val="nil"/>
              <w:right w:val="nil"/>
            </w:tcBorders>
            <w:vAlign w:val="center"/>
          </w:tcPr>
          <w:p w14:paraId="1AE4DFE8" w14:textId="214F9531"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91.22</w:t>
            </w:r>
          </w:p>
        </w:tc>
        <w:tc>
          <w:tcPr>
            <w:tcW w:w="184" w:type="pct"/>
            <w:tcBorders>
              <w:top w:val="nil"/>
              <w:left w:val="nil"/>
              <w:right w:val="nil"/>
            </w:tcBorders>
            <w:noWrap/>
            <w:vAlign w:val="center"/>
            <w:hideMark/>
          </w:tcPr>
          <w:p w14:paraId="596E9641" w14:textId="051B46E1"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88.29</w:t>
            </w:r>
          </w:p>
        </w:tc>
        <w:tc>
          <w:tcPr>
            <w:tcW w:w="184" w:type="pct"/>
            <w:tcBorders>
              <w:top w:val="nil"/>
              <w:left w:val="nil"/>
              <w:right w:val="nil"/>
            </w:tcBorders>
            <w:noWrap/>
            <w:vAlign w:val="center"/>
            <w:hideMark/>
          </w:tcPr>
          <w:p w14:paraId="028726B1" w14:textId="027AE38F"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92.89</w:t>
            </w:r>
          </w:p>
        </w:tc>
        <w:tc>
          <w:tcPr>
            <w:tcW w:w="184" w:type="pct"/>
            <w:tcBorders>
              <w:top w:val="nil"/>
              <w:left w:val="nil"/>
              <w:right w:val="nil"/>
            </w:tcBorders>
            <w:noWrap/>
            <w:vAlign w:val="center"/>
            <w:hideMark/>
          </w:tcPr>
          <w:p w14:paraId="15E3F712" w14:textId="3F7892CE"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92.89</w:t>
            </w:r>
          </w:p>
        </w:tc>
        <w:tc>
          <w:tcPr>
            <w:tcW w:w="184" w:type="pct"/>
            <w:tcBorders>
              <w:top w:val="nil"/>
              <w:left w:val="nil"/>
              <w:right w:val="nil"/>
            </w:tcBorders>
            <w:noWrap/>
            <w:vAlign w:val="center"/>
            <w:hideMark/>
          </w:tcPr>
          <w:p w14:paraId="658A2BCE" w14:textId="0FA4C8F9"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92.86</w:t>
            </w:r>
          </w:p>
        </w:tc>
        <w:tc>
          <w:tcPr>
            <w:tcW w:w="187" w:type="pct"/>
            <w:tcBorders>
              <w:top w:val="nil"/>
              <w:left w:val="nil"/>
              <w:right w:val="nil"/>
            </w:tcBorders>
            <w:noWrap/>
            <w:vAlign w:val="center"/>
            <w:hideMark/>
          </w:tcPr>
          <w:p w14:paraId="00BF6C82" w14:textId="3FBEC4A9"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96.24</w:t>
            </w:r>
          </w:p>
        </w:tc>
        <w:tc>
          <w:tcPr>
            <w:tcW w:w="184" w:type="pct"/>
            <w:tcBorders>
              <w:top w:val="nil"/>
              <w:left w:val="nil"/>
              <w:right w:val="nil"/>
            </w:tcBorders>
            <w:vAlign w:val="center"/>
          </w:tcPr>
          <w:p w14:paraId="4AB27591" w14:textId="148B56D2"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94.56</w:t>
            </w:r>
          </w:p>
        </w:tc>
        <w:tc>
          <w:tcPr>
            <w:tcW w:w="186" w:type="pct"/>
            <w:tcBorders>
              <w:top w:val="nil"/>
              <w:left w:val="nil"/>
              <w:right w:val="nil"/>
            </w:tcBorders>
            <w:noWrap/>
            <w:vAlign w:val="center"/>
            <w:hideMark/>
          </w:tcPr>
          <w:p w14:paraId="3B551A50" w14:textId="408E7E72"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92.89</w:t>
            </w:r>
          </w:p>
        </w:tc>
        <w:tc>
          <w:tcPr>
            <w:tcW w:w="184" w:type="pct"/>
            <w:tcBorders>
              <w:top w:val="nil"/>
              <w:left w:val="nil"/>
              <w:right w:val="nil"/>
            </w:tcBorders>
            <w:noWrap/>
            <w:vAlign w:val="center"/>
            <w:hideMark/>
          </w:tcPr>
          <w:p w14:paraId="4ADF3DD0" w14:textId="3595B22F"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87.92</w:t>
            </w:r>
          </w:p>
        </w:tc>
        <w:tc>
          <w:tcPr>
            <w:tcW w:w="184" w:type="pct"/>
            <w:tcBorders>
              <w:top w:val="nil"/>
              <w:left w:val="nil"/>
              <w:right w:val="nil"/>
            </w:tcBorders>
            <w:noWrap/>
            <w:vAlign w:val="center"/>
            <w:hideMark/>
          </w:tcPr>
          <w:p w14:paraId="71532ABA" w14:textId="4AE17596"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87.90</w:t>
            </w:r>
          </w:p>
        </w:tc>
        <w:tc>
          <w:tcPr>
            <w:tcW w:w="184" w:type="pct"/>
            <w:tcBorders>
              <w:top w:val="nil"/>
              <w:left w:val="nil"/>
              <w:right w:val="nil"/>
            </w:tcBorders>
            <w:noWrap/>
            <w:vAlign w:val="center"/>
            <w:hideMark/>
          </w:tcPr>
          <w:p w14:paraId="1E9B1D6E" w14:textId="4668E464"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87.91</w:t>
            </w:r>
          </w:p>
        </w:tc>
        <w:tc>
          <w:tcPr>
            <w:tcW w:w="187" w:type="pct"/>
            <w:tcBorders>
              <w:top w:val="nil"/>
              <w:left w:val="nil"/>
              <w:right w:val="nil"/>
            </w:tcBorders>
            <w:noWrap/>
            <w:vAlign w:val="center"/>
            <w:hideMark/>
          </w:tcPr>
          <w:p w14:paraId="3FC4C22D" w14:textId="410EB58E"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92.21</w:t>
            </w:r>
          </w:p>
        </w:tc>
        <w:tc>
          <w:tcPr>
            <w:tcW w:w="184" w:type="pct"/>
            <w:tcBorders>
              <w:top w:val="nil"/>
              <w:left w:val="nil"/>
              <w:right w:val="nil"/>
            </w:tcBorders>
            <w:vAlign w:val="center"/>
          </w:tcPr>
          <w:p w14:paraId="7A5A218B" w14:textId="6C57F1A2"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90.05</w:t>
            </w:r>
          </w:p>
        </w:tc>
        <w:tc>
          <w:tcPr>
            <w:tcW w:w="168" w:type="pct"/>
            <w:tcBorders>
              <w:top w:val="nil"/>
              <w:left w:val="nil"/>
              <w:right w:val="nil"/>
            </w:tcBorders>
            <w:noWrap/>
            <w:vAlign w:val="center"/>
            <w:hideMark/>
          </w:tcPr>
          <w:p w14:paraId="6EC5D298" w14:textId="04DDC705"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87.90</w:t>
            </w:r>
          </w:p>
        </w:tc>
      </w:tr>
      <w:tr w:rsidR="00A90CE5" w:rsidRPr="00730352" w14:paraId="0B03489A" w14:textId="77777777" w:rsidTr="00DA0189">
        <w:trPr>
          <w:trHeight w:val="54"/>
          <w:jc w:val="center"/>
        </w:trPr>
        <w:tc>
          <w:tcPr>
            <w:tcW w:w="217" w:type="pct"/>
            <w:vMerge/>
            <w:tcBorders>
              <w:top w:val="nil"/>
              <w:left w:val="nil"/>
              <w:bottom w:val="single" w:sz="4" w:space="0" w:color="auto"/>
              <w:right w:val="nil"/>
            </w:tcBorders>
            <w:vAlign w:val="center"/>
            <w:hideMark/>
          </w:tcPr>
          <w:p w14:paraId="79D4300C" w14:textId="77777777" w:rsidR="00A90CE5" w:rsidRPr="002977D0" w:rsidRDefault="00A90CE5" w:rsidP="00952FFB">
            <w:pPr>
              <w:spacing w:after="0" w:line="240" w:lineRule="auto"/>
              <w:ind w:firstLine="0"/>
              <w:jc w:val="center"/>
              <w:rPr>
                <w:sz w:val="16"/>
                <w:szCs w:val="16"/>
                <w:lang w:eastAsia="en-US"/>
              </w:rPr>
            </w:pPr>
          </w:p>
        </w:tc>
        <w:tc>
          <w:tcPr>
            <w:tcW w:w="364" w:type="pct"/>
            <w:tcBorders>
              <w:top w:val="nil"/>
              <w:left w:val="nil"/>
              <w:bottom w:val="single" w:sz="4" w:space="0" w:color="auto"/>
              <w:right w:val="nil"/>
            </w:tcBorders>
            <w:noWrap/>
            <w:vAlign w:val="center"/>
            <w:hideMark/>
          </w:tcPr>
          <w:p w14:paraId="5C44384A" w14:textId="77777777"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Cubic SVM</w:t>
            </w:r>
          </w:p>
        </w:tc>
        <w:tc>
          <w:tcPr>
            <w:tcW w:w="184" w:type="pct"/>
            <w:tcBorders>
              <w:top w:val="nil"/>
              <w:left w:val="nil"/>
              <w:bottom w:val="single" w:sz="4" w:space="0" w:color="auto"/>
              <w:right w:val="nil"/>
            </w:tcBorders>
            <w:noWrap/>
            <w:vAlign w:val="center"/>
            <w:hideMark/>
          </w:tcPr>
          <w:p w14:paraId="40305982" w14:textId="4B28C556"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91.82</w:t>
            </w:r>
          </w:p>
        </w:tc>
        <w:tc>
          <w:tcPr>
            <w:tcW w:w="184" w:type="pct"/>
            <w:tcBorders>
              <w:top w:val="nil"/>
              <w:left w:val="nil"/>
              <w:bottom w:val="single" w:sz="4" w:space="0" w:color="auto"/>
              <w:right w:val="nil"/>
            </w:tcBorders>
            <w:noWrap/>
            <w:vAlign w:val="center"/>
            <w:hideMark/>
          </w:tcPr>
          <w:p w14:paraId="19E695EA" w14:textId="762748C2"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91.78</w:t>
            </w:r>
          </w:p>
        </w:tc>
        <w:tc>
          <w:tcPr>
            <w:tcW w:w="184" w:type="pct"/>
            <w:tcBorders>
              <w:top w:val="nil"/>
              <w:left w:val="nil"/>
              <w:bottom w:val="single" w:sz="4" w:space="0" w:color="auto"/>
              <w:right w:val="nil"/>
            </w:tcBorders>
            <w:noWrap/>
            <w:vAlign w:val="center"/>
            <w:hideMark/>
          </w:tcPr>
          <w:p w14:paraId="3E11E2A3" w14:textId="5C1F367B"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91.79</w:t>
            </w:r>
          </w:p>
        </w:tc>
        <w:tc>
          <w:tcPr>
            <w:tcW w:w="187" w:type="pct"/>
            <w:tcBorders>
              <w:top w:val="nil"/>
              <w:left w:val="nil"/>
              <w:bottom w:val="single" w:sz="4" w:space="0" w:color="auto"/>
              <w:right w:val="nil"/>
            </w:tcBorders>
            <w:noWrap/>
            <w:vAlign w:val="center"/>
            <w:hideMark/>
          </w:tcPr>
          <w:p w14:paraId="4F305CA2" w14:textId="3479FE33"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95.83</w:t>
            </w:r>
          </w:p>
        </w:tc>
        <w:tc>
          <w:tcPr>
            <w:tcW w:w="184" w:type="pct"/>
            <w:tcBorders>
              <w:top w:val="nil"/>
              <w:left w:val="nil"/>
              <w:bottom w:val="single" w:sz="4" w:space="0" w:color="auto"/>
              <w:right w:val="nil"/>
            </w:tcBorders>
            <w:vAlign w:val="center"/>
          </w:tcPr>
          <w:p w14:paraId="0D5E8F64" w14:textId="4719CB7C"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93.81</w:t>
            </w:r>
          </w:p>
        </w:tc>
        <w:tc>
          <w:tcPr>
            <w:tcW w:w="189" w:type="pct"/>
            <w:tcBorders>
              <w:top w:val="nil"/>
              <w:left w:val="nil"/>
              <w:bottom w:val="single" w:sz="4" w:space="0" w:color="auto"/>
              <w:right w:val="nil"/>
            </w:tcBorders>
            <w:noWrap/>
            <w:vAlign w:val="center"/>
            <w:hideMark/>
          </w:tcPr>
          <w:p w14:paraId="7FAFAF50" w14:textId="43A02F89"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91.78</w:t>
            </w:r>
          </w:p>
        </w:tc>
        <w:tc>
          <w:tcPr>
            <w:tcW w:w="184" w:type="pct"/>
            <w:tcBorders>
              <w:top w:val="nil"/>
              <w:left w:val="nil"/>
              <w:bottom w:val="single" w:sz="4" w:space="0" w:color="auto"/>
              <w:right w:val="nil"/>
            </w:tcBorders>
            <w:noWrap/>
            <w:vAlign w:val="center"/>
            <w:hideMark/>
          </w:tcPr>
          <w:p w14:paraId="11E594EA" w14:textId="734C6C4A"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87.98</w:t>
            </w:r>
          </w:p>
        </w:tc>
        <w:tc>
          <w:tcPr>
            <w:tcW w:w="184" w:type="pct"/>
            <w:tcBorders>
              <w:top w:val="nil"/>
              <w:left w:val="nil"/>
              <w:bottom w:val="single" w:sz="4" w:space="0" w:color="auto"/>
              <w:right w:val="nil"/>
            </w:tcBorders>
            <w:noWrap/>
            <w:vAlign w:val="center"/>
            <w:hideMark/>
          </w:tcPr>
          <w:p w14:paraId="2F8E8A6F" w14:textId="55E344B3"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87.98</w:t>
            </w:r>
          </w:p>
        </w:tc>
        <w:tc>
          <w:tcPr>
            <w:tcW w:w="184" w:type="pct"/>
            <w:tcBorders>
              <w:top w:val="nil"/>
              <w:left w:val="nil"/>
              <w:bottom w:val="single" w:sz="4" w:space="0" w:color="auto"/>
              <w:right w:val="nil"/>
            </w:tcBorders>
            <w:noWrap/>
            <w:vAlign w:val="center"/>
            <w:hideMark/>
          </w:tcPr>
          <w:p w14:paraId="0A618B5C" w14:textId="0ACF5D93"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87.98</w:t>
            </w:r>
          </w:p>
        </w:tc>
        <w:tc>
          <w:tcPr>
            <w:tcW w:w="187" w:type="pct"/>
            <w:tcBorders>
              <w:top w:val="nil"/>
              <w:left w:val="nil"/>
              <w:bottom w:val="single" w:sz="4" w:space="0" w:color="auto"/>
              <w:right w:val="nil"/>
            </w:tcBorders>
            <w:noWrap/>
            <w:vAlign w:val="center"/>
            <w:hideMark/>
          </w:tcPr>
          <w:p w14:paraId="5B2C0364" w14:textId="50457C03"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94.05</w:t>
            </w:r>
          </w:p>
        </w:tc>
        <w:tc>
          <w:tcPr>
            <w:tcW w:w="184" w:type="pct"/>
            <w:tcBorders>
              <w:top w:val="nil"/>
              <w:left w:val="nil"/>
              <w:bottom w:val="single" w:sz="4" w:space="0" w:color="auto"/>
              <w:right w:val="nil"/>
            </w:tcBorders>
            <w:vAlign w:val="center"/>
          </w:tcPr>
          <w:p w14:paraId="428AEB4B" w14:textId="14B34DFE"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91.02</w:t>
            </w:r>
          </w:p>
        </w:tc>
        <w:tc>
          <w:tcPr>
            <w:tcW w:w="184" w:type="pct"/>
            <w:tcBorders>
              <w:top w:val="nil"/>
              <w:left w:val="nil"/>
              <w:bottom w:val="single" w:sz="4" w:space="0" w:color="auto"/>
              <w:right w:val="nil"/>
            </w:tcBorders>
            <w:noWrap/>
            <w:vAlign w:val="center"/>
            <w:hideMark/>
          </w:tcPr>
          <w:p w14:paraId="66717F86" w14:textId="3DC3C704"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87.98</w:t>
            </w:r>
          </w:p>
        </w:tc>
        <w:tc>
          <w:tcPr>
            <w:tcW w:w="184" w:type="pct"/>
            <w:tcBorders>
              <w:top w:val="nil"/>
              <w:left w:val="nil"/>
              <w:bottom w:val="single" w:sz="4" w:space="0" w:color="auto"/>
              <w:right w:val="nil"/>
            </w:tcBorders>
            <w:noWrap/>
            <w:vAlign w:val="center"/>
            <w:hideMark/>
          </w:tcPr>
          <w:p w14:paraId="2B362B5F" w14:textId="1AB6B1B5"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93.59</w:t>
            </w:r>
          </w:p>
        </w:tc>
        <w:tc>
          <w:tcPr>
            <w:tcW w:w="184" w:type="pct"/>
            <w:tcBorders>
              <w:top w:val="nil"/>
              <w:left w:val="nil"/>
              <w:bottom w:val="single" w:sz="4" w:space="0" w:color="auto"/>
              <w:right w:val="nil"/>
            </w:tcBorders>
            <w:noWrap/>
            <w:vAlign w:val="center"/>
            <w:hideMark/>
          </w:tcPr>
          <w:p w14:paraId="582AA05F" w14:textId="6DCC2AA4"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93.58</w:t>
            </w:r>
          </w:p>
        </w:tc>
        <w:tc>
          <w:tcPr>
            <w:tcW w:w="184" w:type="pct"/>
            <w:tcBorders>
              <w:top w:val="nil"/>
              <w:left w:val="nil"/>
              <w:bottom w:val="single" w:sz="4" w:space="0" w:color="auto"/>
              <w:right w:val="nil"/>
            </w:tcBorders>
            <w:noWrap/>
            <w:vAlign w:val="center"/>
            <w:hideMark/>
          </w:tcPr>
          <w:p w14:paraId="76573393" w14:textId="4C8CD721"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93.58</w:t>
            </w:r>
          </w:p>
        </w:tc>
        <w:tc>
          <w:tcPr>
            <w:tcW w:w="187" w:type="pct"/>
            <w:tcBorders>
              <w:top w:val="nil"/>
              <w:left w:val="nil"/>
              <w:bottom w:val="single" w:sz="4" w:space="0" w:color="auto"/>
              <w:right w:val="nil"/>
            </w:tcBorders>
            <w:noWrap/>
            <w:vAlign w:val="center"/>
            <w:hideMark/>
          </w:tcPr>
          <w:p w14:paraId="0A629128" w14:textId="5225E913"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96.51</w:t>
            </w:r>
          </w:p>
        </w:tc>
        <w:tc>
          <w:tcPr>
            <w:tcW w:w="184" w:type="pct"/>
            <w:tcBorders>
              <w:top w:val="nil"/>
              <w:left w:val="nil"/>
              <w:bottom w:val="single" w:sz="4" w:space="0" w:color="auto"/>
              <w:right w:val="nil"/>
            </w:tcBorders>
            <w:vAlign w:val="center"/>
          </w:tcPr>
          <w:p w14:paraId="02675DAA" w14:textId="136B60D0"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95.04</w:t>
            </w:r>
          </w:p>
        </w:tc>
        <w:tc>
          <w:tcPr>
            <w:tcW w:w="186" w:type="pct"/>
            <w:tcBorders>
              <w:top w:val="nil"/>
              <w:left w:val="nil"/>
              <w:bottom w:val="single" w:sz="4" w:space="0" w:color="auto"/>
              <w:right w:val="nil"/>
            </w:tcBorders>
            <w:noWrap/>
            <w:vAlign w:val="center"/>
            <w:hideMark/>
          </w:tcPr>
          <w:p w14:paraId="5280E3BA" w14:textId="196DB60D"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93.58</w:t>
            </w:r>
          </w:p>
        </w:tc>
        <w:tc>
          <w:tcPr>
            <w:tcW w:w="184" w:type="pct"/>
            <w:tcBorders>
              <w:top w:val="nil"/>
              <w:left w:val="nil"/>
              <w:bottom w:val="single" w:sz="4" w:space="0" w:color="auto"/>
              <w:right w:val="nil"/>
            </w:tcBorders>
            <w:noWrap/>
            <w:vAlign w:val="center"/>
            <w:hideMark/>
          </w:tcPr>
          <w:p w14:paraId="35AD2D6A" w14:textId="20EDC3D3"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88.11</w:t>
            </w:r>
          </w:p>
        </w:tc>
        <w:tc>
          <w:tcPr>
            <w:tcW w:w="184" w:type="pct"/>
            <w:tcBorders>
              <w:top w:val="nil"/>
              <w:left w:val="nil"/>
              <w:bottom w:val="single" w:sz="4" w:space="0" w:color="auto"/>
              <w:right w:val="nil"/>
            </w:tcBorders>
            <w:noWrap/>
            <w:vAlign w:val="center"/>
            <w:hideMark/>
          </w:tcPr>
          <w:p w14:paraId="4FB419FE" w14:textId="5C7E4AD8"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88.11</w:t>
            </w:r>
          </w:p>
        </w:tc>
        <w:tc>
          <w:tcPr>
            <w:tcW w:w="184" w:type="pct"/>
            <w:tcBorders>
              <w:top w:val="nil"/>
              <w:left w:val="nil"/>
              <w:bottom w:val="single" w:sz="4" w:space="0" w:color="auto"/>
              <w:right w:val="nil"/>
            </w:tcBorders>
            <w:noWrap/>
            <w:vAlign w:val="center"/>
            <w:hideMark/>
          </w:tcPr>
          <w:p w14:paraId="4B5600FC" w14:textId="740A2E76"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88.10</w:t>
            </w:r>
          </w:p>
        </w:tc>
        <w:tc>
          <w:tcPr>
            <w:tcW w:w="187" w:type="pct"/>
            <w:tcBorders>
              <w:top w:val="nil"/>
              <w:left w:val="nil"/>
              <w:bottom w:val="single" w:sz="4" w:space="0" w:color="auto"/>
              <w:right w:val="nil"/>
            </w:tcBorders>
            <w:noWrap/>
            <w:vAlign w:val="center"/>
            <w:hideMark/>
          </w:tcPr>
          <w:p w14:paraId="3D70A9F9" w14:textId="45A55795"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91.82</w:t>
            </w:r>
          </w:p>
        </w:tc>
        <w:tc>
          <w:tcPr>
            <w:tcW w:w="184" w:type="pct"/>
            <w:tcBorders>
              <w:top w:val="nil"/>
              <w:left w:val="nil"/>
              <w:bottom w:val="single" w:sz="4" w:space="0" w:color="auto"/>
              <w:right w:val="nil"/>
            </w:tcBorders>
            <w:vAlign w:val="center"/>
          </w:tcPr>
          <w:p w14:paraId="26359AE9" w14:textId="731DCC90"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89.97</w:t>
            </w:r>
          </w:p>
        </w:tc>
        <w:tc>
          <w:tcPr>
            <w:tcW w:w="168" w:type="pct"/>
            <w:tcBorders>
              <w:top w:val="nil"/>
              <w:left w:val="nil"/>
              <w:bottom w:val="single" w:sz="4" w:space="0" w:color="auto"/>
              <w:right w:val="nil"/>
            </w:tcBorders>
            <w:noWrap/>
            <w:vAlign w:val="center"/>
            <w:hideMark/>
          </w:tcPr>
          <w:p w14:paraId="7184B43C" w14:textId="593D9D8F" w:rsidR="00A90CE5" w:rsidRPr="00730352" w:rsidRDefault="00A90CE5" w:rsidP="00952FFB">
            <w:pPr>
              <w:spacing w:after="0" w:line="240" w:lineRule="auto"/>
              <w:ind w:firstLine="0"/>
              <w:jc w:val="center"/>
              <w:rPr>
                <w:sz w:val="15"/>
                <w:szCs w:val="15"/>
                <w:lang w:eastAsia="en-US"/>
              </w:rPr>
            </w:pPr>
            <w:r w:rsidRPr="00730352">
              <w:rPr>
                <w:sz w:val="15"/>
                <w:szCs w:val="15"/>
                <w:lang w:eastAsia="en-US"/>
              </w:rPr>
              <w:t>88.11</w:t>
            </w:r>
          </w:p>
        </w:tc>
      </w:tr>
    </w:tbl>
    <w:p w14:paraId="7E28F128" w14:textId="4DA6D3D8" w:rsidR="00217779" w:rsidRDefault="00217779" w:rsidP="00185FD8">
      <w:pPr>
        <w:pStyle w:val="TSP41tablecaption"/>
        <w:spacing w:before="120" w:line="240" w:lineRule="auto"/>
        <w:jc w:val="center"/>
      </w:pPr>
      <w:r w:rsidRPr="00A12CDD">
        <w:rPr>
          <w:b/>
          <w:bCs/>
        </w:rPr>
        <w:t xml:space="preserve">Table </w:t>
      </w:r>
      <w:r w:rsidRPr="00A12CDD">
        <w:rPr>
          <w:b/>
          <w:bCs/>
        </w:rPr>
        <w:fldChar w:fldCharType="begin"/>
      </w:r>
      <w:r w:rsidRPr="00A12CDD">
        <w:rPr>
          <w:b/>
          <w:bCs/>
        </w:rPr>
        <w:instrText xml:space="preserve"> SEQ Table \* ARABIC </w:instrText>
      </w:r>
      <w:r w:rsidRPr="00A12CDD">
        <w:rPr>
          <w:b/>
          <w:bCs/>
        </w:rPr>
        <w:fldChar w:fldCharType="separate"/>
      </w:r>
      <w:r w:rsidRPr="00A12CDD">
        <w:rPr>
          <w:b/>
          <w:bCs/>
        </w:rPr>
        <w:t>8</w:t>
      </w:r>
      <w:r w:rsidRPr="00A12CDD">
        <w:rPr>
          <w:b/>
          <w:bCs/>
        </w:rPr>
        <w:fldChar w:fldCharType="end"/>
      </w:r>
      <w:r w:rsidRPr="00A12CDD">
        <w:rPr>
          <w:b/>
          <w:bCs/>
        </w:rPr>
        <w:t xml:space="preserve">: </w:t>
      </w:r>
      <w:r w:rsidRPr="006F370C">
        <w:t>Ablation study performance metrics using ResNet50</w:t>
      </w:r>
    </w:p>
    <w:tbl>
      <w:tblPr>
        <w:tblW w:w="5000" w:type="pct"/>
        <w:jc w:val="center"/>
        <w:tblCellMar>
          <w:left w:w="0" w:type="dxa"/>
          <w:right w:w="0" w:type="dxa"/>
        </w:tblCellMar>
        <w:tblLook w:val="04A0" w:firstRow="1" w:lastRow="0" w:firstColumn="1" w:lastColumn="0" w:noHBand="0" w:noVBand="1"/>
      </w:tblPr>
      <w:tblGrid>
        <w:gridCol w:w="609"/>
        <w:gridCol w:w="1020"/>
        <w:gridCol w:w="516"/>
        <w:gridCol w:w="516"/>
        <w:gridCol w:w="516"/>
        <w:gridCol w:w="524"/>
        <w:gridCol w:w="515"/>
        <w:gridCol w:w="527"/>
        <w:gridCol w:w="515"/>
        <w:gridCol w:w="515"/>
        <w:gridCol w:w="515"/>
        <w:gridCol w:w="524"/>
        <w:gridCol w:w="515"/>
        <w:gridCol w:w="515"/>
        <w:gridCol w:w="515"/>
        <w:gridCol w:w="515"/>
        <w:gridCol w:w="515"/>
        <w:gridCol w:w="524"/>
        <w:gridCol w:w="515"/>
        <w:gridCol w:w="521"/>
        <w:gridCol w:w="515"/>
        <w:gridCol w:w="515"/>
        <w:gridCol w:w="515"/>
        <w:gridCol w:w="524"/>
        <w:gridCol w:w="515"/>
        <w:gridCol w:w="473"/>
      </w:tblGrid>
      <w:tr w:rsidR="00A90CE5" w:rsidRPr="00C826C3" w14:paraId="413B4B0E" w14:textId="77777777" w:rsidTr="00217779">
        <w:trPr>
          <w:trHeight w:val="161"/>
          <w:jc w:val="center"/>
        </w:trPr>
        <w:tc>
          <w:tcPr>
            <w:tcW w:w="217" w:type="pct"/>
            <w:vMerge w:val="restart"/>
            <w:tcBorders>
              <w:top w:val="single" w:sz="4" w:space="0" w:color="auto"/>
              <w:left w:val="nil"/>
              <w:bottom w:val="single" w:sz="4" w:space="0" w:color="auto"/>
              <w:right w:val="nil"/>
            </w:tcBorders>
            <w:noWrap/>
            <w:vAlign w:val="center"/>
            <w:hideMark/>
          </w:tcPr>
          <w:p w14:paraId="73881E9B"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Features</w:t>
            </w:r>
          </w:p>
        </w:tc>
        <w:tc>
          <w:tcPr>
            <w:tcW w:w="364" w:type="pct"/>
            <w:vMerge w:val="restart"/>
            <w:tcBorders>
              <w:top w:val="single" w:sz="4" w:space="0" w:color="auto"/>
              <w:left w:val="nil"/>
              <w:bottom w:val="single" w:sz="4" w:space="0" w:color="auto"/>
              <w:right w:val="single" w:sz="4" w:space="0" w:color="auto"/>
            </w:tcBorders>
            <w:noWrap/>
            <w:vAlign w:val="center"/>
            <w:hideMark/>
          </w:tcPr>
          <w:p w14:paraId="480B15B9"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Model</w:t>
            </w:r>
          </w:p>
        </w:tc>
        <w:tc>
          <w:tcPr>
            <w:tcW w:w="1111" w:type="pct"/>
            <w:gridSpan w:val="6"/>
            <w:tcBorders>
              <w:top w:val="single" w:sz="4" w:space="0" w:color="auto"/>
              <w:left w:val="single" w:sz="4" w:space="0" w:color="auto"/>
              <w:right w:val="single" w:sz="4" w:space="0" w:color="auto"/>
            </w:tcBorders>
            <w:vAlign w:val="center"/>
          </w:tcPr>
          <w:p w14:paraId="6C4D25F5" w14:textId="77777777" w:rsidR="00A90CE5" w:rsidRPr="00185FD8" w:rsidRDefault="00A90CE5" w:rsidP="002977D0">
            <w:pPr>
              <w:spacing w:after="0" w:line="240" w:lineRule="auto"/>
              <w:ind w:firstLine="0"/>
              <w:jc w:val="center"/>
              <w:rPr>
                <w:b/>
                <w:bCs/>
                <w:sz w:val="15"/>
                <w:szCs w:val="15"/>
                <w:lang w:eastAsia="en-US"/>
              </w:rPr>
            </w:pPr>
            <m:oMathPara>
              <m:oMath>
                <m:r>
                  <m:rPr>
                    <m:sty m:val="b"/>
                  </m:rPr>
                  <w:rPr>
                    <w:rFonts w:ascii="Cambria Math" w:hAnsi="Cambria Math"/>
                    <w:sz w:val="15"/>
                    <w:szCs w:val="15"/>
                    <w:lang w:eastAsia="en-US"/>
                  </w:rPr>
                  <m:t>≤60</m:t>
                </m:r>
              </m:oMath>
            </m:oMathPara>
          </w:p>
        </w:tc>
        <w:tc>
          <w:tcPr>
            <w:tcW w:w="1106" w:type="pct"/>
            <w:gridSpan w:val="6"/>
            <w:tcBorders>
              <w:top w:val="single" w:sz="4" w:space="0" w:color="auto"/>
              <w:left w:val="single" w:sz="4" w:space="0" w:color="auto"/>
              <w:right w:val="single" w:sz="4" w:space="0" w:color="auto"/>
            </w:tcBorders>
            <w:vAlign w:val="center"/>
          </w:tcPr>
          <w:p w14:paraId="66B61A58" w14:textId="4D585431"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61- 70</w:t>
            </w:r>
          </w:p>
        </w:tc>
        <w:tc>
          <w:tcPr>
            <w:tcW w:w="1109" w:type="pct"/>
            <w:gridSpan w:val="6"/>
            <w:tcBorders>
              <w:top w:val="single" w:sz="4" w:space="0" w:color="auto"/>
              <w:left w:val="single" w:sz="4" w:space="0" w:color="auto"/>
              <w:right w:val="single" w:sz="4" w:space="0" w:color="auto"/>
            </w:tcBorders>
            <w:vAlign w:val="center"/>
          </w:tcPr>
          <w:p w14:paraId="731D8300"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71 - 80</w:t>
            </w:r>
          </w:p>
        </w:tc>
        <w:tc>
          <w:tcPr>
            <w:tcW w:w="1093" w:type="pct"/>
            <w:gridSpan w:val="6"/>
            <w:tcBorders>
              <w:top w:val="single" w:sz="4" w:space="0" w:color="auto"/>
              <w:left w:val="single" w:sz="4" w:space="0" w:color="auto"/>
            </w:tcBorders>
            <w:vAlign w:val="center"/>
          </w:tcPr>
          <w:p w14:paraId="4E377975" w14:textId="77777777" w:rsidR="00A90CE5" w:rsidRPr="00185FD8" w:rsidRDefault="00A90CE5" w:rsidP="002977D0">
            <w:pPr>
              <w:spacing w:after="0" w:line="240" w:lineRule="auto"/>
              <w:ind w:firstLine="0"/>
              <w:jc w:val="center"/>
              <w:rPr>
                <w:b/>
                <w:bCs/>
                <w:sz w:val="15"/>
                <w:szCs w:val="15"/>
                <w:lang w:eastAsia="en-US"/>
              </w:rPr>
            </w:pPr>
            <m:oMathPara>
              <m:oMath>
                <m:r>
                  <m:rPr>
                    <m:sty m:val="b"/>
                  </m:rPr>
                  <w:rPr>
                    <w:rFonts w:ascii="Cambria Math" w:hAnsi="Cambria Math"/>
                    <w:sz w:val="15"/>
                    <w:szCs w:val="15"/>
                    <w:lang w:eastAsia="en-US"/>
                  </w:rPr>
                  <m:t>≥81</m:t>
                </m:r>
              </m:oMath>
            </m:oMathPara>
          </w:p>
        </w:tc>
      </w:tr>
      <w:tr w:rsidR="00A90CE5" w:rsidRPr="00C826C3" w14:paraId="07D67888" w14:textId="77777777" w:rsidTr="00217779">
        <w:trPr>
          <w:trHeight w:val="80"/>
          <w:jc w:val="center"/>
        </w:trPr>
        <w:tc>
          <w:tcPr>
            <w:tcW w:w="217" w:type="pct"/>
            <w:vMerge/>
            <w:tcBorders>
              <w:top w:val="single" w:sz="4" w:space="0" w:color="auto"/>
              <w:left w:val="nil"/>
              <w:bottom w:val="single" w:sz="4" w:space="0" w:color="auto"/>
              <w:right w:val="nil"/>
            </w:tcBorders>
            <w:noWrap/>
            <w:vAlign w:val="center"/>
            <w:hideMark/>
          </w:tcPr>
          <w:p w14:paraId="1ABB31DA" w14:textId="77777777" w:rsidR="00A90CE5" w:rsidRPr="00185FD8" w:rsidRDefault="00A90CE5" w:rsidP="002977D0">
            <w:pPr>
              <w:spacing w:after="0" w:line="240" w:lineRule="auto"/>
              <w:ind w:firstLine="0"/>
              <w:jc w:val="center"/>
              <w:rPr>
                <w:b/>
                <w:bCs/>
                <w:sz w:val="15"/>
                <w:szCs w:val="15"/>
                <w:lang w:eastAsia="en-US"/>
              </w:rPr>
            </w:pPr>
          </w:p>
        </w:tc>
        <w:tc>
          <w:tcPr>
            <w:tcW w:w="364" w:type="pct"/>
            <w:vMerge/>
            <w:tcBorders>
              <w:left w:val="nil"/>
              <w:bottom w:val="single" w:sz="4" w:space="0" w:color="auto"/>
              <w:right w:val="single" w:sz="4" w:space="0" w:color="auto"/>
            </w:tcBorders>
            <w:noWrap/>
            <w:vAlign w:val="center"/>
            <w:hideMark/>
          </w:tcPr>
          <w:p w14:paraId="1A7442E7" w14:textId="77777777" w:rsidR="00A90CE5" w:rsidRPr="00185FD8" w:rsidRDefault="00A90CE5" w:rsidP="002977D0">
            <w:pPr>
              <w:spacing w:after="0" w:line="240" w:lineRule="auto"/>
              <w:ind w:firstLine="0"/>
              <w:jc w:val="center"/>
              <w:rPr>
                <w:b/>
                <w:bCs/>
                <w:sz w:val="15"/>
                <w:szCs w:val="15"/>
                <w:lang w:eastAsia="en-US"/>
              </w:rPr>
            </w:pPr>
          </w:p>
        </w:tc>
        <w:tc>
          <w:tcPr>
            <w:tcW w:w="184" w:type="pct"/>
            <w:tcBorders>
              <w:left w:val="single" w:sz="4" w:space="0" w:color="auto"/>
              <w:bottom w:val="single" w:sz="4" w:space="0" w:color="auto"/>
              <w:right w:val="nil"/>
            </w:tcBorders>
            <w:vAlign w:val="center"/>
            <w:hideMark/>
          </w:tcPr>
          <w:p w14:paraId="79374F10"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PER</w:t>
            </w:r>
          </w:p>
        </w:tc>
        <w:tc>
          <w:tcPr>
            <w:tcW w:w="184" w:type="pct"/>
            <w:tcBorders>
              <w:left w:val="nil"/>
              <w:bottom w:val="single" w:sz="4" w:space="0" w:color="auto"/>
              <w:right w:val="nil"/>
            </w:tcBorders>
            <w:vAlign w:val="center"/>
            <w:hideMark/>
          </w:tcPr>
          <w:p w14:paraId="59E10D06"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REC</w:t>
            </w:r>
          </w:p>
        </w:tc>
        <w:tc>
          <w:tcPr>
            <w:tcW w:w="184" w:type="pct"/>
            <w:tcBorders>
              <w:left w:val="nil"/>
              <w:bottom w:val="single" w:sz="4" w:space="0" w:color="auto"/>
              <w:right w:val="nil"/>
            </w:tcBorders>
            <w:vAlign w:val="center"/>
            <w:hideMark/>
          </w:tcPr>
          <w:p w14:paraId="29BD94E5"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F1</w:t>
            </w:r>
          </w:p>
        </w:tc>
        <w:tc>
          <w:tcPr>
            <w:tcW w:w="187" w:type="pct"/>
            <w:tcBorders>
              <w:left w:val="nil"/>
              <w:bottom w:val="single" w:sz="4" w:space="0" w:color="auto"/>
              <w:right w:val="nil"/>
            </w:tcBorders>
            <w:vAlign w:val="center"/>
            <w:hideMark/>
          </w:tcPr>
          <w:p w14:paraId="6905D660"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SPEC</w:t>
            </w:r>
          </w:p>
        </w:tc>
        <w:tc>
          <w:tcPr>
            <w:tcW w:w="184" w:type="pct"/>
            <w:tcBorders>
              <w:left w:val="nil"/>
              <w:bottom w:val="single" w:sz="4" w:space="0" w:color="auto"/>
              <w:right w:val="nil"/>
            </w:tcBorders>
            <w:vAlign w:val="center"/>
          </w:tcPr>
          <w:p w14:paraId="1FFE2221"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AUC</w:t>
            </w:r>
          </w:p>
        </w:tc>
        <w:tc>
          <w:tcPr>
            <w:tcW w:w="187" w:type="pct"/>
            <w:tcBorders>
              <w:left w:val="nil"/>
              <w:bottom w:val="single" w:sz="4" w:space="0" w:color="auto"/>
              <w:right w:val="single" w:sz="4" w:space="0" w:color="auto"/>
            </w:tcBorders>
            <w:vAlign w:val="center"/>
            <w:hideMark/>
          </w:tcPr>
          <w:p w14:paraId="73700C20"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ACC</w:t>
            </w:r>
          </w:p>
        </w:tc>
        <w:tc>
          <w:tcPr>
            <w:tcW w:w="184" w:type="pct"/>
            <w:tcBorders>
              <w:left w:val="single" w:sz="4" w:space="0" w:color="auto"/>
              <w:bottom w:val="single" w:sz="4" w:space="0" w:color="auto"/>
              <w:right w:val="nil"/>
            </w:tcBorders>
            <w:vAlign w:val="center"/>
            <w:hideMark/>
          </w:tcPr>
          <w:p w14:paraId="2C8E140C"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PER</w:t>
            </w:r>
          </w:p>
        </w:tc>
        <w:tc>
          <w:tcPr>
            <w:tcW w:w="184" w:type="pct"/>
            <w:tcBorders>
              <w:left w:val="nil"/>
              <w:bottom w:val="single" w:sz="4" w:space="0" w:color="auto"/>
              <w:right w:val="nil"/>
            </w:tcBorders>
            <w:vAlign w:val="center"/>
            <w:hideMark/>
          </w:tcPr>
          <w:p w14:paraId="61A3E3E7"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REC</w:t>
            </w:r>
          </w:p>
        </w:tc>
        <w:tc>
          <w:tcPr>
            <w:tcW w:w="184" w:type="pct"/>
            <w:tcBorders>
              <w:left w:val="nil"/>
              <w:bottom w:val="single" w:sz="4" w:space="0" w:color="auto"/>
              <w:right w:val="nil"/>
            </w:tcBorders>
            <w:vAlign w:val="center"/>
            <w:hideMark/>
          </w:tcPr>
          <w:p w14:paraId="676B030F"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F1</w:t>
            </w:r>
          </w:p>
        </w:tc>
        <w:tc>
          <w:tcPr>
            <w:tcW w:w="187" w:type="pct"/>
            <w:tcBorders>
              <w:left w:val="nil"/>
              <w:bottom w:val="single" w:sz="4" w:space="0" w:color="auto"/>
              <w:right w:val="nil"/>
            </w:tcBorders>
            <w:vAlign w:val="center"/>
            <w:hideMark/>
          </w:tcPr>
          <w:p w14:paraId="0F61571B"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SPEC</w:t>
            </w:r>
          </w:p>
        </w:tc>
        <w:tc>
          <w:tcPr>
            <w:tcW w:w="184" w:type="pct"/>
            <w:tcBorders>
              <w:left w:val="nil"/>
              <w:bottom w:val="single" w:sz="4" w:space="0" w:color="auto"/>
              <w:right w:val="nil"/>
            </w:tcBorders>
            <w:vAlign w:val="center"/>
          </w:tcPr>
          <w:p w14:paraId="24575591"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AUC</w:t>
            </w:r>
          </w:p>
        </w:tc>
        <w:tc>
          <w:tcPr>
            <w:tcW w:w="184" w:type="pct"/>
            <w:tcBorders>
              <w:left w:val="nil"/>
              <w:bottom w:val="single" w:sz="4" w:space="0" w:color="auto"/>
              <w:right w:val="single" w:sz="4" w:space="0" w:color="auto"/>
            </w:tcBorders>
            <w:vAlign w:val="center"/>
            <w:hideMark/>
          </w:tcPr>
          <w:p w14:paraId="457A5C57"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ACC</w:t>
            </w:r>
          </w:p>
        </w:tc>
        <w:tc>
          <w:tcPr>
            <w:tcW w:w="184" w:type="pct"/>
            <w:tcBorders>
              <w:left w:val="single" w:sz="4" w:space="0" w:color="auto"/>
              <w:bottom w:val="single" w:sz="4" w:space="0" w:color="auto"/>
              <w:right w:val="nil"/>
            </w:tcBorders>
            <w:vAlign w:val="center"/>
            <w:hideMark/>
          </w:tcPr>
          <w:p w14:paraId="02354615"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PER</w:t>
            </w:r>
          </w:p>
        </w:tc>
        <w:tc>
          <w:tcPr>
            <w:tcW w:w="184" w:type="pct"/>
            <w:tcBorders>
              <w:left w:val="nil"/>
              <w:bottom w:val="single" w:sz="4" w:space="0" w:color="auto"/>
              <w:right w:val="nil"/>
            </w:tcBorders>
            <w:vAlign w:val="center"/>
            <w:hideMark/>
          </w:tcPr>
          <w:p w14:paraId="50CE4A40"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REC</w:t>
            </w:r>
          </w:p>
        </w:tc>
        <w:tc>
          <w:tcPr>
            <w:tcW w:w="184" w:type="pct"/>
            <w:tcBorders>
              <w:left w:val="nil"/>
              <w:bottom w:val="single" w:sz="4" w:space="0" w:color="auto"/>
              <w:right w:val="nil"/>
            </w:tcBorders>
            <w:vAlign w:val="center"/>
            <w:hideMark/>
          </w:tcPr>
          <w:p w14:paraId="1503630E"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F1</w:t>
            </w:r>
          </w:p>
        </w:tc>
        <w:tc>
          <w:tcPr>
            <w:tcW w:w="187" w:type="pct"/>
            <w:tcBorders>
              <w:left w:val="nil"/>
              <w:bottom w:val="single" w:sz="4" w:space="0" w:color="auto"/>
              <w:right w:val="nil"/>
            </w:tcBorders>
            <w:vAlign w:val="center"/>
            <w:hideMark/>
          </w:tcPr>
          <w:p w14:paraId="3DFBC67C"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SPEC</w:t>
            </w:r>
          </w:p>
        </w:tc>
        <w:tc>
          <w:tcPr>
            <w:tcW w:w="184" w:type="pct"/>
            <w:tcBorders>
              <w:left w:val="nil"/>
              <w:bottom w:val="single" w:sz="4" w:space="0" w:color="auto"/>
              <w:right w:val="nil"/>
            </w:tcBorders>
            <w:vAlign w:val="center"/>
          </w:tcPr>
          <w:p w14:paraId="7EFA57F0"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AUC</w:t>
            </w:r>
          </w:p>
        </w:tc>
        <w:tc>
          <w:tcPr>
            <w:tcW w:w="186" w:type="pct"/>
            <w:tcBorders>
              <w:left w:val="nil"/>
              <w:bottom w:val="single" w:sz="4" w:space="0" w:color="auto"/>
              <w:right w:val="single" w:sz="4" w:space="0" w:color="auto"/>
            </w:tcBorders>
            <w:vAlign w:val="center"/>
            <w:hideMark/>
          </w:tcPr>
          <w:p w14:paraId="650C8AAC"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ACC</w:t>
            </w:r>
          </w:p>
        </w:tc>
        <w:tc>
          <w:tcPr>
            <w:tcW w:w="184" w:type="pct"/>
            <w:tcBorders>
              <w:left w:val="single" w:sz="4" w:space="0" w:color="auto"/>
              <w:bottom w:val="single" w:sz="4" w:space="0" w:color="auto"/>
              <w:right w:val="nil"/>
            </w:tcBorders>
            <w:vAlign w:val="center"/>
            <w:hideMark/>
          </w:tcPr>
          <w:p w14:paraId="2D30C552"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PER</w:t>
            </w:r>
          </w:p>
        </w:tc>
        <w:tc>
          <w:tcPr>
            <w:tcW w:w="184" w:type="pct"/>
            <w:tcBorders>
              <w:left w:val="nil"/>
              <w:bottom w:val="single" w:sz="4" w:space="0" w:color="auto"/>
              <w:right w:val="nil"/>
            </w:tcBorders>
            <w:vAlign w:val="center"/>
            <w:hideMark/>
          </w:tcPr>
          <w:p w14:paraId="430EB6A7"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REC</w:t>
            </w:r>
          </w:p>
        </w:tc>
        <w:tc>
          <w:tcPr>
            <w:tcW w:w="184" w:type="pct"/>
            <w:tcBorders>
              <w:left w:val="nil"/>
              <w:bottom w:val="single" w:sz="4" w:space="0" w:color="auto"/>
              <w:right w:val="nil"/>
            </w:tcBorders>
            <w:vAlign w:val="center"/>
            <w:hideMark/>
          </w:tcPr>
          <w:p w14:paraId="2681F2AC"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F1</w:t>
            </w:r>
          </w:p>
        </w:tc>
        <w:tc>
          <w:tcPr>
            <w:tcW w:w="187" w:type="pct"/>
            <w:tcBorders>
              <w:left w:val="nil"/>
              <w:bottom w:val="single" w:sz="4" w:space="0" w:color="auto"/>
              <w:right w:val="nil"/>
            </w:tcBorders>
            <w:vAlign w:val="center"/>
            <w:hideMark/>
          </w:tcPr>
          <w:p w14:paraId="62476755"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SPEC</w:t>
            </w:r>
          </w:p>
        </w:tc>
        <w:tc>
          <w:tcPr>
            <w:tcW w:w="184" w:type="pct"/>
            <w:tcBorders>
              <w:left w:val="nil"/>
              <w:bottom w:val="single" w:sz="4" w:space="0" w:color="auto"/>
              <w:right w:val="nil"/>
            </w:tcBorders>
            <w:vAlign w:val="center"/>
          </w:tcPr>
          <w:p w14:paraId="68540038"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AUC</w:t>
            </w:r>
          </w:p>
        </w:tc>
        <w:tc>
          <w:tcPr>
            <w:tcW w:w="170" w:type="pct"/>
            <w:tcBorders>
              <w:left w:val="nil"/>
              <w:bottom w:val="single" w:sz="4" w:space="0" w:color="auto"/>
            </w:tcBorders>
            <w:vAlign w:val="center"/>
            <w:hideMark/>
          </w:tcPr>
          <w:p w14:paraId="79994419" w14:textId="77777777" w:rsidR="00A90CE5" w:rsidRPr="00185FD8" w:rsidRDefault="00A90CE5" w:rsidP="002977D0">
            <w:pPr>
              <w:spacing w:after="0" w:line="240" w:lineRule="auto"/>
              <w:ind w:firstLine="0"/>
              <w:jc w:val="center"/>
              <w:rPr>
                <w:b/>
                <w:bCs/>
                <w:sz w:val="15"/>
                <w:szCs w:val="15"/>
                <w:lang w:eastAsia="en-US"/>
              </w:rPr>
            </w:pPr>
            <w:r w:rsidRPr="00185FD8">
              <w:rPr>
                <w:b/>
                <w:bCs/>
                <w:sz w:val="15"/>
                <w:szCs w:val="15"/>
                <w:lang w:eastAsia="en-US"/>
              </w:rPr>
              <w:t>ACC</w:t>
            </w:r>
          </w:p>
        </w:tc>
      </w:tr>
      <w:tr w:rsidR="00A90CE5" w:rsidRPr="00730352" w14:paraId="36F01182" w14:textId="77777777" w:rsidTr="00217779">
        <w:trPr>
          <w:trHeight w:val="107"/>
          <w:jc w:val="center"/>
        </w:trPr>
        <w:tc>
          <w:tcPr>
            <w:tcW w:w="217" w:type="pct"/>
            <w:vMerge w:val="restart"/>
            <w:tcBorders>
              <w:top w:val="single" w:sz="4" w:space="0" w:color="auto"/>
              <w:left w:val="nil"/>
              <w:bottom w:val="single" w:sz="4" w:space="0" w:color="auto"/>
              <w:right w:val="nil"/>
            </w:tcBorders>
            <w:noWrap/>
            <w:vAlign w:val="center"/>
            <w:hideMark/>
          </w:tcPr>
          <w:p w14:paraId="49DAC037" w14:textId="77777777" w:rsidR="00A90CE5" w:rsidRPr="002977D0" w:rsidRDefault="00A90CE5" w:rsidP="002977D0">
            <w:pPr>
              <w:spacing w:after="0" w:line="240" w:lineRule="auto"/>
              <w:ind w:firstLine="0"/>
              <w:jc w:val="center"/>
              <w:rPr>
                <w:sz w:val="16"/>
                <w:szCs w:val="16"/>
                <w:lang w:eastAsia="en-US"/>
              </w:rPr>
            </w:pPr>
            <w:r w:rsidRPr="002977D0">
              <w:rPr>
                <w:sz w:val="16"/>
                <w:szCs w:val="16"/>
                <w:lang w:eastAsia="en-US"/>
              </w:rPr>
              <w:t>1000</w:t>
            </w:r>
          </w:p>
        </w:tc>
        <w:tc>
          <w:tcPr>
            <w:tcW w:w="364" w:type="pct"/>
            <w:tcBorders>
              <w:top w:val="single" w:sz="4" w:space="0" w:color="auto"/>
              <w:left w:val="nil"/>
              <w:bottom w:val="nil"/>
              <w:right w:val="nil"/>
            </w:tcBorders>
            <w:noWrap/>
            <w:vAlign w:val="center"/>
            <w:hideMark/>
          </w:tcPr>
          <w:p w14:paraId="680CCA68" w14:textId="7777777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Weighted KNN</w:t>
            </w:r>
          </w:p>
        </w:tc>
        <w:tc>
          <w:tcPr>
            <w:tcW w:w="184" w:type="pct"/>
            <w:tcBorders>
              <w:top w:val="single" w:sz="4" w:space="0" w:color="auto"/>
              <w:left w:val="nil"/>
              <w:bottom w:val="nil"/>
              <w:right w:val="nil"/>
            </w:tcBorders>
            <w:noWrap/>
            <w:vAlign w:val="center"/>
            <w:hideMark/>
          </w:tcPr>
          <w:p w14:paraId="4DBDDC1C" w14:textId="50A2BEC8"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92.37</w:t>
            </w:r>
          </w:p>
        </w:tc>
        <w:tc>
          <w:tcPr>
            <w:tcW w:w="184" w:type="pct"/>
            <w:tcBorders>
              <w:top w:val="single" w:sz="4" w:space="0" w:color="auto"/>
              <w:left w:val="nil"/>
              <w:bottom w:val="nil"/>
              <w:right w:val="nil"/>
            </w:tcBorders>
            <w:noWrap/>
            <w:vAlign w:val="center"/>
            <w:hideMark/>
          </w:tcPr>
          <w:p w14:paraId="07B20055" w14:textId="0E7DD67A"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92.31</w:t>
            </w:r>
          </w:p>
        </w:tc>
        <w:tc>
          <w:tcPr>
            <w:tcW w:w="184" w:type="pct"/>
            <w:tcBorders>
              <w:top w:val="single" w:sz="4" w:space="0" w:color="auto"/>
              <w:left w:val="nil"/>
              <w:bottom w:val="nil"/>
              <w:right w:val="nil"/>
            </w:tcBorders>
            <w:noWrap/>
            <w:vAlign w:val="center"/>
            <w:hideMark/>
          </w:tcPr>
          <w:p w14:paraId="52C36E68" w14:textId="0C99B54E"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92.33</w:t>
            </w:r>
          </w:p>
        </w:tc>
        <w:tc>
          <w:tcPr>
            <w:tcW w:w="187" w:type="pct"/>
            <w:tcBorders>
              <w:top w:val="single" w:sz="4" w:space="0" w:color="auto"/>
              <w:left w:val="nil"/>
              <w:bottom w:val="nil"/>
              <w:right w:val="nil"/>
            </w:tcBorders>
            <w:noWrap/>
            <w:vAlign w:val="center"/>
            <w:hideMark/>
          </w:tcPr>
          <w:p w14:paraId="2E6F6818" w14:textId="7FCD208A"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96.18</w:t>
            </w:r>
          </w:p>
        </w:tc>
        <w:tc>
          <w:tcPr>
            <w:tcW w:w="184" w:type="pct"/>
            <w:tcBorders>
              <w:top w:val="single" w:sz="4" w:space="0" w:color="auto"/>
              <w:left w:val="nil"/>
              <w:bottom w:val="nil"/>
              <w:right w:val="nil"/>
            </w:tcBorders>
            <w:vAlign w:val="center"/>
          </w:tcPr>
          <w:p w14:paraId="02F9322B" w14:textId="7B66389A"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94.25</w:t>
            </w:r>
          </w:p>
        </w:tc>
        <w:tc>
          <w:tcPr>
            <w:tcW w:w="187" w:type="pct"/>
            <w:tcBorders>
              <w:top w:val="single" w:sz="4" w:space="0" w:color="auto"/>
              <w:left w:val="nil"/>
              <w:bottom w:val="nil"/>
              <w:right w:val="nil"/>
            </w:tcBorders>
            <w:noWrap/>
            <w:vAlign w:val="center"/>
            <w:hideMark/>
          </w:tcPr>
          <w:p w14:paraId="2D06601B" w14:textId="1B96707F"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92.31</w:t>
            </w:r>
          </w:p>
        </w:tc>
        <w:tc>
          <w:tcPr>
            <w:tcW w:w="184" w:type="pct"/>
            <w:tcBorders>
              <w:top w:val="single" w:sz="4" w:space="0" w:color="auto"/>
              <w:left w:val="nil"/>
              <w:bottom w:val="nil"/>
              <w:right w:val="nil"/>
            </w:tcBorders>
            <w:noWrap/>
            <w:vAlign w:val="center"/>
            <w:hideMark/>
          </w:tcPr>
          <w:p w14:paraId="68A1C666" w14:textId="7566780C"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88.40</w:t>
            </w:r>
          </w:p>
        </w:tc>
        <w:tc>
          <w:tcPr>
            <w:tcW w:w="184" w:type="pct"/>
            <w:tcBorders>
              <w:top w:val="single" w:sz="4" w:space="0" w:color="auto"/>
              <w:left w:val="nil"/>
              <w:bottom w:val="nil"/>
              <w:right w:val="nil"/>
            </w:tcBorders>
            <w:noWrap/>
            <w:vAlign w:val="center"/>
            <w:hideMark/>
          </w:tcPr>
          <w:p w14:paraId="214518B0" w14:textId="7718623C"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88.41</w:t>
            </w:r>
          </w:p>
        </w:tc>
        <w:tc>
          <w:tcPr>
            <w:tcW w:w="184" w:type="pct"/>
            <w:tcBorders>
              <w:top w:val="single" w:sz="4" w:space="0" w:color="auto"/>
              <w:left w:val="nil"/>
              <w:bottom w:val="nil"/>
              <w:right w:val="nil"/>
            </w:tcBorders>
            <w:noWrap/>
            <w:vAlign w:val="center"/>
            <w:hideMark/>
          </w:tcPr>
          <w:p w14:paraId="72D0E569" w14:textId="7D7D9DF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88.38</w:t>
            </w:r>
          </w:p>
        </w:tc>
        <w:tc>
          <w:tcPr>
            <w:tcW w:w="187" w:type="pct"/>
            <w:tcBorders>
              <w:top w:val="single" w:sz="4" w:space="0" w:color="auto"/>
              <w:left w:val="nil"/>
              <w:bottom w:val="nil"/>
              <w:right w:val="nil"/>
            </w:tcBorders>
            <w:noWrap/>
            <w:vAlign w:val="center"/>
            <w:hideMark/>
          </w:tcPr>
          <w:p w14:paraId="52FDE64E" w14:textId="5722FF66"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94.22</w:t>
            </w:r>
          </w:p>
        </w:tc>
        <w:tc>
          <w:tcPr>
            <w:tcW w:w="184" w:type="pct"/>
            <w:tcBorders>
              <w:top w:val="single" w:sz="4" w:space="0" w:color="auto"/>
              <w:left w:val="nil"/>
              <w:bottom w:val="nil"/>
              <w:right w:val="nil"/>
            </w:tcBorders>
            <w:vAlign w:val="center"/>
          </w:tcPr>
          <w:p w14:paraId="71790D3C" w14:textId="74ACDC12"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91.32</w:t>
            </w:r>
          </w:p>
        </w:tc>
        <w:tc>
          <w:tcPr>
            <w:tcW w:w="184" w:type="pct"/>
            <w:tcBorders>
              <w:top w:val="single" w:sz="4" w:space="0" w:color="auto"/>
              <w:left w:val="nil"/>
              <w:bottom w:val="nil"/>
              <w:right w:val="nil"/>
            </w:tcBorders>
            <w:noWrap/>
            <w:vAlign w:val="center"/>
            <w:hideMark/>
          </w:tcPr>
          <w:p w14:paraId="4BFD9AE7" w14:textId="26838D96"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88.41</w:t>
            </w:r>
          </w:p>
        </w:tc>
        <w:tc>
          <w:tcPr>
            <w:tcW w:w="184" w:type="pct"/>
            <w:tcBorders>
              <w:top w:val="single" w:sz="4" w:space="0" w:color="auto"/>
              <w:left w:val="nil"/>
              <w:bottom w:val="nil"/>
              <w:right w:val="nil"/>
            </w:tcBorders>
            <w:noWrap/>
            <w:vAlign w:val="center"/>
            <w:hideMark/>
          </w:tcPr>
          <w:p w14:paraId="5B2C5D2B" w14:textId="1FDB6E7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88.83</w:t>
            </w:r>
          </w:p>
        </w:tc>
        <w:tc>
          <w:tcPr>
            <w:tcW w:w="184" w:type="pct"/>
            <w:tcBorders>
              <w:top w:val="single" w:sz="4" w:space="0" w:color="auto"/>
              <w:left w:val="nil"/>
              <w:bottom w:val="nil"/>
              <w:right w:val="nil"/>
            </w:tcBorders>
            <w:noWrap/>
            <w:vAlign w:val="center"/>
            <w:hideMark/>
          </w:tcPr>
          <w:p w14:paraId="4FFF1EE0" w14:textId="40297CD5"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88.87</w:t>
            </w:r>
          </w:p>
        </w:tc>
        <w:tc>
          <w:tcPr>
            <w:tcW w:w="184" w:type="pct"/>
            <w:tcBorders>
              <w:top w:val="single" w:sz="4" w:space="0" w:color="auto"/>
              <w:left w:val="nil"/>
              <w:bottom w:val="nil"/>
              <w:right w:val="nil"/>
            </w:tcBorders>
            <w:noWrap/>
            <w:vAlign w:val="center"/>
            <w:hideMark/>
          </w:tcPr>
          <w:p w14:paraId="09505291" w14:textId="12A6DAA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88.80</w:t>
            </w:r>
          </w:p>
        </w:tc>
        <w:tc>
          <w:tcPr>
            <w:tcW w:w="187" w:type="pct"/>
            <w:tcBorders>
              <w:top w:val="single" w:sz="4" w:space="0" w:color="auto"/>
              <w:left w:val="nil"/>
              <w:bottom w:val="nil"/>
              <w:right w:val="nil"/>
            </w:tcBorders>
            <w:noWrap/>
            <w:vAlign w:val="center"/>
            <w:hideMark/>
          </w:tcPr>
          <w:p w14:paraId="697C3A52" w14:textId="261F52B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94.21</w:t>
            </w:r>
          </w:p>
        </w:tc>
        <w:tc>
          <w:tcPr>
            <w:tcW w:w="184" w:type="pct"/>
            <w:tcBorders>
              <w:top w:val="single" w:sz="4" w:space="0" w:color="auto"/>
              <w:left w:val="nil"/>
              <w:bottom w:val="nil"/>
              <w:right w:val="nil"/>
            </w:tcBorders>
            <w:vAlign w:val="center"/>
          </w:tcPr>
          <w:p w14:paraId="5DD65E16" w14:textId="1AB54812"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91.54</w:t>
            </w:r>
          </w:p>
        </w:tc>
        <w:tc>
          <w:tcPr>
            <w:tcW w:w="186" w:type="pct"/>
            <w:tcBorders>
              <w:top w:val="single" w:sz="4" w:space="0" w:color="auto"/>
              <w:left w:val="nil"/>
              <w:bottom w:val="nil"/>
              <w:right w:val="nil"/>
            </w:tcBorders>
            <w:noWrap/>
            <w:vAlign w:val="center"/>
            <w:hideMark/>
          </w:tcPr>
          <w:p w14:paraId="03E46D54" w14:textId="379A8B3E"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88.87</w:t>
            </w:r>
          </w:p>
        </w:tc>
        <w:tc>
          <w:tcPr>
            <w:tcW w:w="184" w:type="pct"/>
            <w:tcBorders>
              <w:top w:val="single" w:sz="4" w:space="0" w:color="auto"/>
              <w:left w:val="nil"/>
              <w:bottom w:val="nil"/>
              <w:right w:val="nil"/>
            </w:tcBorders>
            <w:noWrap/>
            <w:vAlign w:val="center"/>
            <w:hideMark/>
          </w:tcPr>
          <w:p w14:paraId="6D42E23D" w14:textId="3EDCA5E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87.97</w:t>
            </w:r>
          </w:p>
        </w:tc>
        <w:tc>
          <w:tcPr>
            <w:tcW w:w="184" w:type="pct"/>
            <w:tcBorders>
              <w:top w:val="single" w:sz="4" w:space="0" w:color="auto"/>
              <w:left w:val="nil"/>
              <w:bottom w:val="nil"/>
              <w:right w:val="nil"/>
            </w:tcBorders>
            <w:noWrap/>
            <w:vAlign w:val="center"/>
            <w:hideMark/>
          </w:tcPr>
          <w:p w14:paraId="39EE3D3D" w14:textId="31D5B410"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87.91</w:t>
            </w:r>
          </w:p>
        </w:tc>
        <w:tc>
          <w:tcPr>
            <w:tcW w:w="184" w:type="pct"/>
            <w:tcBorders>
              <w:top w:val="single" w:sz="4" w:space="0" w:color="auto"/>
              <w:left w:val="nil"/>
              <w:bottom w:val="nil"/>
              <w:right w:val="nil"/>
            </w:tcBorders>
            <w:noWrap/>
            <w:vAlign w:val="center"/>
            <w:hideMark/>
          </w:tcPr>
          <w:p w14:paraId="03B02967" w14:textId="6E698A2C"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87.92</w:t>
            </w:r>
          </w:p>
        </w:tc>
        <w:tc>
          <w:tcPr>
            <w:tcW w:w="187" w:type="pct"/>
            <w:tcBorders>
              <w:top w:val="single" w:sz="4" w:space="0" w:color="auto"/>
              <w:left w:val="nil"/>
              <w:bottom w:val="nil"/>
              <w:right w:val="nil"/>
            </w:tcBorders>
            <w:noWrap/>
            <w:vAlign w:val="center"/>
            <w:hideMark/>
          </w:tcPr>
          <w:p w14:paraId="1830F889" w14:textId="61E6BB4F"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91.85</w:t>
            </w:r>
          </w:p>
        </w:tc>
        <w:tc>
          <w:tcPr>
            <w:tcW w:w="184" w:type="pct"/>
            <w:tcBorders>
              <w:top w:val="single" w:sz="4" w:space="0" w:color="auto"/>
              <w:left w:val="nil"/>
              <w:bottom w:val="nil"/>
              <w:right w:val="nil"/>
            </w:tcBorders>
            <w:vAlign w:val="center"/>
          </w:tcPr>
          <w:p w14:paraId="29BB6860" w14:textId="6BACB351"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89.88</w:t>
            </w:r>
          </w:p>
        </w:tc>
        <w:tc>
          <w:tcPr>
            <w:tcW w:w="170" w:type="pct"/>
            <w:tcBorders>
              <w:top w:val="single" w:sz="4" w:space="0" w:color="auto"/>
              <w:left w:val="nil"/>
              <w:bottom w:val="nil"/>
              <w:right w:val="nil"/>
            </w:tcBorders>
            <w:noWrap/>
            <w:vAlign w:val="center"/>
            <w:hideMark/>
          </w:tcPr>
          <w:p w14:paraId="15A00517" w14:textId="5B6820A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87.91</w:t>
            </w:r>
          </w:p>
        </w:tc>
      </w:tr>
      <w:tr w:rsidR="00A90CE5" w:rsidRPr="00730352" w14:paraId="5AFAB0F1" w14:textId="77777777" w:rsidTr="00217779">
        <w:trPr>
          <w:trHeight w:val="54"/>
          <w:jc w:val="center"/>
        </w:trPr>
        <w:tc>
          <w:tcPr>
            <w:tcW w:w="217" w:type="pct"/>
            <w:vMerge/>
            <w:tcBorders>
              <w:top w:val="nil"/>
              <w:left w:val="nil"/>
              <w:bottom w:val="single" w:sz="4" w:space="0" w:color="auto"/>
              <w:right w:val="nil"/>
            </w:tcBorders>
            <w:vAlign w:val="center"/>
            <w:hideMark/>
          </w:tcPr>
          <w:p w14:paraId="32DC6D03" w14:textId="77777777" w:rsidR="00A90CE5" w:rsidRPr="002977D0" w:rsidRDefault="00A90CE5" w:rsidP="002977D0">
            <w:pPr>
              <w:spacing w:after="0" w:line="240" w:lineRule="auto"/>
              <w:ind w:firstLine="0"/>
              <w:jc w:val="center"/>
              <w:rPr>
                <w:sz w:val="16"/>
                <w:szCs w:val="16"/>
                <w:lang w:eastAsia="en-US"/>
              </w:rPr>
            </w:pPr>
          </w:p>
        </w:tc>
        <w:tc>
          <w:tcPr>
            <w:tcW w:w="364" w:type="pct"/>
            <w:tcBorders>
              <w:top w:val="nil"/>
              <w:left w:val="nil"/>
              <w:bottom w:val="nil"/>
              <w:right w:val="nil"/>
            </w:tcBorders>
            <w:noWrap/>
            <w:vAlign w:val="center"/>
            <w:hideMark/>
          </w:tcPr>
          <w:p w14:paraId="4D4EDC30" w14:textId="7777777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Wide NN</w:t>
            </w:r>
          </w:p>
        </w:tc>
        <w:tc>
          <w:tcPr>
            <w:tcW w:w="184" w:type="pct"/>
            <w:tcBorders>
              <w:top w:val="nil"/>
              <w:left w:val="nil"/>
              <w:bottom w:val="nil"/>
              <w:right w:val="nil"/>
            </w:tcBorders>
            <w:noWrap/>
            <w:vAlign w:val="center"/>
            <w:hideMark/>
          </w:tcPr>
          <w:p w14:paraId="6561FDF1" w14:textId="44B9E583"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94.02</w:t>
            </w:r>
          </w:p>
        </w:tc>
        <w:tc>
          <w:tcPr>
            <w:tcW w:w="184" w:type="pct"/>
            <w:tcBorders>
              <w:top w:val="nil"/>
              <w:left w:val="nil"/>
              <w:bottom w:val="nil"/>
              <w:right w:val="nil"/>
            </w:tcBorders>
            <w:noWrap/>
            <w:vAlign w:val="center"/>
            <w:hideMark/>
          </w:tcPr>
          <w:p w14:paraId="7B5804F4" w14:textId="2AA69E92"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94.01</w:t>
            </w:r>
          </w:p>
        </w:tc>
        <w:tc>
          <w:tcPr>
            <w:tcW w:w="184" w:type="pct"/>
            <w:tcBorders>
              <w:top w:val="nil"/>
              <w:left w:val="nil"/>
              <w:bottom w:val="nil"/>
              <w:right w:val="nil"/>
            </w:tcBorders>
            <w:noWrap/>
            <w:vAlign w:val="center"/>
            <w:hideMark/>
          </w:tcPr>
          <w:p w14:paraId="7AC2EEE3" w14:textId="551E018F"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94.02</w:t>
            </w:r>
          </w:p>
        </w:tc>
        <w:tc>
          <w:tcPr>
            <w:tcW w:w="187" w:type="pct"/>
            <w:tcBorders>
              <w:top w:val="nil"/>
              <w:left w:val="nil"/>
              <w:bottom w:val="nil"/>
              <w:right w:val="nil"/>
            </w:tcBorders>
            <w:noWrap/>
            <w:vAlign w:val="center"/>
            <w:hideMark/>
          </w:tcPr>
          <w:p w14:paraId="23536A2F" w14:textId="7B2E9F7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96.97</w:t>
            </w:r>
          </w:p>
        </w:tc>
        <w:tc>
          <w:tcPr>
            <w:tcW w:w="184" w:type="pct"/>
            <w:tcBorders>
              <w:top w:val="nil"/>
              <w:left w:val="nil"/>
              <w:bottom w:val="nil"/>
              <w:right w:val="nil"/>
            </w:tcBorders>
            <w:vAlign w:val="center"/>
          </w:tcPr>
          <w:p w14:paraId="521D6052" w14:textId="46A8943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95.49</w:t>
            </w:r>
          </w:p>
        </w:tc>
        <w:tc>
          <w:tcPr>
            <w:tcW w:w="187" w:type="pct"/>
            <w:tcBorders>
              <w:top w:val="nil"/>
              <w:left w:val="nil"/>
              <w:bottom w:val="nil"/>
              <w:right w:val="nil"/>
            </w:tcBorders>
            <w:noWrap/>
            <w:vAlign w:val="center"/>
            <w:hideMark/>
          </w:tcPr>
          <w:p w14:paraId="4C04FC0F" w14:textId="4C4BB350"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94.01</w:t>
            </w:r>
          </w:p>
        </w:tc>
        <w:tc>
          <w:tcPr>
            <w:tcW w:w="184" w:type="pct"/>
            <w:tcBorders>
              <w:top w:val="nil"/>
              <w:left w:val="nil"/>
              <w:bottom w:val="nil"/>
              <w:right w:val="nil"/>
            </w:tcBorders>
            <w:noWrap/>
            <w:vAlign w:val="center"/>
            <w:hideMark/>
          </w:tcPr>
          <w:p w14:paraId="7646B638" w14:textId="0F2AE506"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87.99</w:t>
            </w:r>
          </w:p>
        </w:tc>
        <w:tc>
          <w:tcPr>
            <w:tcW w:w="184" w:type="pct"/>
            <w:tcBorders>
              <w:top w:val="nil"/>
              <w:left w:val="nil"/>
              <w:bottom w:val="nil"/>
              <w:right w:val="nil"/>
            </w:tcBorders>
            <w:noWrap/>
            <w:vAlign w:val="center"/>
            <w:hideMark/>
          </w:tcPr>
          <w:p w14:paraId="11C97C55" w14:textId="7BA0CC4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88.01</w:t>
            </w:r>
          </w:p>
        </w:tc>
        <w:tc>
          <w:tcPr>
            <w:tcW w:w="184" w:type="pct"/>
            <w:tcBorders>
              <w:top w:val="nil"/>
              <w:left w:val="nil"/>
              <w:bottom w:val="nil"/>
              <w:right w:val="nil"/>
            </w:tcBorders>
            <w:noWrap/>
            <w:vAlign w:val="center"/>
            <w:hideMark/>
          </w:tcPr>
          <w:p w14:paraId="79B37143" w14:textId="62CA9DD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88.00</w:t>
            </w:r>
          </w:p>
        </w:tc>
        <w:tc>
          <w:tcPr>
            <w:tcW w:w="187" w:type="pct"/>
            <w:tcBorders>
              <w:top w:val="nil"/>
              <w:left w:val="nil"/>
              <w:bottom w:val="nil"/>
              <w:right w:val="nil"/>
            </w:tcBorders>
            <w:noWrap/>
            <w:vAlign w:val="center"/>
            <w:hideMark/>
          </w:tcPr>
          <w:p w14:paraId="740D13DE" w14:textId="1216CC61"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94.08</w:t>
            </w:r>
          </w:p>
        </w:tc>
        <w:tc>
          <w:tcPr>
            <w:tcW w:w="184" w:type="pct"/>
            <w:tcBorders>
              <w:top w:val="nil"/>
              <w:left w:val="nil"/>
              <w:bottom w:val="nil"/>
              <w:right w:val="nil"/>
            </w:tcBorders>
            <w:vAlign w:val="center"/>
          </w:tcPr>
          <w:p w14:paraId="34C027A8" w14:textId="0FAB5558"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91.05</w:t>
            </w:r>
          </w:p>
        </w:tc>
        <w:tc>
          <w:tcPr>
            <w:tcW w:w="184" w:type="pct"/>
            <w:tcBorders>
              <w:top w:val="nil"/>
              <w:left w:val="nil"/>
              <w:bottom w:val="nil"/>
              <w:right w:val="nil"/>
            </w:tcBorders>
            <w:noWrap/>
            <w:vAlign w:val="center"/>
            <w:hideMark/>
          </w:tcPr>
          <w:p w14:paraId="4ABE232F" w14:textId="3AF5DBF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88.01</w:t>
            </w:r>
          </w:p>
        </w:tc>
        <w:tc>
          <w:tcPr>
            <w:tcW w:w="184" w:type="pct"/>
            <w:tcBorders>
              <w:top w:val="nil"/>
              <w:left w:val="nil"/>
              <w:bottom w:val="nil"/>
              <w:right w:val="nil"/>
            </w:tcBorders>
            <w:noWrap/>
            <w:vAlign w:val="center"/>
            <w:hideMark/>
          </w:tcPr>
          <w:p w14:paraId="7B58A307" w14:textId="0504B27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89.52</w:t>
            </w:r>
          </w:p>
        </w:tc>
        <w:tc>
          <w:tcPr>
            <w:tcW w:w="184" w:type="pct"/>
            <w:tcBorders>
              <w:top w:val="nil"/>
              <w:left w:val="nil"/>
              <w:bottom w:val="nil"/>
              <w:right w:val="nil"/>
            </w:tcBorders>
            <w:noWrap/>
            <w:vAlign w:val="center"/>
            <w:hideMark/>
          </w:tcPr>
          <w:p w14:paraId="12734566" w14:textId="203FD60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89.55</w:t>
            </w:r>
          </w:p>
        </w:tc>
        <w:tc>
          <w:tcPr>
            <w:tcW w:w="184" w:type="pct"/>
            <w:tcBorders>
              <w:top w:val="nil"/>
              <w:left w:val="nil"/>
              <w:bottom w:val="nil"/>
              <w:right w:val="nil"/>
            </w:tcBorders>
            <w:noWrap/>
            <w:vAlign w:val="center"/>
            <w:hideMark/>
          </w:tcPr>
          <w:p w14:paraId="6B3A0549" w14:textId="4C03817F"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89.53</w:t>
            </w:r>
          </w:p>
        </w:tc>
        <w:tc>
          <w:tcPr>
            <w:tcW w:w="187" w:type="pct"/>
            <w:tcBorders>
              <w:top w:val="nil"/>
              <w:left w:val="nil"/>
              <w:bottom w:val="nil"/>
              <w:right w:val="nil"/>
            </w:tcBorders>
            <w:noWrap/>
            <w:vAlign w:val="center"/>
            <w:hideMark/>
          </w:tcPr>
          <w:p w14:paraId="2BE9BA4E" w14:textId="3D8BB7A2"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94.40</w:t>
            </w:r>
          </w:p>
        </w:tc>
        <w:tc>
          <w:tcPr>
            <w:tcW w:w="184" w:type="pct"/>
            <w:tcBorders>
              <w:top w:val="nil"/>
              <w:left w:val="nil"/>
              <w:bottom w:val="nil"/>
              <w:right w:val="nil"/>
            </w:tcBorders>
            <w:vAlign w:val="center"/>
          </w:tcPr>
          <w:p w14:paraId="409D14AF" w14:textId="34109B2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91.97</w:t>
            </w:r>
          </w:p>
        </w:tc>
        <w:tc>
          <w:tcPr>
            <w:tcW w:w="186" w:type="pct"/>
            <w:tcBorders>
              <w:top w:val="nil"/>
              <w:left w:val="nil"/>
              <w:bottom w:val="nil"/>
              <w:right w:val="nil"/>
            </w:tcBorders>
            <w:noWrap/>
            <w:vAlign w:val="center"/>
            <w:hideMark/>
          </w:tcPr>
          <w:p w14:paraId="652F48F3" w14:textId="7C1D87E0"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89.55</w:t>
            </w:r>
          </w:p>
        </w:tc>
        <w:tc>
          <w:tcPr>
            <w:tcW w:w="184" w:type="pct"/>
            <w:tcBorders>
              <w:top w:val="nil"/>
              <w:left w:val="nil"/>
              <w:bottom w:val="nil"/>
              <w:right w:val="nil"/>
            </w:tcBorders>
            <w:noWrap/>
            <w:vAlign w:val="center"/>
            <w:hideMark/>
          </w:tcPr>
          <w:p w14:paraId="620E8823" w14:textId="13F2929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88.42</w:t>
            </w:r>
          </w:p>
        </w:tc>
        <w:tc>
          <w:tcPr>
            <w:tcW w:w="184" w:type="pct"/>
            <w:tcBorders>
              <w:top w:val="nil"/>
              <w:left w:val="nil"/>
              <w:bottom w:val="nil"/>
              <w:right w:val="nil"/>
            </w:tcBorders>
            <w:noWrap/>
            <w:vAlign w:val="center"/>
            <w:hideMark/>
          </w:tcPr>
          <w:p w14:paraId="62899C33" w14:textId="5BEF5CC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88.42</w:t>
            </w:r>
          </w:p>
        </w:tc>
        <w:tc>
          <w:tcPr>
            <w:tcW w:w="184" w:type="pct"/>
            <w:tcBorders>
              <w:top w:val="nil"/>
              <w:left w:val="nil"/>
              <w:bottom w:val="nil"/>
              <w:right w:val="nil"/>
            </w:tcBorders>
            <w:noWrap/>
            <w:vAlign w:val="center"/>
            <w:hideMark/>
          </w:tcPr>
          <w:p w14:paraId="543A4989" w14:textId="08C77D5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88.42</w:t>
            </w:r>
          </w:p>
        </w:tc>
        <w:tc>
          <w:tcPr>
            <w:tcW w:w="187" w:type="pct"/>
            <w:tcBorders>
              <w:top w:val="nil"/>
              <w:left w:val="nil"/>
              <w:bottom w:val="nil"/>
              <w:right w:val="nil"/>
            </w:tcBorders>
            <w:noWrap/>
            <w:vAlign w:val="center"/>
            <w:hideMark/>
          </w:tcPr>
          <w:p w14:paraId="5B23F405" w14:textId="6821134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92.05</w:t>
            </w:r>
          </w:p>
        </w:tc>
        <w:tc>
          <w:tcPr>
            <w:tcW w:w="184" w:type="pct"/>
            <w:tcBorders>
              <w:top w:val="nil"/>
              <w:left w:val="nil"/>
              <w:bottom w:val="nil"/>
              <w:right w:val="nil"/>
            </w:tcBorders>
            <w:vAlign w:val="center"/>
          </w:tcPr>
          <w:p w14:paraId="0D554933" w14:textId="57EE6BD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90.23</w:t>
            </w:r>
          </w:p>
        </w:tc>
        <w:tc>
          <w:tcPr>
            <w:tcW w:w="170" w:type="pct"/>
            <w:tcBorders>
              <w:top w:val="nil"/>
              <w:left w:val="nil"/>
              <w:bottom w:val="nil"/>
              <w:right w:val="nil"/>
            </w:tcBorders>
            <w:noWrap/>
            <w:vAlign w:val="center"/>
            <w:hideMark/>
          </w:tcPr>
          <w:p w14:paraId="1BE5D3CA" w14:textId="70AC8633"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88.42</w:t>
            </w:r>
          </w:p>
        </w:tc>
      </w:tr>
      <w:tr w:rsidR="00A90CE5" w:rsidRPr="00730352" w14:paraId="7A37B19C" w14:textId="77777777" w:rsidTr="00217779">
        <w:trPr>
          <w:trHeight w:val="54"/>
          <w:jc w:val="center"/>
        </w:trPr>
        <w:tc>
          <w:tcPr>
            <w:tcW w:w="217" w:type="pct"/>
            <w:vMerge/>
            <w:tcBorders>
              <w:top w:val="nil"/>
              <w:left w:val="nil"/>
              <w:bottom w:val="single" w:sz="4" w:space="0" w:color="auto"/>
              <w:right w:val="nil"/>
            </w:tcBorders>
            <w:vAlign w:val="center"/>
            <w:hideMark/>
          </w:tcPr>
          <w:p w14:paraId="5E62EF1B" w14:textId="77777777" w:rsidR="00A90CE5" w:rsidRPr="002977D0" w:rsidRDefault="00A90CE5" w:rsidP="002977D0">
            <w:pPr>
              <w:spacing w:after="0" w:line="240" w:lineRule="auto"/>
              <w:ind w:firstLine="0"/>
              <w:jc w:val="center"/>
              <w:rPr>
                <w:sz w:val="16"/>
                <w:szCs w:val="16"/>
                <w:lang w:eastAsia="en-US"/>
              </w:rPr>
            </w:pPr>
          </w:p>
        </w:tc>
        <w:tc>
          <w:tcPr>
            <w:tcW w:w="364" w:type="pct"/>
            <w:tcBorders>
              <w:top w:val="nil"/>
              <w:left w:val="nil"/>
              <w:bottom w:val="nil"/>
              <w:right w:val="nil"/>
            </w:tcBorders>
            <w:noWrap/>
            <w:vAlign w:val="center"/>
            <w:hideMark/>
          </w:tcPr>
          <w:p w14:paraId="147BCBAF" w14:textId="7777777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Quadratic SVM</w:t>
            </w:r>
          </w:p>
        </w:tc>
        <w:tc>
          <w:tcPr>
            <w:tcW w:w="184" w:type="pct"/>
            <w:tcBorders>
              <w:top w:val="nil"/>
              <w:left w:val="nil"/>
              <w:bottom w:val="nil"/>
              <w:right w:val="nil"/>
            </w:tcBorders>
            <w:noWrap/>
            <w:vAlign w:val="center"/>
            <w:hideMark/>
          </w:tcPr>
          <w:p w14:paraId="6C41A920" w14:textId="25A543F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94.39</w:t>
            </w:r>
          </w:p>
        </w:tc>
        <w:tc>
          <w:tcPr>
            <w:tcW w:w="184" w:type="pct"/>
            <w:tcBorders>
              <w:top w:val="nil"/>
              <w:left w:val="nil"/>
              <w:bottom w:val="nil"/>
              <w:right w:val="nil"/>
            </w:tcBorders>
            <w:noWrap/>
            <w:vAlign w:val="center"/>
            <w:hideMark/>
          </w:tcPr>
          <w:p w14:paraId="2E022571" w14:textId="502D5B3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94.36</w:t>
            </w:r>
          </w:p>
        </w:tc>
        <w:tc>
          <w:tcPr>
            <w:tcW w:w="184" w:type="pct"/>
            <w:tcBorders>
              <w:top w:val="nil"/>
              <w:left w:val="nil"/>
              <w:bottom w:val="nil"/>
              <w:right w:val="nil"/>
            </w:tcBorders>
            <w:noWrap/>
            <w:vAlign w:val="center"/>
            <w:hideMark/>
          </w:tcPr>
          <w:p w14:paraId="23631A6C" w14:textId="7711D3FA"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94.37</w:t>
            </w:r>
          </w:p>
        </w:tc>
        <w:tc>
          <w:tcPr>
            <w:tcW w:w="187" w:type="pct"/>
            <w:tcBorders>
              <w:top w:val="nil"/>
              <w:left w:val="nil"/>
              <w:bottom w:val="nil"/>
              <w:right w:val="nil"/>
            </w:tcBorders>
            <w:noWrap/>
            <w:vAlign w:val="center"/>
            <w:hideMark/>
          </w:tcPr>
          <w:p w14:paraId="2BF967D2" w14:textId="01FE0D18"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97.13</w:t>
            </w:r>
          </w:p>
        </w:tc>
        <w:tc>
          <w:tcPr>
            <w:tcW w:w="184" w:type="pct"/>
            <w:tcBorders>
              <w:top w:val="nil"/>
              <w:left w:val="nil"/>
              <w:bottom w:val="nil"/>
              <w:right w:val="nil"/>
            </w:tcBorders>
            <w:vAlign w:val="center"/>
          </w:tcPr>
          <w:p w14:paraId="1A109AD0" w14:textId="0A48FB28"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95.74</w:t>
            </w:r>
          </w:p>
        </w:tc>
        <w:tc>
          <w:tcPr>
            <w:tcW w:w="187" w:type="pct"/>
            <w:tcBorders>
              <w:top w:val="nil"/>
              <w:left w:val="nil"/>
              <w:bottom w:val="nil"/>
              <w:right w:val="nil"/>
            </w:tcBorders>
            <w:noWrap/>
            <w:vAlign w:val="center"/>
            <w:hideMark/>
          </w:tcPr>
          <w:p w14:paraId="0A0FE7E5" w14:textId="2CD7F22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94.36</w:t>
            </w:r>
          </w:p>
        </w:tc>
        <w:tc>
          <w:tcPr>
            <w:tcW w:w="184" w:type="pct"/>
            <w:tcBorders>
              <w:top w:val="nil"/>
              <w:left w:val="nil"/>
              <w:bottom w:val="nil"/>
              <w:right w:val="nil"/>
            </w:tcBorders>
            <w:noWrap/>
            <w:vAlign w:val="center"/>
            <w:hideMark/>
          </w:tcPr>
          <w:p w14:paraId="1F3FF6DD" w14:textId="737234C6"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86.97</w:t>
            </w:r>
          </w:p>
        </w:tc>
        <w:tc>
          <w:tcPr>
            <w:tcW w:w="184" w:type="pct"/>
            <w:tcBorders>
              <w:top w:val="nil"/>
              <w:left w:val="nil"/>
              <w:bottom w:val="nil"/>
              <w:right w:val="nil"/>
            </w:tcBorders>
            <w:noWrap/>
            <w:vAlign w:val="center"/>
            <w:hideMark/>
          </w:tcPr>
          <w:p w14:paraId="73EE3860" w14:textId="7F5F86BA"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86.99</w:t>
            </w:r>
          </w:p>
        </w:tc>
        <w:tc>
          <w:tcPr>
            <w:tcW w:w="184" w:type="pct"/>
            <w:tcBorders>
              <w:top w:val="nil"/>
              <w:left w:val="nil"/>
              <w:bottom w:val="nil"/>
              <w:right w:val="nil"/>
            </w:tcBorders>
            <w:noWrap/>
            <w:vAlign w:val="center"/>
            <w:hideMark/>
          </w:tcPr>
          <w:p w14:paraId="14F5AEA4" w14:textId="0EC07A4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86.98</w:t>
            </w:r>
          </w:p>
        </w:tc>
        <w:tc>
          <w:tcPr>
            <w:tcW w:w="187" w:type="pct"/>
            <w:tcBorders>
              <w:top w:val="nil"/>
              <w:left w:val="nil"/>
              <w:bottom w:val="nil"/>
              <w:right w:val="nil"/>
            </w:tcBorders>
            <w:noWrap/>
            <w:vAlign w:val="center"/>
            <w:hideMark/>
          </w:tcPr>
          <w:p w14:paraId="3039957B" w14:textId="0920584E"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93.60</w:t>
            </w:r>
          </w:p>
        </w:tc>
        <w:tc>
          <w:tcPr>
            <w:tcW w:w="184" w:type="pct"/>
            <w:tcBorders>
              <w:top w:val="nil"/>
              <w:left w:val="nil"/>
              <w:bottom w:val="nil"/>
              <w:right w:val="nil"/>
            </w:tcBorders>
            <w:vAlign w:val="center"/>
          </w:tcPr>
          <w:p w14:paraId="2C286999" w14:textId="38E85FA2"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90.29</w:t>
            </w:r>
          </w:p>
        </w:tc>
        <w:tc>
          <w:tcPr>
            <w:tcW w:w="184" w:type="pct"/>
            <w:tcBorders>
              <w:top w:val="nil"/>
              <w:left w:val="nil"/>
              <w:bottom w:val="nil"/>
              <w:right w:val="nil"/>
            </w:tcBorders>
            <w:noWrap/>
            <w:vAlign w:val="center"/>
            <w:hideMark/>
          </w:tcPr>
          <w:p w14:paraId="2567EB39" w14:textId="45A9A5A4"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86.99</w:t>
            </w:r>
          </w:p>
        </w:tc>
        <w:tc>
          <w:tcPr>
            <w:tcW w:w="184" w:type="pct"/>
            <w:tcBorders>
              <w:top w:val="nil"/>
              <w:left w:val="nil"/>
              <w:bottom w:val="nil"/>
              <w:right w:val="nil"/>
            </w:tcBorders>
            <w:noWrap/>
            <w:vAlign w:val="center"/>
            <w:hideMark/>
          </w:tcPr>
          <w:p w14:paraId="1EB7BEFA" w14:textId="18444B9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88.53</w:t>
            </w:r>
          </w:p>
        </w:tc>
        <w:tc>
          <w:tcPr>
            <w:tcW w:w="184" w:type="pct"/>
            <w:tcBorders>
              <w:top w:val="nil"/>
              <w:left w:val="nil"/>
              <w:bottom w:val="nil"/>
              <w:right w:val="nil"/>
            </w:tcBorders>
            <w:noWrap/>
            <w:vAlign w:val="center"/>
            <w:hideMark/>
          </w:tcPr>
          <w:p w14:paraId="0A264B6C" w14:textId="0F158102"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88.51</w:t>
            </w:r>
          </w:p>
        </w:tc>
        <w:tc>
          <w:tcPr>
            <w:tcW w:w="184" w:type="pct"/>
            <w:tcBorders>
              <w:top w:val="nil"/>
              <w:left w:val="nil"/>
              <w:bottom w:val="nil"/>
              <w:right w:val="nil"/>
            </w:tcBorders>
            <w:noWrap/>
            <w:vAlign w:val="center"/>
            <w:hideMark/>
          </w:tcPr>
          <w:p w14:paraId="7A283676" w14:textId="4702DB54"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88.51</w:t>
            </w:r>
          </w:p>
        </w:tc>
        <w:tc>
          <w:tcPr>
            <w:tcW w:w="187" w:type="pct"/>
            <w:tcBorders>
              <w:top w:val="nil"/>
              <w:left w:val="nil"/>
              <w:bottom w:val="nil"/>
              <w:right w:val="nil"/>
            </w:tcBorders>
            <w:noWrap/>
            <w:vAlign w:val="center"/>
            <w:hideMark/>
          </w:tcPr>
          <w:p w14:paraId="73BE50F7" w14:textId="53A508C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93.78</w:t>
            </w:r>
          </w:p>
        </w:tc>
        <w:tc>
          <w:tcPr>
            <w:tcW w:w="184" w:type="pct"/>
            <w:tcBorders>
              <w:top w:val="nil"/>
              <w:left w:val="nil"/>
              <w:bottom w:val="nil"/>
              <w:right w:val="nil"/>
            </w:tcBorders>
            <w:vAlign w:val="center"/>
          </w:tcPr>
          <w:p w14:paraId="6734F68F" w14:textId="7D4F476F"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91.14</w:t>
            </w:r>
          </w:p>
        </w:tc>
        <w:tc>
          <w:tcPr>
            <w:tcW w:w="186" w:type="pct"/>
            <w:tcBorders>
              <w:top w:val="nil"/>
              <w:left w:val="nil"/>
              <w:bottom w:val="nil"/>
              <w:right w:val="nil"/>
            </w:tcBorders>
            <w:noWrap/>
            <w:vAlign w:val="center"/>
            <w:hideMark/>
          </w:tcPr>
          <w:p w14:paraId="75E3BC44" w14:textId="6574588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88.51</w:t>
            </w:r>
          </w:p>
        </w:tc>
        <w:tc>
          <w:tcPr>
            <w:tcW w:w="184" w:type="pct"/>
            <w:tcBorders>
              <w:top w:val="nil"/>
              <w:left w:val="nil"/>
              <w:bottom w:val="nil"/>
              <w:right w:val="nil"/>
            </w:tcBorders>
            <w:noWrap/>
            <w:vAlign w:val="center"/>
            <w:hideMark/>
          </w:tcPr>
          <w:p w14:paraId="3CBA6142" w14:textId="3B75CA00"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86.82</w:t>
            </w:r>
          </w:p>
        </w:tc>
        <w:tc>
          <w:tcPr>
            <w:tcW w:w="184" w:type="pct"/>
            <w:tcBorders>
              <w:top w:val="nil"/>
              <w:left w:val="nil"/>
              <w:bottom w:val="nil"/>
              <w:right w:val="nil"/>
            </w:tcBorders>
            <w:noWrap/>
            <w:vAlign w:val="center"/>
            <w:hideMark/>
          </w:tcPr>
          <w:p w14:paraId="5531F1D3" w14:textId="30D3455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86.89</w:t>
            </w:r>
          </w:p>
        </w:tc>
        <w:tc>
          <w:tcPr>
            <w:tcW w:w="184" w:type="pct"/>
            <w:tcBorders>
              <w:top w:val="nil"/>
              <w:left w:val="nil"/>
              <w:bottom w:val="nil"/>
              <w:right w:val="nil"/>
            </w:tcBorders>
            <w:noWrap/>
            <w:vAlign w:val="center"/>
            <w:hideMark/>
          </w:tcPr>
          <w:p w14:paraId="7817051D" w14:textId="3418885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86.84</w:t>
            </w:r>
          </w:p>
        </w:tc>
        <w:tc>
          <w:tcPr>
            <w:tcW w:w="187" w:type="pct"/>
            <w:tcBorders>
              <w:top w:val="nil"/>
              <w:left w:val="nil"/>
              <w:bottom w:val="nil"/>
              <w:right w:val="nil"/>
            </w:tcBorders>
            <w:noWrap/>
            <w:vAlign w:val="center"/>
            <w:hideMark/>
          </w:tcPr>
          <w:p w14:paraId="262C2518" w14:textId="2C33CBCC"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90.70</w:t>
            </w:r>
          </w:p>
        </w:tc>
        <w:tc>
          <w:tcPr>
            <w:tcW w:w="184" w:type="pct"/>
            <w:tcBorders>
              <w:top w:val="nil"/>
              <w:left w:val="nil"/>
              <w:bottom w:val="nil"/>
              <w:right w:val="nil"/>
            </w:tcBorders>
            <w:vAlign w:val="center"/>
          </w:tcPr>
          <w:p w14:paraId="0697D16E" w14:textId="5A1E288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88.80</w:t>
            </w:r>
          </w:p>
        </w:tc>
        <w:tc>
          <w:tcPr>
            <w:tcW w:w="170" w:type="pct"/>
            <w:tcBorders>
              <w:top w:val="nil"/>
              <w:left w:val="nil"/>
              <w:bottom w:val="nil"/>
              <w:right w:val="nil"/>
            </w:tcBorders>
            <w:noWrap/>
            <w:vAlign w:val="center"/>
            <w:hideMark/>
          </w:tcPr>
          <w:p w14:paraId="094A15EC" w14:textId="52068216"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86.89</w:t>
            </w:r>
          </w:p>
        </w:tc>
      </w:tr>
      <w:tr w:rsidR="00A90CE5" w:rsidRPr="00730352" w14:paraId="603F1825" w14:textId="77777777" w:rsidTr="00217779">
        <w:trPr>
          <w:trHeight w:val="71"/>
          <w:jc w:val="center"/>
        </w:trPr>
        <w:tc>
          <w:tcPr>
            <w:tcW w:w="217" w:type="pct"/>
            <w:vMerge/>
            <w:tcBorders>
              <w:top w:val="nil"/>
              <w:left w:val="nil"/>
              <w:bottom w:val="single" w:sz="4" w:space="0" w:color="auto"/>
              <w:right w:val="nil"/>
            </w:tcBorders>
            <w:vAlign w:val="center"/>
            <w:hideMark/>
          </w:tcPr>
          <w:p w14:paraId="45A59453" w14:textId="77777777" w:rsidR="00A90CE5" w:rsidRPr="002977D0" w:rsidRDefault="00A90CE5" w:rsidP="002977D0">
            <w:pPr>
              <w:spacing w:after="0" w:line="240" w:lineRule="auto"/>
              <w:ind w:firstLine="0"/>
              <w:jc w:val="center"/>
              <w:rPr>
                <w:sz w:val="16"/>
                <w:szCs w:val="16"/>
                <w:lang w:eastAsia="en-US"/>
              </w:rPr>
            </w:pPr>
          </w:p>
        </w:tc>
        <w:tc>
          <w:tcPr>
            <w:tcW w:w="364" w:type="pct"/>
            <w:tcBorders>
              <w:top w:val="nil"/>
              <w:left w:val="nil"/>
              <w:right w:val="nil"/>
            </w:tcBorders>
            <w:noWrap/>
            <w:vAlign w:val="center"/>
            <w:hideMark/>
          </w:tcPr>
          <w:p w14:paraId="7C38084B" w14:textId="7777777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Fine KNN</w:t>
            </w:r>
          </w:p>
        </w:tc>
        <w:tc>
          <w:tcPr>
            <w:tcW w:w="184" w:type="pct"/>
            <w:tcBorders>
              <w:top w:val="nil"/>
              <w:left w:val="nil"/>
              <w:right w:val="nil"/>
            </w:tcBorders>
            <w:noWrap/>
            <w:vAlign w:val="center"/>
            <w:hideMark/>
          </w:tcPr>
          <w:p w14:paraId="0CA324C7" w14:textId="5EB9702A"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92.49</w:t>
            </w:r>
          </w:p>
        </w:tc>
        <w:tc>
          <w:tcPr>
            <w:tcW w:w="184" w:type="pct"/>
            <w:tcBorders>
              <w:top w:val="nil"/>
              <w:left w:val="nil"/>
              <w:right w:val="nil"/>
            </w:tcBorders>
            <w:noWrap/>
            <w:vAlign w:val="center"/>
            <w:hideMark/>
          </w:tcPr>
          <w:p w14:paraId="69C69FC3" w14:textId="0B10E3DC"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92.48</w:t>
            </w:r>
          </w:p>
        </w:tc>
        <w:tc>
          <w:tcPr>
            <w:tcW w:w="184" w:type="pct"/>
            <w:tcBorders>
              <w:top w:val="nil"/>
              <w:left w:val="nil"/>
              <w:right w:val="nil"/>
            </w:tcBorders>
            <w:noWrap/>
            <w:vAlign w:val="center"/>
            <w:hideMark/>
          </w:tcPr>
          <w:p w14:paraId="03EBE1E5" w14:textId="2202384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92.49</w:t>
            </w:r>
          </w:p>
        </w:tc>
        <w:tc>
          <w:tcPr>
            <w:tcW w:w="187" w:type="pct"/>
            <w:tcBorders>
              <w:top w:val="nil"/>
              <w:left w:val="nil"/>
              <w:right w:val="nil"/>
            </w:tcBorders>
            <w:noWrap/>
            <w:vAlign w:val="center"/>
            <w:hideMark/>
          </w:tcPr>
          <w:p w14:paraId="0B45D0CE" w14:textId="4A35CEF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96.27</w:t>
            </w:r>
          </w:p>
        </w:tc>
        <w:tc>
          <w:tcPr>
            <w:tcW w:w="184" w:type="pct"/>
            <w:tcBorders>
              <w:top w:val="nil"/>
              <w:left w:val="nil"/>
              <w:right w:val="nil"/>
            </w:tcBorders>
            <w:vAlign w:val="center"/>
          </w:tcPr>
          <w:p w14:paraId="106834AC" w14:textId="0D51A50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94.38</w:t>
            </w:r>
          </w:p>
        </w:tc>
        <w:tc>
          <w:tcPr>
            <w:tcW w:w="187" w:type="pct"/>
            <w:tcBorders>
              <w:top w:val="nil"/>
              <w:left w:val="nil"/>
              <w:right w:val="nil"/>
            </w:tcBorders>
            <w:noWrap/>
            <w:vAlign w:val="center"/>
            <w:hideMark/>
          </w:tcPr>
          <w:p w14:paraId="08B9690E" w14:textId="103512CE"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92.48</w:t>
            </w:r>
          </w:p>
        </w:tc>
        <w:tc>
          <w:tcPr>
            <w:tcW w:w="184" w:type="pct"/>
            <w:tcBorders>
              <w:top w:val="nil"/>
              <w:left w:val="nil"/>
              <w:right w:val="nil"/>
            </w:tcBorders>
            <w:noWrap/>
            <w:vAlign w:val="center"/>
            <w:hideMark/>
          </w:tcPr>
          <w:p w14:paraId="4BFFE4E6" w14:textId="5F1F15B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90.98</w:t>
            </w:r>
          </w:p>
        </w:tc>
        <w:tc>
          <w:tcPr>
            <w:tcW w:w="184" w:type="pct"/>
            <w:tcBorders>
              <w:top w:val="nil"/>
              <w:left w:val="nil"/>
              <w:right w:val="nil"/>
            </w:tcBorders>
            <w:noWrap/>
            <w:vAlign w:val="center"/>
            <w:hideMark/>
          </w:tcPr>
          <w:p w14:paraId="32FD28D7" w14:textId="4691061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90.97</w:t>
            </w:r>
          </w:p>
        </w:tc>
        <w:tc>
          <w:tcPr>
            <w:tcW w:w="184" w:type="pct"/>
            <w:tcBorders>
              <w:top w:val="nil"/>
              <w:left w:val="nil"/>
              <w:right w:val="nil"/>
            </w:tcBorders>
            <w:noWrap/>
            <w:vAlign w:val="center"/>
            <w:hideMark/>
          </w:tcPr>
          <w:p w14:paraId="35149F6A" w14:textId="44A4714F"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90.97</w:t>
            </w:r>
          </w:p>
        </w:tc>
        <w:tc>
          <w:tcPr>
            <w:tcW w:w="187" w:type="pct"/>
            <w:tcBorders>
              <w:top w:val="nil"/>
              <w:left w:val="nil"/>
              <w:right w:val="nil"/>
            </w:tcBorders>
            <w:noWrap/>
            <w:vAlign w:val="center"/>
            <w:hideMark/>
          </w:tcPr>
          <w:p w14:paraId="73348124" w14:textId="739BB751"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95.50</w:t>
            </w:r>
          </w:p>
        </w:tc>
        <w:tc>
          <w:tcPr>
            <w:tcW w:w="184" w:type="pct"/>
            <w:tcBorders>
              <w:top w:val="nil"/>
              <w:left w:val="nil"/>
              <w:right w:val="nil"/>
            </w:tcBorders>
            <w:vAlign w:val="center"/>
          </w:tcPr>
          <w:p w14:paraId="404B47E6" w14:textId="37D4938A"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93.24</w:t>
            </w:r>
          </w:p>
        </w:tc>
        <w:tc>
          <w:tcPr>
            <w:tcW w:w="184" w:type="pct"/>
            <w:tcBorders>
              <w:top w:val="nil"/>
              <w:left w:val="nil"/>
              <w:right w:val="nil"/>
            </w:tcBorders>
            <w:noWrap/>
            <w:vAlign w:val="center"/>
            <w:hideMark/>
          </w:tcPr>
          <w:p w14:paraId="23122C48" w14:textId="712CEB5F"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90.97</w:t>
            </w:r>
          </w:p>
        </w:tc>
        <w:tc>
          <w:tcPr>
            <w:tcW w:w="184" w:type="pct"/>
            <w:tcBorders>
              <w:top w:val="nil"/>
              <w:left w:val="nil"/>
              <w:right w:val="nil"/>
            </w:tcBorders>
            <w:noWrap/>
            <w:vAlign w:val="center"/>
            <w:hideMark/>
          </w:tcPr>
          <w:p w14:paraId="0B3984F3" w14:textId="634E9E56"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92.89</w:t>
            </w:r>
          </w:p>
        </w:tc>
        <w:tc>
          <w:tcPr>
            <w:tcW w:w="184" w:type="pct"/>
            <w:tcBorders>
              <w:top w:val="nil"/>
              <w:left w:val="nil"/>
              <w:right w:val="nil"/>
            </w:tcBorders>
            <w:noWrap/>
            <w:vAlign w:val="center"/>
            <w:hideMark/>
          </w:tcPr>
          <w:p w14:paraId="38AE19FF" w14:textId="5A1D28C6"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92.89</w:t>
            </w:r>
          </w:p>
        </w:tc>
        <w:tc>
          <w:tcPr>
            <w:tcW w:w="184" w:type="pct"/>
            <w:tcBorders>
              <w:top w:val="nil"/>
              <w:left w:val="nil"/>
              <w:right w:val="nil"/>
            </w:tcBorders>
            <w:noWrap/>
            <w:vAlign w:val="center"/>
            <w:hideMark/>
          </w:tcPr>
          <w:p w14:paraId="0A281C90" w14:textId="2BB2247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92.86</w:t>
            </w:r>
          </w:p>
        </w:tc>
        <w:tc>
          <w:tcPr>
            <w:tcW w:w="187" w:type="pct"/>
            <w:tcBorders>
              <w:top w:val="nil"/>
              <w:left w:val="nil"/>
              <w:right w:val="nil"/>
            </w:tcBorders>
            <w:noWrap/>
            <w:vAlign w:val="center"/>
            <w:hideMark/>
          </w:tcPr>
          <w:p w14:paraId="3FDC7A62" w14:textId="6C2E090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96.24</w:t>
            </w:r>
          </w:p>
        </w:tc>
        <w:tc>
          <w:tcPr>
            <w:tcW w:w="184" w:type="pct"/>
            <w:tcBorders>
              <w:top w:val="nil"/>
              <w:left w:val="nil"/>
              <w:right w:val="nil"/>
            </w:tcBorders>
            <w:vAlign w:val="center"/>
          </w:tcPr>
          <w:p w14:paraId="084FD2AD" w14:textId="3D1E226C"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94.56</w:t>
            </w:r>
          </w:p>
        </w:tc>
        <w:tc>
          <w:tcPr>
            <w:tcW w:w="186" w:type="pct"/>
            <w:tcBorders>
              <w:top w:val="nil"/>
              <w:left w:val="nil"/>
              <w:right w:val="nil"/>
            </w:tcBorders>
            <w:noWrap/>
            <w:vAlign w:val="center"/>
            <w:hideMark/>
          </w:tcPr>
          <w:p w14:paraId="7951FEDA" w14:textId="481B55E3"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92.89</w:t>
            </w:r>
          </w:p>
        </w:tc>
        <w:tc>
          <w:tcPr>
            <w:tcW w:w="184" w:type="pct"/>
            <w:tcBorders>
              <w:top w:val="nil"/>
              <w:left w:val="nil"/>
              <w:right w:val="nil"/>
            </w:tcBorders>
            <w:noWrap/>
            <w:vAlign w:val="center"/>
            <w:hideMark/>
          </w:tcPr>
          <w:p w14:paraId="59AAE063" w14:textId="5BBAB856"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91.11</w:t>
            </w:r>
          </w:p>
        </w:tc>
        <w:tc>
          <w:tcPr>
            <w:tcW w:w="184" w:type="pct"/>
            <w:tcBorders>
              <w:top w:val="nil"/>
              <w:left w:val="nil"/>
              <w:right w:val="nil"/>
            </w:tcBorders>
            <w:noWrap/>
            <w:vAlign w:val="center"/>
            <w:hideMark/>
          </w:tcPr>
          <w:p w14:paraId="0B6F2516" w14:textId="253E910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91.10</w:t>
            </w:r>
          </w:p>
        </w:tc>
        <w:tc>
          <w:tcPr>
            <w:tcW w:w="184" w:type="pct"/>
            <w:tcBorders>
              <w:top w:val="nil"/>
              <w:left w:val="nil"/>
              <w:right w:val="nil"/>
            </w:tcBorders>
            <w:noWrap/>
            <w:vAlign w:val="center"/>
            <w:hideMark/>
          </w:tcPr>
          <w:p w14:paraId="41EE7EC8" w14:textId="6C4EDF48"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91.10</w:t>
            </w:r>
          </w:p>
        </w:tc>
        <w:tc>
          <w:tcPr>
            <w:tcW w:w="187" w:type="pct"/>
            <w:tcBorders>
              <w:top w:val="nil"/>
              <w:left w:val="nil"/>
              <w:right w:val="nil"/>
            </w:tcBorders>
            <w:noWrap/>
            <w:vAlign w:val="center"/>
            <w:hideMark/>
          </w:tcPr>
          <w:p w14:paraId="75828490" w14:textId="28D8C545"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94.26</w:t>
            </w:r>
          </w:p>
        </w:tc>
        <w:tc>
          <w:tcPr>
            <w:tcW w:w="184" w:type="pct"/>
            <w:tcBorders>
              <w:top w:val="nil"/>
              <w:left w:val="nil"/>
              <w:right w:val="nil"/>
            </w:tcBorders>
            <w:vAlign w:val="center"/>
          </w:tcPr>
          <w:p w14:paraId="2B247436" w14:textId="1F14A223"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92.68</w:t>
            </w:r>
          </w:p>
        </w:tc>
        <w:tc>
          <w:tcPr>
            <w:tcW w:w="170" w:type="pct"/>
            <w:tcBorders>
              <w:top w:val="nil"/>
              <w:left w:val="nil"/>
              <w:right w:val="nil"/>
            </w:tcBorders>
            <w:noWrap/>
            <w:vAlign w:val="center"/>
            <w:hideMark/>
          </w:tcPr>
          <w:p w14:paraId="308B04AC" w14:textId="759CE9C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91.10</w:t>
            </w:r>
          </w:p>
        </w:tc>
      </w:tr>
      <w:tr w:rsidR="00A90CE5" w:rsidRPr="00730352" w14:paraId="5F20E8E9" w14:textId="77777777" w:rsidTr="00217779">
        <w:trPr>
          <w:trHeight w:val="54"/>
          <w:jc w:val="center"/>
        </w:trPr>
        <w:tc>
          <w:tcPr>
            <w:tcW w:w="217" w:type="pct"/>
            <w:vMerge/>
            <w:tcBorders>
              <w:top w:val="nil"/>
              <w:left w:val="nil"/>
              <w:bottom w:val="single" w:sz="4" w:space="0" w:color="auto"/>
              <w:right w:val="nil"/>
            </w:tcBorders>
            <w:vAlign w:val="center"/>
            <w:hideMark/>
          </w:tcPr>
          <w:p w14:paraId="6F8E1F3A" w14:textId="77777777" w:rsidR="00A90CE5" w:rsidRPr="002977D0" w:rsidRDefault="00A90CE5" w:rsidP="002977D0">
            <w:pPr>
              <w:spacing w:after="0" w:line="240" w:lineRule="auto"/>
              <w:ind w:firstLine="0"/>
              <w:jc w:val="center"/>
              <w:rPr>
                <w:sz w:val="16"/>
                <w:szCs w:val="16"/>
                <w:lang w:eastAsia="en-US"/>
              </w:rPr>
            </w:pPr>
          </w:p>
        </w:tc>
        <w:tc>
          <w:tcPr>
            <w:tcW w:w="364" w:type="pct"/>
            <w:tcBorders>
              <w:top w:val="nil"/>
              <w:left w:val="nil"/>
              <w:bottom w:val="single" w:sz="4" w:space="0" w:color="auto"/>
              <w:right w:val="nil"/>
            </w:tcBorders>
            <w:noWrap/>
            <w:vAlign w:val="center"/>
            <w:hideMark/>
          </w:tcPr>
          <w:p w14:paraId="3A50E177" w14:textId="7777777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Cubic SVM</w:t>
            </w:r>
          </w:p>
        </w:tc>
        <w:tc>
          <w:tcPr>
            <w:tcW w:w="184" w:type="pct"/>
            <w:tcBorders>
              <w:top w:val="nil"/>
              <w:left w:val="nil"/>
              <w:bottom w:val="single" w:sz="4" w:space="0" w:color="auto"/>
              <w:right w:val="nil"/>
            </w:tcBorders>
            <w:noWrap/>
            <w:vAlign w:val="center"/>
            <w:hideMark/>
          </w:tcPr>
          <w:p w14:paraId="4BE67390" w14:textId="1FC1B264"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95.22</w:t>
            </w:r>
          </w:p>
        </w:tc>
        <w:tc>
          <w:tcPr>
            <w:tcW w:w="184" w:type="pct"/>
            <w:tcBorders>
              <w:top w:val="nil"/>
              <w:left w:val="nil"/>
              <w:bottom w:val="single" w:sz="4" w:space="0" w:color="auto"/>
              <w:right w:val="nil"/>
            </w:tcBorders>
            <w:noWrap/>
            <w:vAlign w:val="center"/>
            <w:hideMark/>
          </w:tcPr>
          <w:p w14:paraId="62EC3347" w14:textId="64E56F3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95.21</w:t>
            </w:r>
          </w:p>
        </w:tc>
        <w:tc>
          <w:tcPr>
            <w:tcW w:w="184" w:type="pct"/>
            <w:tcBorders>
              <w:top w:val="nil"/>
              <w:left w:val="nil"/>
              <w:bottom w:val="single" w:sz="4" w:space="0" w:color="auto"/>
              <w:right w:val="nil"/>
            </w:tcBorders>
            <w:noWrap/>
            <w:vAlign w:val="center"/>
            <w:hideMark/>
          </w:tcPr>
          <w:p w14:paraId="1A780E13" w14:textId="50E92085"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95.21</w:t>
            </w:r>
          </w:p>
        </w:tc>
        <w:tc>
          <w:tcPr>
            <w:tcW w:w="187" w:type="pct"/>
            <w:tcBorders>
              <w:top w:val="nil"/>
              <w:left w:val="nil"/>
              <w:bottom w:val="single" w:sz="4" w:space="0" w:color="auto"/>
              <w:right w:val="nil"/>
            </w:tcBorders>
            <w:noWrap/>
            <w:vAlign w:val="center"/>
            <w:hideMark/>
          </w:tcPr>
          <w:p w14:paraId="0AC0BC3B" w14:textId="1A91725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97.58</w:t>
            </w:r>
          </w:p>
        </w:tc>
        <w:tc>
          <w:tcPr>
            <w:tcW w:w="184" w:type="pct"/>
            <w:tcBorders>
              <w:top w:val="nil"/>
              <w:left w:val="nil"/>
              <w:bottom w:val="single" w:sz="4" w:space="0" w:color="auto"/>
              <w:right w:val="nil"/>
            </w:tcBorders>
            <w:vAlign w:val="center"/>
          </w:tcPr>
          <w:p w14:paraId="1F01E84C" w14:textId="58DC869D"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96.40</w:t>
            </w:r>
          </w:p>
        </w:tc>
        <w:tc>
          <w:tcPr>
            <w:tcW w:w="187" w:type="pct"/>
            <w:tcBorders>
              <w:top w:val="nil"/>
              <w:left w:val="nil"/>
              <w:bottom w:val="single" w:sz="4" w:space="0" w:color="auto"/>
              <w:right w:val="nil"/>
            </w:tcBorders>
            <w:noWrap/>
            <w:vAlign w:val="center"/>
            <w:hideMark/>
          </w:tcPr>
          <w:p w14:paraId="27395C51" w14:textId="1F251D6A"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95.21</w:t>
            </w:r>
          </w:p>
        </w:tc>
        <w:tc>
          <w:tcPr>
            <w:tcW w:w="184" w:type="pct"/>
            <w:tcBorders>
              <w:top w:val="nil"/>
              <w:left w:val="nil"/>
              <w:bottom w:val="single" w:sz="4" w:space="0" w:color="auto"/>
              <w:right w:val="nil"/>
            </w:tcBorders>
            <w:noWrap/>
            <w:vAlign w:val="center"/>
            <w:hideMark/>
          </w:tcPr>
          <w:p w14:paraId="5E974573" w14:textId="6DE61FF5"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91.98</w:t>
            </w:r>
          </w:p>
        </w:tc>
        <w:tc>
          <w:tcPr>
            <w:tcW w:w="184" w:type="pct"/>
            <w:tcBorders>
              <w:top w:val="nil"/>
              <w:left w:val="nil"/>
              <w:bottom w:val="single" w:sz="4" w:space="0" w:color="auto"/>
              <w:right w:val="nil"/>
            </w:tcBorders>
            <w:noWrap/>
            <w:vAlign w:val="center"/>
            <w:hideMark/>
          </w:tcPr>
          <w:p w14:paraId="6C502531" w14:textId="3064D98A"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91.98</w:t>
            </w:r>
          </w:p>
        </w:tc>
        <w:tc>
          <w:tcPr>
            <w:tcW w:w="184" w:type="pct"/>
            <w:tcBorders>
              <w:top w:val="nil"/>
              <w:left w:val="nil"/>
              <w:bottom w:val="single" w:sz="4" w:space="0" w:color="auto"/>
              <w:right w:val="nil"/>
            </w:tcBorders>
            <w:noWrap/>
            <w:vAlign w:val="center"/>
            <w:hideMark/>
          </w:tcPr>
          <w:p w14:paraId="59AFAF87" w14:textId="27FA4D63"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91.98</w:t>
            </w:r>
          </w:p>
        </w:tc>
        <w:tc>
          <w:tcPr>
            <w:tcW w:w="187" w:type="pct"/>
            <w:tcBorders>
              <w:top w:val="nil"/>
              <w:left w:val="nil"/>
              <w:bottom w:val="single" w:sz="4" w:space="0" w:color="auto"/>
              <w:right w:val="nil"/>
            </w:tcBorders>
            <w:noWrap/>
            <w:vAlign w:val="center"/>
            <w:hideMark/>
          </w:tcPr>
          <w:p w14:paraId="43EDA915" w14:textId="4877A90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96.06</w:t>
            </w:r>
          </w:p>
        </w:tc>
        <w:tc>
          <w:tcPr>
            <w:tcW w:w="184" w:type="pct"/>
            <w:tcBorders>
              <w:top w:val="nil"/>
              <w:left w:val="nil"/>
              <w:bottom w:val="single" w:sz="4" w:space="0" w:color="auto"/>
              <w:right w:val="nil"/>
            </w:tcBorders>
            <w:vAlign w:val="center"/>
          </w:tcPr>
          <w:p w14:paraId="0F7C58B5" w14:textId="319C581F"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94.02</w:t>
            </w:r>
          </w:p>
        </w:tc>
        <w:tc>
          <w:tcPr>
            <w:tcW w:w="184" w:type="pct"/>
            <w:tcBorders>
              <w:top w:val="nil"/>
              <w:left w:val="nil"/>
              <w:bottom w:val="single" w:sz="4" w:space="0" w:color="auto"/>
              <w:right w:val="nil"/>
            </w:tcBorders>
            <w:noWrap/>
            <w:vAlign w:val="center"/>
            <w:hideMark/>
          </w:tcPr>
          <w:p w14:paraId="3063D592" w14:textId="55ED6A49"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91.98</w:t>
            </w:r>
          </w:p>
        </w:tc>
        <w:tc>
          <w:tcPr>
            <w:tcW w:w="184" w:type="pct"/>
            <w:tcBorders>
              <w:top w:val="nil"/>
              <w:left w:val="nil"/>
              <w:bottom w:val="single" w:sz="4" w:space="0" w:color="auto"/>
              <w:right w:val="nil"/>
            </w:tcBorders>
            <w:noWrap/>
            <w:vAlign w:val="center"/>
            <w:hideMark/>
          </w:tcPr>
          <w:p w14:paraId="01051643" w14:textId="1013683C"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93.59</w:t>
            </w:r>
          </w:p>
        </w:tc>
        <w:tc>
          <w:tcPr>
            <w:tcW w:w="184" w:type="pct"/>
            <w:tcBorders>
              <w:top w:val="nil"/>
              <w:left w:val="nil"/>
              <w:bottom w:val="single" w:sz="4" w:space="0" w:color="auto"/>
              <w:right w:val="nil"/>
            </w:tcBorders>
            <w:noWrap/>
            <w:vAlign w:val="center"/>
            <w:hideMark/>
          </w:tcPr>
          <w:p w14:paraId="3B33C21C" w14:textId="539286FC"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93.58</w:t>
            </w:r>
          </w:p>
        </w:tc>
        <w:tc>
          <w:tcPr>
            <w:tcW w:w="184" w:type="pct"/>
            <w:tcBorders>
              <w:top w:val="nil"/>
              <w:left w:val="nil"/>
              <w:bottom w:val="single" w:sz="4" w:space="0" w:color="auto"/>
              <w:right w:val="nil"/>
            </w:tcBorders>
            <w:noWrap/>
            <w:vAlign w:val="center"/>
            <w:hideMark/>
          </w:tcPr>
          <w:p w14:paraId="4BAA87BC" w14:textId="37514C70"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93.58</w:t>
            </w:r>
          </w:p>
        </w:tc>
        <w:tc>
          <w:tcPr>
            <w:tcW w:w="187" w:type="pct"/>
            <w:tcBorders>
              <w:top w:val="nil"/>
              <w:left w:val="nil"/>
              <w:bottom w:val="single" w:sz="4" w:space="0" w:color="auto"/>
              <w:right w:val="nil"/>
            </w:tcBorders>
            <w:noWrap/>
            <w:vAlign w:val="center"/>
            <w:hideMark/>
          </w:tcPr>
          <w:p w14:paraId="68261B40" w14:textId="44EE24D3"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96.51</w:t>
            </w:r>
          </w:p>
        </w:tc>
        <w:tc>
          <w:tcPr>
            <w:tcW w:w="184" w:type="pct"/>
            <w:tcBorders>
              <w:top w:val="nil"/>
              <w:left w:val="nil"/>
              <w:bottom w:val="single" w:sz="4" w:space="0" w:color="auto"/>
              <w:right w:val="nil"/>
            </w:tcBorders>
            <w:vAlign w:val="center"/>
          </w:tcPr>
          <w:p w14:paraId="18F04BEE" w14:textId="7F079F12"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95.04</w:t>
            </w:r>
          </w:p>
        </w:tc>
        <w:tc>
          <w:tcPr>
            <w:tcW w:w="186" w:type="pct"/>
            <w:tcBorders>
              <w:top w:val="nil"/>
              <w:left w:val="nil"/>
              <w:bottom w:val="single" w:sz="4" w:space="0" w:color="auto"/>
              <w:right w:val="nil"/>
            </w:tcBorders>
            <w:noWrap/>
            <w:vAlign w:val="center"/>
            <w:hideMark/>
          </w:tcPr>
          <w:p w14:paraId="559DAF98" w14:textId="626E6F5F"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93.58</w:t>
            </w:r>
          </w:p>
        </w:tc>
        <w:tc>
          <w:tcPr>
            <w:tcW w:w="184" w:type="pct"/>
            <w:tcBorders>
              <w:top w:val="nil"/>
              <w:left w:val="nil"/>
              <w:bottom w:val="single" w:sz="4" w:space="0" w:color="auto"/>
              <w:right w:val="nil"/>
            </w:tcBorders>
            <w:noWrap/>
            <w:vAlign w:val="center"/>
            <w:hideMark/>
          </w:tcPr>
          <w:p w14:paraId="1D6634A9" w14:textId="41B376D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91.55</w:t>
            </w:r>
          </w:p>
        </w:tc>
        <w:tc>
          <w:tcPr>
            <w:tcW w:w="184" w:type="pct"/>
            <w:tcBorders>
              <w:top w:val="nil"/>
              <w:left w:val="nil"/>
              <w:bottom w:val="single" w:sz="4" w:space="0" w:color="auto"/>
              <w:right w:val="nil"/>
            </w:tcBorders>
            <w:noWrap/>
            <w:vAlign w:val="center"/>
            <w:hideMark/>
          </w:tcPr>
          <w:p w14:paraId="74FEF415" w14:textId="1CE2DC1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91.59</w:t>
            </w:r>
          </w:p>
        </w:tc>
        <w:tc>
          <w:tcPr>
            <w:tcW w:w="184" w:type="pct"/>
            <w:tcBorders>
              <w:top w:val="nil"/>
              <w:left w:val="nil"/>
              <w:bottom w:val="single" w:sz="4" w:space="0" w:color="auto"/>
              <w:right w:val="nil"/>
            </w:tcBorders>
            <w:noWrap/>
            <w:vAlign w:val="center"/>
            <w:hideMark/>
          </w:tcPr>
          <w:p w14:paraId="73E6CEC6" w14:textId="46222ADB"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91.57</w:t>
            </w:r>
          </w:p>
        </w:tc>
        <w:tc>
          <w:tcPr>
            <w:tcW w:w="187" w:type="pct"/>
            <w:tcBorders>
              <w:top w:val="nil"/>
              <w:left w:val="nil"/>
              <w:bottom w:val="single" w:sz="4" w:space="0" w:color="auto"/>
              <w:right w:val="nil"/>
            </w:tcBorders>
            <w:noWrap/>
            <w:vAlign w:val="center"/>
            <w:hideMark/>
          </w:tcPr>
          <w:p w14:paraId="78977996" w14:textId="27D2FEDC"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94.18</w:t>
            </w:r>
          </w:p>
        </w:tc>
        <w:tc>
          <w:tcPr>
            <w:tcW w:w="184" w:type="pct"/>
            <w:tcBorders>
              <w:top w:val="nil"/>
              <w:left w:val="nil"/>
              <w:bottom w:val="single" w:sz="4" w:space="0" w:color="auto"/>
              <w:right w:val="nil"/>
            </w:tcBorders>
            <w:vAlign w:val="center"/>
          </w:tcPr>
          <w:p w14:paraId="662072D7" w14:textId="6487F597"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92.89</w:t>
            </w:r>
          </w:p>
        </w:tc>
        <w:tc>
          <w:tcPr>
            <w:tcW w:w="170" w:type="pct"/>
            <w:tcBorders>
              <w:top w:val="nil"/>
              <w:left w:val="nil"/>
              <w:bottom w:val="single" w:sz="4" w:space="0" w:color="auto"/>
              <w:right w:val="nil"/>
            </w:tcBorders>
            <w:noWrap/>
            <w:vAlign w:val="center"/>
            <w:hideMark/>
          </w:tcPr>
          <w:p w14:paraId="05E28BFC" w14:textId="4EE5A07C" w:rsidR="00A90CE5" w:rsidRPr="00730352" w:rsidRDefault="00A90CE5" w:rsidP="002977D0">
            <w:pPr>
              <w:spacing w:after="0" w:line="240" w:lineRule="auto"/>
              <w:ind w:firstLine="0"/>
              <w:jc w:val="center"/>
              <w:rPr>
                <w:sz w:val="15"/>
                <w:szCs w:val="15"/>
                <w:lang w:eastAsia="en-US"/>
              </w:rPr>
            </w:pPr>
            <w:r w:rsidRPr="00730352">
              <w:rPr>
                <w:sz w:val="15"/>
                <w:szCs w:val="15"/>
                <w:lang w:eastAsia="en-US"/>
              </w:rPr>
              <w:t>91.59</w:t>
            </w:r>
          </w:p>
        </w:tc>
      </w:tr>
    </w:tbl>
    <w:p w14:paraId="0C940C7D" w14:textId="77777777" w:rsidR="00A90CE5" w:rsidRPr="00C826C3" w:rsidRDefault="00A90CE5" w:rsidP="00A90CE5">
      <w:pPr>
        <w:pStyle w:val="TSP31text"/>
        <w:rPr>
          <w:rFonts w:ascii="Times New Roman" w:hAnsi="Times New Roman"/>
          <w:color w:val="auto"/>
        </w:rPr>
      </w:pPr>
    </w:p>
    <w:p w14:paraId="26AFC2B8" w14:textId="77777777" w:rsidR="00A90CE5" w:rsidRPr="00C826C3" w:rsidRDefault="00A90CE5" w:rsidP="00A90CE5">
      <w:pPr>
        <w:pStyle w:val="TSP31text"/>
        <w:rPr>
          <w:rFonts w:ascii="Times New Roman" w:hAnsi="Times New Roman"/>
          <w:color w:val="auto"/>
        </w:rPr>
        <w:sectPr w:rsidR="00A90CE5" w:rsidRPr="00C826C3" w:rsidSect="00A90CE5">
          <w:headerReference w:type="even" r:id="rId8"/>
          <w:headerReference w:type="default" r:id="rId9"/>
          <w:footerReference w:type="even" r:id="rId10"/>
          <w:footerReference w:type="default" r:id="rId11"/>
          <w:headerReference w:type="first" r:id="rId12"/>
          <w:footerReference w:type="first" r:id="rId13"/>
          <w:pgSz w:w="16840" w:h="11901" w:orient="landscape" w:code="9"/>
          <w:pgMar w:top="1620" w:right="1418" w:bottom="1701" w:left="1418" w:header="709" w:footer="709" w:gutter="0"/>
          <w:cols w:space="708"/>
          <w:docGrid w:linePitch="360"/>
        </w:sectPr>
      </w:pPr>
    </w:p>
    <w:p w14:paraId="038971B2" w14:textId="1F51F3A3" w:rsidR="00150449" w:rsidRDefault="00150449" w:rsidP="000336A7">
      <w:pPr>
        <w:pStyle w:val="TSP31text"/>
        <w:ind w:firstLine="432"/>
      </w:pPr>
    </w:p>
    <w:sectPr w:rsidR="00150449" w:rsidSect="007F1650">
      <w:headerReference w:type="even" r:id="rId14"/>
      <w:headerReference w:type="default" r:id="rId15"/>
      <w:headerReference w:type="first" r:id="rId16"/>
      <w:footerReference w:type="first" r:id="rId17"/>
      <w:type w:val="continuous"/>
      <w:pgSz w:w="12242" w:h="15842" w:code="1"/>
      <w:pgMar w:top="1440" w:right="1440" w:bottom="1440" w:left="1440" w:header="680" w:footer="794" w:gutter="0"/>
      <w:lnNumType w:countBy="1"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B160E" w14:textId="77777777" w:rsidR="003B569D" w:rsidRDefault="003B569D">
      <w:pPr>
        <w:spacing w:line="240" w:lineRule="auto"/>
      </w:pPr>
      <w:r>
        <w:separator/>
      </w:r>
    </w:p>
  </w:endnote>
  <w:endnote w:type="continuationSeparator" w:id="0">
    <w:p w14:paraId="5FEFCD36" w14:textId="77777777" w:rsidR="003B569D" w:rsidRDefault="003B56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nion Pro">
    <w:altName w:val="Times New Roman"/>
    <w:panose1 w:val="00000000000000000000"/>
    <w:charset w:val="00"/>
    <w:family w:val="roman"/>
    <w:notTrueType/>
    <w:pitch w:val="variable"/>
    <w:sig w:usb0="E00002AF" w:usb1="5000E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C388D" w14:textId="77777777" w:rsidR="001151D5" w:rsidRDefault="001151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A706" w14:textId="77777777" w:rsidR="001151D5" w:rsidRDefault="001151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579F8" w14:textId="77777777" w:rsidR="008E2FCD" w:rsidRPr="007F1650" w:rsidRDefault="008E2FCD" w:rsidP="008E2FCD">
    <w:pPr>
      <w:pStyle w:val="TSP72Copyright"/>
      <w:rPr>
        <w:sz w:val="16"/>
        <w:szCs w:val="16"/>
      </w:rPr>
    </w:pPr>
    <w:r w:rsidRPr="007F1650">
      <w:rPr>
        <w:sz w:val="16"/>
        <w:szCs w:val="16"/>
        <w:lang w:bidi="en-US"/>
      </w:rPr>
      <w:t>Copyright © 202</w:t>
    </w:r>
    <w:r w:rsidRPr="007F1650">
      <w:rPr>
        <w:rFonts w:eastAsiaTheme="minorEastAsia" w:hint="eastAsia"/>
        <w:sz w:val="16"/>
        <w:szCs w:val="16"/>
        <w:lang w:eastAsia="zh-CN" w:bidi="en-US"/>
      </w:rPr>
      <w:t>6</w:t>
    </w:r>
    <w:r w:rsidRPr="007F1650">
      <w:rPr>
        <w:sz w:val="16"/>
        <w:szCs w:val="16"/>
        <w:lang w:bidi="en-US"/>
      </w:rPr>
      <w:t xml:space="preserve"> The Author(s). Published by Tech Science Press.</w:t>
    </w:r>
    <w:r w:rsidRPr="007F1650">
      <w:rPr>
        <w:rFonts w:eastAsiaTheme="minorEastAsia" w:hint="eastAsia"/>
        <w:sz w:val="16"/>
        <w:szCs w:val="16"/>
        <w:lang w:eastAsia="zh-CN" w:bidi="en-US"/>
      </w:rPr>
      <w:t xml:space="preserve"> </w:t>
    </w:r>
    <w:r w:rsidRPr="007F1650">
      <w:rPr>
        <w:sz w:val="16"/>
        <w:szCs w:val="16"/>
        <w:lang w:bidi="en-US"/>
      </w:rPr>
      <w:t>This work is licensed under a Creative Commons Attribution 4.0 International License, which permits unrestricted use, distribution, and reproduction in any medium, provided the original work is properly cited.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A98C" w14:textId="721D887D" w:rsidR="00776E78" w:rsidRPr="007F1650" w:rsidRDefault="00776E78" w:rsidP="00CB0985">
    <w:pPr>
      <w:pStyle w:val="TSP72Copy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A3B73" w14:textId="77777777" w:rsidR="003B569D" w:rsidRDefault="003B569D">
      <w:pPr>
        <w:spacing w:line="240" w:lineRule="auto"/>
      </w:pPr>
      <w:r>
        <w:separator/>
      </w:r>
    </w:p>
  </w:footnote>
  <w:footnote w:type="continuationSeparator" w:id="0">
    <w:p w14:paraId="74745B76" w14:textId="77777777" w:rsidR="003B569D" w:rsidRDefault="003B56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FC2BE" w14:textId="77777777" w:rsidR="00921B1C" w:rsidRDefault="00921B1C" w:rsidP="00921B1C">
    <w:pPr>
      <w:pStyle w:val="TSPheader"/>
    </w:pPr>
    <w:r w:rsidRPr="00661AA8">
      <w:fldChar w:fldCharType="begin"/>
    </w:r>
    <w:r w:rsidRPr="00661AA8">
      <w:instrText xml:space="preserve"> PAGE   \* MERGEFORMAT </w:instrText>
    </w:r>
    <w:r w:rsidRPr="00661AA8">
      <w:fldChar w:fldCharType="separate"/>
    </w:r>
    <w:r>
      <w:t>2</w:t>
    </w:r>
    <w:r w:rsidRPr="00661AA8">
      <w:fldChar w:fldCharType="end"/>
    </w:r>
    <w:r>
      <w:ptab w:relativeTo="margin" w:alignment="right" w:leader="none"/>
    </w:r>
    <w:proofErr w:type="spellStart"/>
    <w:r w:rsidRPr="00F642BE">
      <w:t>Comput</w:t>
    </w:r>
    <w:proofErr w:type="spellEnd"/>
    <w:r w:rsidRPr="00F642BE">
      <w:t xml:space="preserve"> Model Eng Sci</w:t>
    </w:r>
    <w:r>
      <w:t>.</w:t>
    </w:r>
    <w:r w:rsidRPr="00900A21">
      <w:t xml:space="preserve"> </w:t>
    </w:r>
    <w:proofErr w:type="gramStart"/>
    <w:r w:rsidRPr="00900A21">
      <w:t>202</w:t>
    </w:r>
    <w:r>
      <w:rPr>
        <w:rFonts w:eastAsiaTheme="minorEastAsia" w:hint="eastAsia"/>
        <w:lang w:eastAsia="zh-CN"/>
      </w:rPr>
      <w:t>6</w:t>
    </w:r>
    <w:r>
      <w:t>;</w:t>
    </w:r>
    <w:r>
      <w:rPr>
        <w:rFonts w:hint="eastAsia"/>
      </w:rPr>
      <w:t>volume</w:t>
    </w:r>
    <w:proofErr w:type="gramEnd"/>
    <w:r>
      <w:rPr>
        <w:rFonts w:hint="eastAsia"/>
      </w:rPr>
      <w:t>(</w:t>
    </w:r>
    <w:r>
      <w:t>issue</w:t>
    </w:r>
    <w:proofErr w:type="gramStart"/>
    <w:r>
      <w:t>):article</w:t>
    </w:r>
    <w:proofErr w:type="gramEnd"/>
    <w:r>
      <w:t xml:space="preserve"> number</w:t>
    </w:r>
  </w:p>
  <w:p w14:paraId="733F9A8F" w14:textId="77777777" w:rsidR="00921B1C" w:rsidRPr="00921B1C" w:rsidRDefault="00921B1C" w:rsidP="00921B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E3AB" w14:textId="5522C642" w:rsidR="00921B1C" w:rsidRPr="00661AA8" w:rsidRDefault="00921B1C" w:rsidP="00921B1C">
    <w:pPr>
      <w:pStyle w:val="TSP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text" w:tblpY="1"/>
      <w:tblOverlap w:val="never"/>
      <w:tblW w:w="9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84"/>
      <w:gridCol w:w="2752"/>
      <w:gridCol w:w="3225"/>
    </w:tblGrid>
    <w:tr w:rsidR="008E2FCD" w14:paraId="40623F1C" w14:textId="77777777" w:rsidTr="00B2105B">
      <w:trPr>
        <w:cantSplit/>
        <w:trHeight w:hRule="exact" w:val="652"/>
      </w:trPr>
      <w:tc>
        <w:tcPr>
          <w:tcW w:w="3591" w:type="dxa"/>
          <w:vAlign w:val="center"/>
        </w:tcPr>
        <w:p w14:paraId="0D786C54" w14:textId="77777777" w:rsidR="008E2FCD" w:rsidRDefault="008E2FCD" w:rsidP="008E2FCD">
          <w:pPr>
            <w:pStyle w:val="TSPheaderjournallogo"/>
          </w:pPr>
          <w:r>
            <w:rPr>
              <w:noProof/>
            </w:rPr>
            <w:drawing>
              <wp:inline distT="0" distB="0" distL="0" distR="0" wp14:anchorId="141BE2BA" wp14:editId="0CD5ACF9">
                <wp:extent cx="1720779" cy="414000"/>
                <wp:effectExtent l="0" t="0" r="0" b="5715"/>
                <wp:docPr id="9847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0779" cy="414000"/>
                        </a:xfrm>
                        <a:prstGeom prst="rect">
                          <a:avLst/>
                        </a:prstGeom>
                        <a:noFill/>
                        <a:ln>
                          <a:noFill/>
                        </a:ln>
                      </pic:spPr>
                    </pic:pic>
                  </a:graphicData>
                </a:graphic>
              </wp:inline>
            </w:drawing>
          </w:r>
        </w:p>
      </w:tc>
      <w:tc>
        <w:tcPr>
          <w:tcW w:w="3591" w:type="dxa"/>
          <w:vAlign w:val="center"/>
        </w:tcPr>
        <w:p w14:paraId="5FE09533" w14:textId="77777777" w:rsidR="008E2FCD" w:rsidRDefault="008E2FCD" w:rsidP="008E2FCD">
          <w:pPr>
            <w:jc w:val="center"/>
          </w:pPr>
        </w:p>
      </w:tc>
      <w:tc>
        <w:tcPr>
          <w:tcW w:w="3591" w:type="dxa"/>
          <w:vAlign w:val="center"/>
        </w:tcPr>
        <w:p w14:paraId="45C8B8B1" w14:textId="77777777" w:rsidR="008E2FCD" w:rsidRDefault="008E2FCD" w:rsidP="008E2FCD">
          <w:pPr>
            <w:pStyle w:val="TSPheadertsplogo"/>
          </w:pPr>
          <w:r>
            <w:rPr>
              <w:noProof/>
            </w:rPr>
            <w:drawing>
              <wp:inline distT="0" distB="0" distL="0" distR="0" wp14:anchorId="7C599728" wp14:editId="1408DD68">
                <wp:extent cx="1287780" cy="188337"/>
                <wp:effectExtent l="0" t="0" r="0" b="2540"/>
                <wp:docPr id="998088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74370" name="图片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87780" cy="188337"/>
                        </a:xfrm>
                        <a:prstGeom prst="rect">
                          <a:avLst/>
                        </a:prstGeom>
                        <a:noFill/>
                        <a:ln>
                          <a:noFill/>
                        </a:ln>
                      </pic:spPr>
                    </pic:pic>
                  </a:graphicData>
                </a:graphic>
              </wp:inline>
            </w:drawing>
          </w:r>
        </w:p>
      </w:tc>
    </w:tr>
  </w:tbl>
  <w:p w14:paraId="71CD5478" w14:textId="77777777" w:rsidR="008E2FCD" w:rsidRPr="008E2FCD" w:rsidRDefault="008E2FCD" w:rsidP="008E2FCD">
    <w:pPr>
      <w:pStyle w:val="Header"/>
      <w:spacing w:line="80" w:lineRule="exact"/>
      <w:ind w:firstLine="432"/>
      <w:rPr>
        <w:sz w:val="8"/>
        <w:szCs w:val="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52C7" w14:textId="77777777" w:rsidR="0004400E" w:rsidRDefault="00724867" w:rsidP="00542D48">
    <w:pPr>
      <w:pStyle w:val="TSPheader"/>
    </w:pPr>
    <w:r w:rsidRPr="00661AA8">
      <w:fldChar w:fldCharType="begin"/>
    </w:r>
    <w:r w:rsidRPr="00661AA8">
      <w:instrText xml:space="preserve"> PAGE   \* MERGEFORMAT </w:instrText>
    </w:r>
    <w:r w:rsidRPr="00661AA8">
      <w:fldChar w:fldCharType="separate"/>
    </w:r>
    <w:r>
      <w:t>2</w:t>
    </w:r>
    <w:r w:rsidRPr="00661AA8">
      <w:fldChar w:fldCharType="end"/>
    </w:r>
    <w:r>
      <w:ptab w:relativeTo="margin" w:alignment="right" w:leader="none"/>
    </w:r>
    <w:proofErr w:type="spellStart"/>
    <w:r w:rsidR="00F642BE" w:rsidRPr="00F642BE">
      <w:t>Comput</w:t>
    </w:r>
    <w:proofErr w:type="spellEnd"/>
    <w:r w:rsidR="00F642BE" w:rsidRPr="00F642BE">
      <w:t xml:space="preserve"> Model Eng Sci</w:t>
    </w:r>
    <w:r>
      <w:t>.</w:t>
    </w:r>
    <w:r w:rsidRPr="00900A21">
      <w:t xml:space="preserve"> </w:t>
    </w:r>
    <w:proofErr w:type="gramStart"/>
    <w:r w:rsidRPr="00900A21">
      <w:t>202</w:t>
    </w:r>
    <w:r w:rsidR="00087BBB">
      <w:rPr>
        <w:rFonts w:eastAsiaTheme="minorEastAsia" w:hint="eastAsia"/>
        <w:lang w:eastAsia="zh-CN"/>
      </w:rPr>
      <w:t>6</w:t>
    </w:r>
    <w:r>
      <w:t>;</w:t>
    </w:r>
    <w:r>
      <w:rPr>
        <w:rFonts w:hint="eastAsia"/>
      </w:rPr>
      <w:t>volume</w:t>
    </w:r>
    <w:proofErr w:type="gramEnd"/>
    <w:r>
      <w:rPr>
        <w:rFonts w:hint="eastAsia"/>
      </w:rPr>
      <w:t>(</w:t>
    </w:r>
    <w:r>
      <w:t>issue</w:t>
    </w:r>
    <w:proofErr w:type="gramStart"/>
    <w:r>
      <w:t>)</w:t>
    </w:r>
    <w:r w:rsidR="00542D48">
      <w:t>:article</w:t>
    </w:r>
    <w:proofErr w:type="gramEnd"/>
    <w:r w:rsidR="00542D48">
      <w:t xml:space="preserve"> number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2FB7" w14:textId="77777777" w:rsidR="007F1339" w:rsidRPr="00661AA8" w:rsidRDefault="00F642BE" w:rsidP="00542D48">
    <w:pPr>
      <w:pStyle w:val="TSPheader"/>
    </w:pPr>
    <w:proofErr w:type="spellStart"/>
    <w:r w:rsidRPr="00F642BE">
      <w:t>Comput</w:t>
    </w:r>
    <w:proofErr w:type="spellEnd"/>
    <w:r w:rsidRPr="00F642BE">
      <w:t xml:space="preserve"> Model Eng Sci</w:t>
    </w:r>
    <w:r w:rsidR="00542D48">
      <w:t>.</w:t>
    </w:r>
    <w:r w:rsidR="00542D48" w:rsidRPr="00900A21">
      <w:t xml:space="preserve"> </w:t>
    </w:r>
    <w:proofErr w:type="gramStart"/>
    <w:r w:rsidR="00542D48" w:rsidRPr="00900A21">
      <w:t>202</w:t>
    </w:r>
    <w:r w:rsidR="00087BBB">
      <w:rPr>
        <w:rFonts w:eastAsiaTheme="minorEastAsia" w:hint="eastAsia"/>
        <w:lang w:eastAsia="zh-CN"/>
      </w:rPr>
      <w:t>6</w:t>
    </w:r>
    <w:r w:rsidR="00542D48">
      <w:t>;</w:t>
    </w:r>
    <w:r w:rsidR="00542D48">
      <w:rPr>
        <w:rFonts w:hint="eastAsia"/>
      </w:rPr>
      <w:t>volume</w:t>
    </w:r>
    <w:proofErr w:type="gramEnd"/>
    <w:r w:rsidR="00542D48">
      <w:rPr>
        <w:rFonts w:hint="eastAsia"/>
      </w:rPr>
      <w:t>(</w:t>
    </w:r>
    <w:r w:rsidR="00542D48">
      <w:t>issue</w:t>
    </w:r>
    <w:proofErr w:type="gramStart"/>
    <w:r w:rsidR="00542D48">
      <w:t>):article</w:t>
    </w:r>
    <w:proofErr w:type="gramEnd"/>
    <w:r w:rsidR="00542D48">
      <w:t xml:space="preserve"> number</w:t>
    </w:r>
    <w:r w:rsidR="00724867">
      <w:ptab w:relativeTo="margin" w:alignment="right" w:leader="none"/>
    </w:r>
    <w:r w:rsidR="00724867" w:rsidRPr="00661AA8">
      <w:fldChar w:fldCharType="begin"/>
    </w:r>
    <w:r w:rsidR="00724867" w:rsidRPr="00661AA8">
      <w:instrText xml:space="preserve"> PAGE   \* MERGEFORMAT </w:instrText>
    </w:r>
    <w:r w:rsidR="00724867" w:rsidRPr="00661AA8">
      <w:fldChar w:fldCharType="separate"/>
    </w:r>
    <w:r w:rsidR="00724867">
      <w:t>3</w:t>
    </w:r>
    <w:r w:rsidR="00724867" w:rsidRPr="00661AA8">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528A2" w14:textId="77777777" w:rsidR="00776E78" w:rsidRPr="00776E78" w:rsidRDefault="00776E78" w:rsidP="00F2126F">
    <w:pPr>
      <w:pStyle w:val="Header"/>
      <w:spacing w:line="80" w:lineRule="exact"/>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CC4E56EA"/>
    <w:lvl w:ilvl="0" w:tplc="E264CA32">
      <w:start w:val="1"/>
      <w:numFmt w:val="bullet"/>
      <w:lvlRestart w:val="0"/>
      <w:pStyle w:val="TSP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52085B"/>
    <w:multiLevelType w:val="hybridMultilevel"/>
    <w:tmpl w:val="CB98231C"/>
    <w:lvl w:ilvl="0" w:tplc="664029F2">
      <w:start w:val="1"/>
      <w:numFmt w:val="decimal"/>
      <w:lvlRestart w:val="0"/>
      <w:pStyle w:val="TSP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A71267"/>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 w15:restartNumberingAfterBreak="0">
    <w:nsid w:val="2A5B1E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EDB288E"/>
    <w:multiLevelType w:val="hybridMultilevel"/>
    <w:tmpl w:val="20E693F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6" w15:restartNumberingAfterBreak="0">
    <w:nsid w:val="76311A3B"/>
    <w:multiLevelType w:val="hybridMultilevel"/>
    <w:tmpl w:val="9EF4A612"/>
    <w:lvl w:ilvl="0" w:tplc="BED0D818">
      <w:start w:val="1"/>
      <w:numFmt w:val="decimal"/>
      <w:lvlRestart w:val="0"/>
      <w:pStyle w:val="TSP37itemize"/>
      <w:lvlText w:val="%1."/>
      <w:lvlJc w:val="left"/>
      <w:pPr>
        <w:tabs>
          <w:tab w:val="num" w:pos="0"/>
        </w:tabs>
        <w:ind w:left="425" w:hanging="425"/>
      </w:pPr>
      <w:rPr>
        <w:rFonts w:hint="eastAsia"/>
        <w:b w:val="0"/>
        <w:i w:val="0"/>
        <w:caps w:val="0"/>
        <w:strike w:val="0"/>
        <w:dstrike w:val="0"/>
        <w:outline w:val="0"/>
        <w:shadow w:val="0"/>
        <w:emboss w:val="0"/>
        <w:imprint w:val="0"/>
        <w:vanish w:val="0"/>
        <w:color w:val="auto"/>
        <w:sz w:val="20"/>
        <w:u w:val="none"/>
        <w:effect w:val="none"/>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num w:numId="1" w16cid:durableId="857045198">
    <w:abstractNumId w:val="6"/>
  </w:num>
  <w:num w:numId="2" w16cid:durableId="2036497455">
    <w:abstractNumId w:val="0"/>
  </w:num>
  <w:num w:numId="3" w16cid:durableId="491918806">
    <w:abstractNumId w:val="1"/>
  </w:num>
  <w:num w:numId="4" w16cid:durableId="1577129769">
    <w:abstractNumId w:val="5"/>
  </w:num>
  <w:num w:numId="5" w16cid:durableId="819736105">
    <w:abstractNumId w:val="4"/>
  </w:num>
  <w:num w:numId="6" w16cid:durableId="24337047">
    <w:abstractNumId w:val="2"/>
  </w:num>
  <w:num w:numId="7" w16cid:durableId="14692869">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evenAndOddHeaders/>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251"/>
    <w:rsid w:val="00000C41"/>
    <w:rsid w:val="00023D10"/>
    <w:rsid w:val="000336A7"/>
    <w:rsid w:val="000348D8"/>
    <w:rsid w:val="00035FC3"/>
    <w:rsid w:val="000376D2"/>
    <w:rsid w:val="00042AF8"/>
    <w:rsid w:val="00043D21"/>
    <w:rsid w:val="0004400E"/>
    <w:rsid w:val="00044BC6"/>
    <w:rsid w:val="00044C0A"/>
    <w:rsid w:val="0004721A"/>
    <w:rsid w:val="00053EBF"/>
    <w:rsid w:val="000576F8"/>
    <w:rsid w:val="00066035"/>
    <w:rsid w:val="00070840"/>
    <w:rsid w:val="00074D05"/>
    <w:rsid w:val="00076499"/>
    <w:rsid w:val="00077C96"/>
    <w:rsid w:val="00082B20"/>
    <w:rsid w:val="00087BBB"/>
    <w:rsid w:val="0009213F"/>
    <w:rsid w:val="000A0F93"/>
    <w:rsid w:val="000A1928"/>
    <w:rsid w:val="000A1959"/>
    <w:rsid w:val="000A4658"/>
    <w:rsid w:val="000A571A"/>
    <w:rsid w:val="000B1F19"/>
    <w:rsid w:val="000B313A"/>
    <w:rsid w:val="000B5171"/>
    <w:rsid w:val="000B72A4"/>
    <w:rsid w:val="000B74CE"/>
    <w:rsid w:val="000C151B"/>
    <w:rsid w:val="000C2465"/>
    <w:rsid w:val="000C504E"/>
    <w:rsid w:val="000C53B9"/>
    <w:rsid w:val="000C6995"/>
    <w:rsid w:val="000C7AF3"/>
    <w:rsid w:val="000D1C00"/>
    <w:rsid w:val="000D68A9"/>
    <w:rsid w:val="000D7888"/>
    <w:rsid w:val="000E0188"/>
    <w:rsid w:val="000E441D"/>
    <w:rsid w:val="000F1B75"/>
    <w:rsid w:val="000F74CC"/>
    <w:rsid w:val="001003C1"/>
    <w:rsid w:val="001042A7"/>
    <w:rsid w:val="00105C85"/>
    <w:rsid w:val="001151D5"/>
    <w:rsid w:val="00120C0D"/>
    <w:rsid w:val="00123A57"/>
    <w:rsid w:val="001266E5"/>
    <w:rsid w:val="00127184"/>
    <w:rsid w:val="001432F6"/>
    <w:rsid w:val="00144467"/>
    <w:rsid w:val="00150001"/>
    <w:rsid w:val="00150449"/>
    <w:rsid w:val="0016006D"/>
    <w:rsid w:val="0016116F"/>
    <w:rsid w:val="00161981"/>
    <w:rsid w:val="00162E46"/>
    <w:rsid w:val="00164E51"/>
    <w:rsid w:val="00166C83"/>
    <w:rsid w:val="00167105"/>
    <w:rsid w:val="00176DDD"/>
    <w:rsid w:val="00177DFC"/>
    <w:rsid w:val="00181233"/>
    <w:rsid w:val="00185FD8"/>
    <w:rsid w:val="001933FC"/>
    <w:rsid w:val="001A0192"/>
    <w:rsid w:val="001A01EA"/>
    <w:rsid w:val="001A1E76"/>
    <w:rsid w:val="001C1845"/>
    <w:rsid w:val="001C75BF"/>
    <w:rsid w:val="001D120C"/>
    <w:rsid w:val="001D349C"/>
    <w:rsid w:val="001D4D23"/>
    <w:rsid w:val="001E03D1"/>
    <w:rsid w:val="001E1B6B"/>
    <w:rsid w:val="001E2A37"/>
    <w:rsid w:val="001E2AEB"/>
    <w:rsid w:val="001E4A07"/>
    <w:rsid w:val="0020081E"/>
    <w:rsid w:val="00205CF6"/>
    <w:rsid w:val="00206E80"/>
    <w:rsid w:val="00211F69"/>
    <w:rsid w:val="0021217E"/>
    <w:rsid w:val="00217779"/>
    <w:rsid w:val="002223FC"/>
    <w:rsid w:val="0022268A"/>
    <w:rsid w:val="00222904"/>
    <w:rsid w:val="00223022"/>
    <w:rsid w:val="002265BC"/>
    <w:rsid w:val="00227F28"/>
    <w:rsid w:val="00236683"/>
    <w:rsid w:val="002403FC"/>
    <w:rsid w:val="00240486"/>
    <w:rsid w:val="002432B5"/>
    <w:rsid w:val="00245821"/>
    <w:rsid w:val="00245AD2"/>
    <w:rsid w:val="002669FE"/>
    <w:rsid w:val="002675BF"/>
    <w:rsid w:val="00274E37"/>
    <w:rsid w:val="002751CE"/>
    <w:rsid w:val="00282E76"/>
    <w:rsid w:val="00283A10"/>
    <w:rsid w:val="002915FF"/>
    <w:rsid w:val="002946D9"/>
    <w:rsid w:val="002977D0"/>
    <w:rsid w:val="002A0326"/>
    <w:rsid w:val="002A53C9"/>
    <w:rsid w:val="002A786F"/>
    <w:rsid w:val="002B2C89"/>
    <w:rsid w:val="002B57CC"/>
    <w:rsid w:val="002E255F"/>
    <w:rsid w:val="002E337B"/>
    <w:rsid w:val="002E6AFB"/>
    <w:rsid w:val="002F4A79"/>
    <w:rsid w:val="00300342"/>
    <w:rsid w:val="003040E0"/>
    <w:rsid w:val="003066FF"/>
    <w:rsid w:val="00311D3F"/>
    <w:rsid w:val="00311E3B"/>
    <w:rsid w:val="003223B3"/>
    <w:rsid w:val="00323108"/>
    <w:rsid w:val="00324292"/>
    <w:rsid w:val="00326141"/>
    <w:rsid w:val="0032727F"/>
    <w:rsid w:val="00330316"/>
    <w:rsid w:val="00331431"/>
    <w:rsid w:val="00341A86"/>
    <w:rsid w:val="00342710"/>
    <w:rsid w:val="00345969"/>
    <w:rsid w:val="00347355"/>
    <w:rsid w:val="00347713"/>
    <w:rsid w:val="003539E4"/>
    <w:rsid w:val="00356116"/>
    <w:rsid w:val="00357E10"/>
    <w:rsid w:val="003615E2"/>
    <w:rsid w:val="00364C29"/>
    <w:rsid w:val="00365974"/>
    <w:rsid w:val="00370E12"/>
    <w:rsid w:val="00370EC8"/>
    <w:rsid w:val="00374CD6"/>
    <w:rsid w:val="0037766B"/>
    <w:rsid w:val="00377F4F"/>
    <w:rsid w:val="00380C2A"/>
    <w:rsid w:val="003817A5"/>
    <w:rsid w:val="003839ED"/>
    <w:rsid w:val="00386E3B"/>
    <w:rsid w:val="0038794D"/>
    <w:rsid w:val="00390234"/>
    <w:rsid w:val="00397AC9"/>
    <w:rsid w:val="003A15E9"/>
    <w:rsid w:val="003A17ED"/>
    <w:rsid w:val="003A20A4"/>
    <w:rsid w:val="003A791E"/>
    <w:rsid w:val="003B3128"/>
    <w:rsid w:val="003B3468"/>
    <w:rsid w:val="003B473A"/>
    <w:rsid w:val="003B569D"/>
    <w:rsid w:val="003B7C96"/>
    <w:rsid w:val="003C241C"/>
    <w:rsid w:val="003C62BE"/>
    <w:rsid w:val="003D1C6A"/>
    <w:rsid w:val="003D3232"/>
    <w:rsid w:val="003D32FF"/>
    <w:rsid w:val="003D4731"/>
    <w:rsid w:val="003D4B4C"/>
    <w:rsid w:val="003D7014"/>
    <w:rsid w:val="003D7079"/>
    <w:rsid w:val="003D70B0"/>
    <w:rsid w:val="003E012D"/>
    <w:rsid w:val="003F0E95"/>
    <w:rsid w:val="003F1497"/>
    <w:rsid w:val="003F181E"/>
    <w:rsid w:val="003F46B4"/>
    <w:rsid w:val="003F49FF"/>
    <w:rsid w:val="003F6E63"/>
    <w:rsid w:val="00401D30"/>
    <w:rsid w:val="00410763"/>
    <w:rsid w:val="0041566C"/>
    <w:rsid w:val="0041581F"/>
    <w:rsid w:val="0042484A"/>
    <w:rsid w:val="00425800"/>
    <w:rsid w:val="00425DAF"/>
    <w:rsid w:val="00425F90"/>
    <w:rsid w:val="0042613F"/>
    <w:rsid w:val="004340C2"/>
    <w:rsid w:val="0043514A"/>
    <w:rsid w:val="00435997"/>
    <w:rsid w:val="00443AAF"/>
    <w:rsid w:val="004466CA"/>
    <w:rsid w:val="004504C9"/>
    <w:rsid w:val="004505CF"/>
    <w:rsid w:val="00452596"/>
    <w:rsid w:val="004669B4"/>
    <w:rsid w:val="0046725B"/>
    <w:rsid w:val="00467E04"/>
    <w:rsid w:val="00471F5A"/>
    <w:rsid w:val="004721BC"/>
    <w:rsid w:val="00475043"/>
    <w:rsid w:val="00477ECB"/>
    <w:rsid w:val="0048022A"/>
    <w:rsid w:val="004977DF"/>
    <w:rsid w:val="004A046F"/>
    <w:rsid w:val="004A08E5"/>
    <w:rsid w:val="004A346F"/>
    <w:rsid w:val="004B256C"/>
    <w:rsid w:val="004C0836"/>
    <w:rsid w:val="004D0306"/>
    <w:rsid w:val="004D0F13"/>
    <w:rsid w:val="004D3A00"/>
    <w:rsid w:val="004D3B65"/>
    <w:rsid w:val="004F03A9"/>
    <w:rsid w:val="004F1019"/>
    <w:rsid w:val="00501D0F"/>
    <w:rsid w:val="0050258D"/>
    <w:rsid w:val="00506BC0"/>
    <w:rsid w:val="0051033D"/>
    <w:rsid w:val="0051540B"/>
    <w:rsid w:val="00516DCD"/>
    <w:rsid w:val="0053256F"/>
    <w:rsid w:val="005332CC"/>
    <w:rsid w:val="00542726"/>
    <w:rsid w:val="005429B5"/>
    <w:rsid w:val="00542D48"/>
    <w:rsid w:val="005471BA"/>
    <w:rsid w:val="00557B4B"/>
    <w:rsid w:val="00562123"/>
    <w:rsid w:val="005664C6"/>
    <w:rsid w:val="00570E9E"/>
    <w:rsid w:val="005766F6"/>
    <w:rsid w:val="0057701D"/>
    <w:rsid w:val="005819A5"/>
    <w:rsid w:val="0058374A"/>
    <w:rsid w:val="00585A05"/>
    <w:rsid w:val="0058797E"/>
    <w:rsid w:val="00590388"/>
    <w:rsid w:val="00590AC5"/>
    <w:rsid w:val="005A546B"/>
    <w:rsid w:val="005A6A67"/>
    <w:rsid w:val="005B2BD6"/>
    <w:rsid w:val="005B4C09"/>
    <w:rsid w:val="005B6005"/>
    <w:rsid w:val="005B7792"/>
    <w:rsid w:val="005C33A3"/>
    <w:rsid w:val="005C3BB6"/>
    <w:rsid w:val="005C3BBE"/>
    <w:rsid w:val="005C515A"/>
    <w:rsid w:val="005C5DE8"/>
    <w:rsid w:val="005D12DA"/>
    <w:rsid w:val="005D2C82"/>
    <w:rsid w:val="005D48F1"/>
    <w:rsid w:val="005E4942"/>
    <w:rsid w:val="005F306C"/>
    <w:rsid w:val="005F567A"/>
    <w:rsid w:val="00605718"/>
    <w:rsid w:val="00605BC0"/>
    <w:rsid w:val="00606DEF"/>
    <w:rsid w:val="00607D2D"/>
    <w:rsid w:val="006129F5"/>
    <w:rsid w:val="00616A94"/>
    <w:rsid w:val="006205C4"/>
    <w:rsid w:val="00622AF7"/>
    <w:rsid w:val="0062547C"/>
    <w:rsid w:val="006322E2"/>
    <w:rsid w:val="00632A09"/>
    <w:rsid w:val="00633779"/>
    <w:rsid w:val="00640712"/>
    <w:rsid w:val="006416AA"/>
    <w:rsid w:val="00643A86"/>
    <w:rsid w:val="00644710"/>
    <w:rsid w:val="00645C98"/>
    <w:rsid w:val="00645D18"/>
    <w:rsid w:val="00646BFC"/>
    <w:rsid w:val="0065240B"/>
    <w:rsid w:val="00653AA5"/>
    <w:rsid w:val="0065560B"/>
    <w:rsid w:val="00665BA6"/>
    <w:rsid w:val="00666C02"/>
    <w:rsid w:val="006703DC"/>
    <w:rsid w:val="00670ADE"/>
    <w:rsid w:val="00673B6B"/>
    <w:rsid w:val="00676661"/>
    <w:rsid w:val="00680697"/>
    <w:rsid w:val="00681714"/>
    <w:rsid w:val="0068381A"/>
    <w:rsid w:val="00686D0C"/>
    <w:rsid w:val="0068775B"/>
    <w:rsid w:val="00691777"/>
    <w:rsid w:val="00692393"/>
    <w:rsid w:val="00697B2B"/>
    <w:rsid w:val="006A18E5"/>
    <w:rsid w:val="006A74F9"/>
    <w:rsid w:val="006B0C82"/>
    <w:rsid w:val="006C4254"/>
    <w:rsid w:val="006C6DB8"/>
    <w:rsid w:val="006D2C56"/>
    <w:rsid w:val="006D79F4"/>
    <w:rsid w:val="006D7D99"/>
    <w:rsid w:val="006E1066"/>
    <w:rsid w:val="006E15ED"/>
    <w:rsid w:val="006E1607"/>
    <w:rsid w:val="006E22A6"/>
    <w:rsid w:val="006E400E"/>
    <w:rsid w:val="006E63FE"/>
    <w:rsid w:val="006F370C"/>
    <w:rsid w:val="006F7353"/>
    <w:rsid w:val="006F797D"/>
    <w:rsid w:val="007014EE"/>
    <w:rsid w:val="00703ACE"/>
    <w:rsid w:val="00704D2A"/>
    <w:rsid w:val="0071323C"/>
    <w:rsid w:val="007147DB"/>
    <w:rsid w:val="007155AE"/>
    <w:rsid w:val="00722347"/>
    <w:rsid w:val="00724867"/>
    <w:rsid w:val="00724DE9"/>
    <w:rsid w:val="00726ADD"/>
    <w:rsid w:val="00730352"/>
    <w:rsid w:val="007323B5"/>
    <w:rsid w:val="00734251"/>
    <w:rsid w:val="00743A9E"/>
    <w:rsid w:val="00744F06"/>
    <w:rsid w:val="00745CCF"/>
    <w:rsid w:val="007471D3"/>
    <w:rsid w:val="007502F4"/>
    <w:rsid w:val="00750361"/>
    <w:rsid w:val="00752E4D"/>
    <w:rsid w:val="007548EE"/>
    <w:rsid w:val="00762525"/>
    <w:rsid w:val="007635C3"/>
    <w:rsid w:val="007648D8"/>
    <w:rsid w:val="00766687"/>
    <w:rsid w:val="00770E54"/>
    <w:rsid w:val="00772495"/>
    <w:rsid w:val="00776E78"/>
    <w:rsid w:val="00783711"/>
    <w:rsid w:val="00783C2C"/>
    <w:rsid w:val="00792DC7"/>
    <w:rsid w:val="00797AB1"/>
    <w:rsid w:val="007A0EF4"/>
    <w:rsid w:val="007C021F"/>
    <w:rsid w:val="007D0ABE"/>
    <w:rsid w:val="007D1241"/>
    <w:rsid w:val="007D3EBF"/>
    <w:rsid w:val="007E769A"/>
    <w:rsid w:val="007F1339"/>
    <w:rsid w:val="007F1650"/>
    <w:rsid w:val="007F198A"/>
    <w:rsid w:val="007F4AF8"/>
    <w:rsid w:val="00800DBF"/>
    <w:rsid w:val="00804595"/>
    <w:rsid w:val="00813720"/>
    <w:rsid w:val="008145DC"/>
    <w:rsid w:val="00814FF4"/>
    <w:rsid w:val="00815D1E"/>
    <w:rsid w:val="0082500C"/>
    <w:rsid w:val="00825A1E"/>
    <w:rsid w:val="00827247"/>
    <w:rsid w:val="00836DE1"/>
    <w:rsid w:val="008405B9"/>
    <w:rsid w:val="0084274C"/>
    <w:rsid w:val="00843584"/>
    <w:rsid w:val="00843AAF"/>
    <w:rsid w:val="008474ED"/>
    <w:rsid w:val="00861A54"/>
    <w:rsid w:val="00862B31"/>
    <w:rsid w:val="008669FB"/>
    <w:rsid w:val="00886FE9"/>
    <w:rsid w:val="008A33A4"/>
    <w:rsid w:val="008A3D4D"/>
    <w:rsid w:val="008B6A2E"/>
    <w:rsid w:val="008C1897"/>
    <w:rsid w:val="008C1D39"/>
    <w:rsid w:val="008D62D4"/>
    <w:rsid w:val="008D69AF"/>
    <w:rsid w:val="008D6C6C"/>
    <w:rsid w:val="008D763A"/>
    <w:rsid w:val="008E2FBC"/>
    <w:rsid w:val="008E2FCD"/>
    <w:rsid w:val="008E59A2"/>
    <w:rsid w:val="008E7161"/>
    <w:rsid w:val="008F2594"/>
    <w:rsid w:val="008F2ECA"/>
    <w:rsid w:val="008F5FC7"/>
    <w:rsid w:val="008F6449"/>
    <w:rsid w:val="00911F22"/>
    <w:rsid w:val="009161FF"/>
    <w:rsid w:val="00916CA0"/>
    <w:rsid w:val="00921B1C"/>
    <w:rsid w:val="00926123"/>
    <w:rsid w:val="00930824"/>
    <w:rsid w:val="00937749"/>
    <w:rsid w:val="00951142"/>
    <w:rsid w:val="0095145A"/>
    <w:rsid w:val="00951586"/>
    <w:rsid w:val="00952ADF"/>
    <w:rsid w:val="00952FFB"/>
    <w:rsid w:val="00954A1B"/>
    <w:rsid w:val="00955202"/>
    <w:rsid w:val="009659E5"/>
    <w:rsid w:val="0097347B"/>
    <w:rsid w:val="00993114"/>
    <w:rsid w:val="00993C64"/>
    <w:rsid w:val="009973D3"/>
    <w:rsid w:val="009A7262"/>
    <w:rsid w:val="009B23CD"/>
    <w:rsid w:val="009B242B"/>
    <w:rsid w:val="009B54F4"/>
    <w:rsid w:val="009B551E"/>
    <w:rsid w:val="009C1F04"/>
    <w:rsid w:val="009D6A8B"/>
    <w:rsid w:val="009F40D5"/>
    <w:rsid w:val="009F4D6F"/>
    <w:rsid w:val="009F5C65"/>
    <w:rsid w:val="009F70E6"/>
    <w:rsid w:val="00A02120"/>
    <w:rsid w:val="00A12CDD"/>
    <w:rsid w:val="00A136F3"/>
    <w:rsid w:val="00A15FF4"/>
    <w:rsid w:val="00A1712D"/>
    <w:rsid w:val="00A240BC"/>
    <w:rsid w:val="00A24869"/>
    <w:rsid w:val="00A4043A"/>
    <w:rsid w:val="00A456CD"/>
    <w:rsid w:val="00A5062B"/>
    <w:rsid w:val="00A52047"/>
    <w:rsid w:val="00A563F4"/>
    <w:rsid w:val="00A56FF8"/>
    <w:rsid w:val="00A61E9A"/>
    <w:rsid w:val="00A62565"/>
    <w:rsid w:val="00A63ABF"/>
    <w:rsid w:val="00A63B49"/>
    <w:rsid w:val="00A65FB0"/>
    <w:rsid w:val="00A705BA"/>
    <w:rsid w:val="00A70C73"/>
    <w:rsid w:val="00A7480A"/>
    <w:rsid w:val="00A8104C"/>
    <w:rsid w:val="00A82216"/>
    <w:rsid w:val="00A82B11"/>
    <w:rsid w:val="00A852BC"/>
    <w:rsid w:val="00A90080"/>
    <w:rsid w:val="00A90CE5"/>
    <w:rsid w:val="00A933E9"/>
    <w:rsid w:val="00A95878"/>
    <w:rsid w:val="00AA03F5"/>
    <w:rsid w:val="00AA1BD0"/>
    <w:rsid w:val="00AA3BED"/>
    <w:rsid w:val="00AA6A1D"/>
    <w:rsid w:val="00AB237D"/>
    <w:rsid w:val="00AB3832"/>
    <w:rsid w:val="00AB487D"/>
    <w:rsid w:val="00AB5AEE"/>
    <w:rsid w:val="00AB720F"/>
    <w:rsid w:val="00AC0491"/>
    <w:rsid w:val="00AC3F55"/>
    <w:rsid w:val="00AC5C73"/>
    <w:rsid w:val="00AD20C8"/>
    <w:rsid w:val="00AD3F77"/>
    <w:rsid w:val="00AD4C85"/>
    <w:rsid w:val="00AD7138"/>
    <w:rsid w:val="00AD7B01"/>
    <w:rsid w:val="00AF78DE"/>
    <w:rsid w:val="00B02725"/>
    <w:rsid w:val="00B02FAE"/>
    <w:rsid w:val="00B05206"/>
    <w:rsid w:val="00B0553E"/>
    <w:rsid w:val="00B06860"/>
    <w:rsid w:val="00B172E2"/>
    <w:rsid w:val="00B17988"/>
    <w:rsid w:val="00B22E26"/>
    <w:rsid w:val="00B23E5A"/>
    <w:rsid w:val="00B244CA"/>
    <w:rsid w:val="00B26E8F"/>
    <w:rsid w:val="00B279F0"/>
    <w:rsid w:val="00B3475F"/>
    <w:rsid w:val="00B34D45"/>
    <w:rsid w:val="00B357E0"/>
    <w:rsid w:val="00B37458"/>
    <w:rsid w:val="00B377C4"/>
    <w:rsid w:val="00B46F24"/>
    <w:rsid w:val="00B47634"/>
    <w:rsid w:val="00B50EB5"/>
    <w:rsid w:val="00B51012"/>
    <w:rsid w:val="00B56D1C"/>
    <w:rsid w:val="00B60928"/>
    <w:rsid w:val="00B622F2"/>
    <w:rsid w:val="00B63017"/>
    <w:rsid w:val="00B63236"/>
    <w:rsid w:val="00B71516"/>
    <w:rsid w:val="00B718C5"/>
    <w:rsid w:val="00B72696"/>
    <w:rsid w:val="00B7555D"/>
    <w:rsid w:val="00B75C9A"/>
    <w:rsid w:val="00B75DBD"/>
    <w:rsid w:val="00B861E9"/>
    <w:rsid w:val="00B93109"/>
    <w:rsid w:val="00B94912"/>
    <w:rsid w:val="00B94D10"/>
    <w:rsid w:val="00B95E36"/>
    <w:rsid w:val="00B97E17"/>
    <w:rsid w:val="00BA2DB1"/>
    <w:rsid w:val="00BA586B"/>
    <w:rsid w:val="00BA5ECF"/>
    <w:rsid w:val="00BB2AC3"/>
    <w:rsid w:val="00BB5493"/>
    <w:rsid w:val="00BC74C5"/>
    <w:rsid w:val="00BD0D11"/>
    <w:rsid w:val="00BD5555"/>
    <w:rsid w:val="00BD6624"/>
    <w:rsid w:val="00BE2474"/>
    <w:rsid w:val="00BE3003"/>
    <w:rsid w:val="00BE5075"/>
    <w:rsid w:val="00BE6D8A"/>
    <w:rsid w:val="00BF28B4"/>
    <w:rsid w:val="00C03FCF"/>
    <w:rsid w:val="00C05463"/>
    <w:rsid w:val="00C1011E"/>
    <w:rsid w:val="00C16DD7"/>
    <w:rsid w:val="00C2375A"/>
    <w:rsid w:val="00C26392"/>
    <w:rsid w:val="00C27F56"/>
    <w:rsid w:val="00C34E4B"/>
    <w:rsid w:val="00C44DBE"/>
    <w:rsid w:val="00C471BA"/>
    <w:rsid w:val="00C523B3"/>
    <w:rsid w:val="00C648D3"/>
    <w:rsid w:val="00C66C66"/>
    <w:rsid w:val="00C7244D"/>
    <w:rsid w:val="00C7254E"/>
    <w:rsid w:val="00C818EC"/>
    <w:rsid w:val="00C85746"/>
    <w:rsid w:val="00C86F84"/>
    <w:rsid w:val="00C94B9F"/>
    <w:rsid w:val="00CA16E0"/>
    <w:rsid w:val="00CA464E"/>
    <w:rsid w:val="00CA5F92"/>
    <w:rsid w:val="00CA6078"/>
    <w:rsid w:val="00CB0985"/>
    <w:rsid w:val="00CB7615"/>
    <w:rsid w:val="00CC5B2A"/>
    <w:rsid w:val="00CC7943"/>
    <w:rsid w:val="00CC7AAB"/>
    <w:rsid w:val="00CD213F"/>
    <w:rsid w:val="00CD54D3"/>
    <w:rsid w:val="00CE4114"/>
    <w:rsid w:val="00CE4479"/>
    <w:rsid w:val="00CE4A89"/>
    <w:rsid w:val="00CE4B71"/>
    <w:rsid w:val="00CE615D"/>
    <w:rsid w:val="00CE6EB7"/>
    <w:rsid w:val="00CF3375"/>
    <w:rsid w:val="00CF49B8"/>
    <w:rsid w:val="00CF669F"/>
    <w:rsid w:val="00D0430E"/>
    <w:rsid w:val="00D07599"/>
    <w:rsid w:val="00D15FD7"/>
    <w:rsid w:val="00D16A91"/>
    <w:rsid w:val="00D20D10"/>
    <w:rsid w:val="00D23D52"/>
    <w:rsid w:val="00D26CA2"/>
    <w:rsid w:val="00D3110B"/>
    <w:rsid w:val="00D314CE"/>
    <w:rsid w:val="00D316ED"/>
    <w:rsid w:val="00D328A0"/>
    <w:rsid w:val="00D357EF"/>
    <w:rsid w:val="00D45BDA"/>
    <w:rsid w:val="00D50D83"/>
    <w:rsid w:val="00D5407A"/>
    <w:rsid w:val="00D54541"/>
    <w:rsid w:val="00D6077D"/>
    <w:rsid w:val="00D64465"/>
    <w:rsid w:val="00D678FC"/>
    <w:rsid w:val="00D7083D"/>
    <w:rsid w:val="00D72F89"/>
    <w:rsid w:val="00D749A5"/>
    <w:rsid w:val="00D817B5"/>
    <w:rsid w:val="00D86142"/>
    <w:rsid w:val="00D87F5F"/>
    <w:rsid w:val="00D91AD4"/>
    <w:rsid w:val="00DA0189"/>
    <w:rsid w:val="00DA071E"/>
    <w:rsid w:val="00DA2238"/>
    <w:rsid w:val="00DA6AE2"/>
    <w:rsid w:val="00DA7729"/>
    <w:rsid w:val="00DA78E7"/>
    <w:rsid w:val="00DC0D15"/>
    <w:rsid w:val="00DC4939"/>
    <w:rsid w:val="00DD1F39"/>
    <w:rsid w:val="00DD355F"/>
    <w:rsid w:val="00DE07DE"/>
    <w:rsid w:val="00DE228F"/>
    <w:rsid w:val="00DE509F"/>
    <w:rsid w:val="00DF0E38"/>
    <w:rsid w:val="00DF4C5B"/>
    <w:rsid w:val="00E03F44"/>
    <w:rsid w:val="00E10D74"/>
    <w:rsid w:val="00E14912"/>
    <w:rsid w:val="00E1753F"/>
    <w:rsid w:val="00E17581"/>
    <w:rsid w:val="00E20009"/>
    <w:rsid w:val="00E257FA"/>
    <w:rsid w:val="00E26A84"/>
    <w:rsid w:val="00E445B7"/>
    <w:rsid w:val="00E52E54"/>
    <w:rsid w:val="00E53385"/>
    <w:rsid w:val="00E53EAB"/>
    <w:rsid w:val="00E64BA8"/>
    <w:rsid w:val="00E65A00"/>
    <w:rsid w:val="00E81963"/>
    <w:rsid w:val="00E82717"/>
    <w:rsid w:val="00E82DCF"/>
    <w:rsid w:val="00E8311E"/>
    <w:rsid w:val="00E87781"/>
    <w:rsid w:val="00E972A4"/>
    <w:rsid w:val="00EA591D"/>
    <w:rsid w:val="00EA6902"/>
    <w:rsid w:val="00EA77C5"/>
    <w:rsid w:val="00EA7F74"/>
    <w:rsid w:val="00EB2E8A"/>
    <w:rsid w:val="00EC23EC"/>
    <w:rsid w:val="00EC46AB"/>
    <w:rsid w:val="00EC4F9D"/>
    <w:rsid w:val="00ED0F69"/>
    <w:rsid w:val="00ED2B47"/>
    <w:rsid w:val="00ED2E2A"/>
    <w:rsid w:val="00ED4753"/>
    <w:rsid w:val="00EE286C"/>
    <w:rsid w:val="00EE3F08"/>
    <w:rsid w:val="00EE6D5C"/>
    <w:rsid w:val="00EF046E"/>
    <w:rsid w:val="00EF088E"/>
    <w:rsid w:val="00EF2707"/>
    <w:rsid w:val="00F05B9C"/>
    <w:rsid w:val="00F1193E"/>
    <w:rsid w:val="00F1450C"/>
    <w:rsid w:val="00F14FB5"/>
    <w:rsid w:val="00F172D2"/>
    <w:rsid w:val="00F2126F"/>
    <w:rsid w:val="00F22490"/>
    <w:rsid w:val="00F2296D"/>
    <w:rsid w:val="00F22A5D"/>
    <w:rsid w:val="00F32E1B"/>
    <w:rsid w:val="00F33844"/>
    <w:rsid w:val="00F42807"/>
    <w:rsid w:val="00F42DA4"/>
    <w:rsid w:val="00F54E21"/>
    <w:rsid w:val="00F57FA0"/>
    <w:rsid w:val="00F613EF"/>
    <w:rsid w:val="00F63AF2"/>
    <w:rsid w:val="00F642BE"/>
    <w:rsid w:val="00F654F2"/>
    <w:rsid w:val="00F65CAA"/>
    <w:rsid w:val="00F67EFA"/>
    <w:rsid w:val="00F8065D"/>
    <w:rsid w:val="00F879E4"/>
    <w:rsid w:val="00F90904"/>
    <w:rsid w:val="00F91974"/>
    <w:rsid w:val="00F91C19"/>
    <w:rsid w:val="00F938C0"/>
    <w:rsid w:val="00FA221B"/>
    <w:rsid w:val="00FB07ED"/>
    <w:rsid w:val="00FB1572"/>
    <w:rsid w:val="00FB2DF1"/>
    <w:rsid w:val="00FB3D66"/>
    <w:rsid w:val="00FB4976"/>
    <w:rsid w:val="00FC11BE"/>
    <w:rsid w:val="00FC3455"/>
    <w:rsid w:val="00FC39AC"/>
    <w:rsid w:val="00FC3E51"/>
    <w:rsid w:val="00FC62D8"/>
    <w:rsid w:val="00FC7435"/>
    <w:rsid w:val="00FD1454"/>
    <w:rsid w:val="00FD3393"/>
    <w:rsid w:val="00FD698E"/>
    <w:rsid w:val="00FE3E59"/>
    <w:rsid w:val="00FF3785"/>
    <w:rsid w:val="00FF5D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E756FAA"/>
  <w15:chartTrackingRefBased/>
  <w15:docId w15:val="{8EE56F22-8421-42DC-877D-14EBF2545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2D8"/>
    <w:pPr>
      <w:adjustRightInd w:val="0"/>
      <w:snapToGrid w:val="0"/>
      <w:spacing w:after="60" w:line="240" w:lineRule="atLeast"/>
      <w:ind w:firstLine="425"/>
      <w:jc w:val="both"/>
    </w:pPr>
    <w:rPr>
      <w:rFonts w:ascii="Minion Pro" w:hAnsi="Minion Pro"/>
      <w:noProof/>
      <w:color w:val="000000"/>
      <w:sz w:val="22"/>
    </w:rPr>
  </w:style>
  <w:style w:type="paragraph" w:styleId="Heading1">
    <w:name w:val="heading 1"/>
    <w:basedOn w:val="Normal"/>
    <w:next w:val="Normal"/>
    <w:link w:val="Heading1Char"/>
    <w:uiPriority w:val="9"/>
    <w:qFormat/>
    <w:rsid w:val="00397A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97AC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90C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Paragraph"/>
    <w:next w:val="Newparagraph"/>
    <w:link w:val="Heading4Char"/>
    <w:rsid w:val="00A90CE5"/>
    <w:pPr>
      <w:numPr>
        <w:ilvl w:val="3"/>
        <w:numId w:val="6"/>
      </w:numPr>
      <w:spacing w:before="360"/>
      <w:outlineLvl w:val="3"/>
    </w:pPr>
    <w:rPr>
      <w:bCs/>
      <w:szCs w:val="28"/>
    </w:rPr>
  </w:style>
  <w:style w:type="paragraph" w:styleId="Heading5">
    <w:name w:val="heading 5"/>
    <w:basedOn w:val="Normal"/>
    <w:next w:val="Normal"/>
    <w:link w:val="Heading5Char"/>
    <w:rsid w:val="00A90CE5"/>
    <w:pPr>
      <w:keepNext/>
      <w:keepLines/>
      <w:numPr>
        <w:ilvl w:val="4"/>
        <w:numId w:val="6"/>
      </w:numPr>
      <w:adjustRightInd/>
      <w:snapToGrid/>
      <w:spacing w:before="40" w:after="0" w:line="480" w:lineRule="auto"/>
      <w:jc w:val="left"/>
      <w:outlineLvl w:val="4"/>
    </w:pPr>
    <w:rPr>
      <w:rFonts w:asciiTheme="majorHAnsi" w:eastAsiaTheme="majorEastAsia" w:hAnsiTheme="majorHAnsi" w:cstheme="majorBidi"/>
      <w:noProof w:val="0"/>
      <w:color w:val="2F5496" w:themeColor="accent1" w:themeShade="BF"/>
      <w:sz w:val="24"/>
      <w:szCs w:val="24"/>
      <w:lang w:val="en-GB" w:eastAsia="en-GB"/>
    </w:rPr>
  </w:style>
  <w:style w:type="paragraph" w:styleId="Heading6">
    <w:name w:val="heading 6"/>
    <w:basedOn w:val="Normal"/>
    <w:next w:val="Normal"/>
    <w:link w:val="Heading6Char"/>
    <w:rsid w:val="00A90CE5"/>
    <w:pPr>
      <w:keepNext/>
      <w:keepLines/>
      <w:numPr>
        <w:ilvl w:val="5"/>
        <w:numId w:val="6"/>
      </w:numPr>
      <w:adjustRightInd/>
      <w:snapToGrid/>
      <w:spacing w:before="40" w:after="0" w:line="480" w:lineRule="auto"/>
      <w:jc w:val="left"/>
      <w:outlineLvl w:val="5"/>
    </w:pPr>
    <w:rPr>
      <w:rFonts w:asciiTheme="majorHAnsi" w:eastAsiaTheme="majorEastAsia" w:hAnsiTheme="majorHAnsi" w:cstheme="majorBidi"/>
      <w:noProof w:val="0"/>
      <w:color w:val="1F3763" w:themeColor="accent1" w:themeShade="7F"/>
      <w:sz w:val="24"/>
      <w:szCs w:val="24"/>
      <w:lang w:val="en-GB" w:eastAsia="en-GB"/>
    </w:rPr>
  </w:style>
  <w:style w:type="paragraph" w:styleId="Heading7">
    <w:name w:val="heading 7"/>
    <w:basedOn w:val="Normal"/>
    <w:next w:val="Normal"/>
    <w:link w:val="Heading7Char"/>
    <w:semiHidden/>
    <w:unhideWhenUsed/>
    <w:rsid w:val="00A90CE5"/>
    <w:pPr>
      <w:keepNext/>
      <w:keepLines/>
      <w:numPr>
        <w:ilvl w:val="6"/>
        <w:numId w:val="6"/>
      </w:numPr>
      <w:adjustRightInd/>
      <w:snapToGrid/>
      <w:spacing w:before="40" w:after="0" w:line="480" w:lineRule="auto"/>
      <w:jc w:val="left"/>
      <w:outlineLvl w:val="6"/>
    </w:pPr>
    <w:rPr>
      <w:rFonts w:asciiTheme="majorHAnsi" w:eastAsiaTheme="majorEastAsia" w:hAnsiTheme="majorHAnsi" w:cstheme="majorBidi"/>
      <w:i/>
      <w:iCs/>
      <w:noProof w:val="0"/>
      <w:color w:val="1F3763" w:themeColor="accent1" w:themeShade="7F"/>
      <w:sz w:val="24"/>
      <w:szCs w:val="24"/>
      <w:lang w:val="en-GB" w:eastAsia="en-GB"/>
    </w:rPr>
  </w:style>
  <w:style w:type="paragraph" w:styleId="Heading8">
    <w:name w:val="heading 8"/>
    <w:basedOn w:val="Normal"/>
    <w:next w:val="Normal"/>
    <w:link w:val="Heading8Char"/>
    <w:semiHidden/>
    <w:unhideWhenUsed/>
    <w:rsid w:val="00A90CE5"/>
    <w:pPr>
      <w:keepNext/>
      <w:keepLines/>
      <w:numPr>
        <w:ilvl w:val="7"/>
        <w:numId w:val="6"/>
      </w:numPr>
      <w:adjustRightInd/>
      <w:snapToGrid/>
      <w:spacing w:before="40" w:after="0" w:line="480" w:lineRule="auto"/>
      <w:jc w:val="left"/>
      <w:outlineLvl w:val="7"/>
    </w:pPr>
    <w:rPr>
      <w:rFonts w:asciiTheme="majorHAnsi" w:eastAsiaTheme="majorEastAsia" w:hAnsiTheme="majorHAnsi" w:cstheme="majorBidi"/>
      <w:noProof w:val="0"/>
      <w:color w:val="272727" w:themeColor="text1" w:themeTint="D8"/>
      <w:sz w:val="21"/>
      <w:szCs w:val="21"/>
      <w:lang w:val="en-GB" w:eastAsia="en-GB"/>
    </w:rPr>
  </w:style>
  <w:style w:type="paragraph" w:styleId="Heading9">
    <w:name w:val="heading 9"/>
    <w:basedOn w:val="Normal"/>
    <w:next w:val="Normal"/>
    <w:link w:val="Heading9Char"/>
    <w:semiHidden/>
    <w:unhideWhenUsed/>
    <w:rsid w:val="00A90CE5"/>
    <w:pPr>
      <w:keepNext/>
      <w:keepLines/>
      <w:numPr>
        <w:ilvl w:val="8"/>
        <w:numId w:val="6"/>
      </w:numPr>
      <w:adjustRightInd/>
      <w:snapToGrid/>
      <w:spacing w:before="40" w:after="0" w:line="480" w:lineRule="auto"/>
      <w:jc w:val="left"/>
      <w:outlineLvl w:val="8"/>
    </w:pPr>
    <w:rPr>
      <w:rFonts w:asciiTheme="majorHAnsi" w:eastAsiaTheme="majorEastAsia" w:hAnsiTheme="majorHAnsi" w:cstheme="majorBidi"/>
      <w:i/>
      <w:iCs/>
      <w:noProof w:val="0"/>
      <w:color w:val="272727" w:themeColor="text1" w:themeTint="D8"/>
      <w:sz w:val="21"/>
      <w:szCs w:val="21"/>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SP11articletype">
    <w:name w:val="TSP_1.1_article_type"/>
    <w:next w:val="Normal"/>
    <w:qFormat/>
    <w:rsid w:val="00FC62D8"/>
    <w:pPr>
      <w:adjustRightInd w:val="0"/>
      <w:snapToGrid w:val="0"/>
      <w:spacing w:after="240" w:line="240" w:lineRule="atLeast"/>
    </w:pPr>
    <w:rPr>
      <w:rFonts w:ascii="Minion Pro" w:eastAsia="Times New Roman" w:hAnsi="Minion Pro"/>
      <w:b/>
      <w:caps/>
      <w:snapToGrid w:val="0"/>
      <w:color w:val="000000"/>
      <w:sz w:val="18"/>
      <w:szCs w:val="22"/>
      <w:u w:val="single"/>
      <w:lang w:eastAsia="de-DE" w:bidi="en-US"/>
    </w:rPr>
  </w:style>
  <w:style w:type="paragraph" w:customStyle="1" w:styleId="TSP10doinum">
    <w:name w:val="TSP_1.0_doinum"/>
    <w:basedOn w:val="Normal"/>
    <w:qFormat/>
    <w:rsid w:val="00FC62D8"/>
    <w:pPr>
      <w:spacing w:after="240" w:line="240" w:lineRule="auto"/>
      <w:ind w:firstLine="0"/>
      <w:jc w:val="left"/>
    </w:pPr>
    <w:rPr>
      <w:rFonts w:eastAsiaTheme="minorEastAsia"/>
      <w:noProof w:val="0"/>
      <w:kern w:val="2"/>
      <w:sz w:val="14"/>
      <w14:ligatures w14:val="standardContextual"/>
    </w:rPr>
  </w:style>
  <w:style w:type="paragraph" w:customStyle="1" w:styleId="TSP12title">
    <w:name w:val="TSP_1.2_title"/>
    <w:next w:val="Normal"/>
    <w:qFormat/>
    <w:rsid w:val="00FC62D8"/>
    <w:pPr>
      <w:adjustRightInd w:val="0"/>
      <w:snapToGrid w:val="0"/>
      <w:spacing w:before="240" w:after="240" w:line="240" w:lineRule="atLeast"/>
    </w:pPr>
    <w:rPr>
      <w:rFonts w:ascii="Minion Pro" w:eastAsia="Times New Roman" w:hAnsi="Minion Pro"/>
      <w:b/>
      <w:snapToGrid w:val="0"/>
      <w:color w:val="000000"/>
      <w:sz w:val="28"/>
      <w:lang w:eastAsia="de-DE" w:bidi="en-US"/>
    </w:rPr>
  </w:style>
  <w:style w:type="paragraph" w:customStyle="1" w:styleId="TSP13authornames">
    <w:name w:val="TSP_1.3_authornames"/>
    <w:next w:val="Normal"/>
    <w:qFormat/>
    <w:rsid w:val="00FC62D8"/>
    <w:pPr>
      <w:adjustRightInd w:val="0"/>
      <w:snapToGrid w:val="0"/>
      <w:spacing w:after="240" w:line="240" w:lineRule="atLeast"/>
    </w:pPr>
    <w:rPr>
      <w:rFonts w:ascii="Minion Pro" w:eastAsia="Times New Roman" w:hAnsi="Minion Pro"/>
      <w:b/>
      <w:color w:val="000000"/>
      <w:sz w:val="22"/>
      <w:szCs w:val="22"/>
      <w:lang w:eastAsia="de-DE" w:bidi="en-US"/>
    </w:rPr>
  </w:style>
  <w:style w:type="paragraph" w:customStyle="1" w:styleId="TSP14history">
    <w:name w:val="TSP_1.4_history"/>
    <w:basedOn w:val="Normal"/>
    <w:next w:val="Normal"/>
    <w:autoRedefine/>
    <w:qFormat/>
    <w:rsid w:val="00FC62D8"/>
    <w:pPr>
      <w:spacing w:before="60" w:after="240"/>
      <w:ind w:firstLine="0"/>
      <w:jc w:val="left"/>
    </w:pPr>
    <w:rPr>
      <w:rFonts w:eastAsia="Times New Roman"/>
      <w:noProof w:val="0"/>
      <w:sz w:val="18"/>
      <w:lang w:eastAsia="de-DE" w:bidi="en-US"/>
    </w:rPr>
  </w:style>
  <w:style w:type="paragraph" w:customStyle="1" w:styleId="TSP15academiceditor">
    <w:name w:val="TSP_1.5_academic_editor"/>
    <w:qFormat/>
    <w:rsid w:val="006E63FE"/>
    <w:pPr>
      <w:adjustRightInd w:val="0"/>
      <w:snapToGrid w:val="0"/>
      <w:spacing w:before="120" w:after="120" w:line="240" w:lineRule="atLeast"/>
    </w:pPr>
    <w:rPr>
      <w:rFonts w:ascii="Minion Pro" w:eastAsia="Times New Roman" w:hAnsi="Minion Pro"/>
      <w:color w:val="000000"/>
      <w:sz w:val="18"/>
      <w:szCs w:val="22"/>
      <w:lang w:eastAsia="de-DE" w:bidi="en-US"/>
    </w:rPr>
  </w:style>
  <w:style w:type="paragraph" w:customStyle="1" w:styleId="TSP16affiliation">
    <w:name w:val="TSP_1.6_affiliation"/>
    <w:qFormat/>
    <w:rsid w:val="005429B5"/>
    <w:pPr>
      <w:adjustRightInd w:val="0"/>
      <w:snapToGrid w:val="0"/>
      <w:spacing w:line="240" w:lineRule="atLeast"/>
    </w:pPr>
    <w:rPr>
      <w:rFonts w:ascii="Minion Pro" w:eastAsia="Times New Roman" w:hAnsi="Minion Pro"/>
      <w:color w:val="000000"/>
      <w:sz w:val="18"/>
      <w:szCs w:val="18"/>
      <w:lang w:eastAsia="de-DE" w:bidi="en-US"/>
    </w:rPr>
  </w:style>
  <w:style w:type="paragraph" w:customStyle="1" w:styleId="TSP17abstract">
    <w:name w:val="TSP_1.7_abstract"/>
    <w:next w:val="Normal"/>
    <w:qFormat/>
    <w:rsid w:val="005429B5"/>
    <w:pPr>
      <w:adjustRightInd w:val="0"/>
      <w:snapToGrid w:val="0"/>
      <w:spacing w:before="240" w:after="240" w:line="240" w:lineRule="atLeast"/>
      <w:jc w:val="both"/>
    </w:pPr>
    <w:rPr>
      <w:rFonts w:ascii="Minion Pro" w:eastAsia="Times New Roman" w:hAnsi="Minion Pro"/>
      <w:color w:val="000000"/>
      <w:szCs w:val="22"/>
      <w:lang w:eastAsia="de-DE" w:bidi="en-US"/>
    </w:rPr>
  </w:style>
  <w:style w:type="paragraph" w:styleId="Footer">
    <w:name w:val="footer"/>
    <w:basedOn w:val="Normal"/>
    <w:link w:val="FooterChar"/>
    <w:uiPriority w:val="99"/>
    <w:qFormat/>
    <w:rsid w:val="003D4B4C"/>
    <w:pPr>
      <w:tabs>
        <w:tab w:val="center" w:pos="4153"/>
        <w:tab w:val="right" w:pos="8306"/>
      </w:tabs>
      <w:spacing w:after="0"/>
      <w:ind w:firstLine="0"/>
      <w:jc w:val="left"/>
    </w:pPr>
    <w:rPr>
      <w:szCs w:val="18"/>
    </w:rPr>
  </w:style>
  <w:style w:type="character" w:customStyle="1" w:styleId="FooterChar">
    <w:name w:val="Footer Char"/>
    <w:link w:val="Footer"/>
    <w:uiPriority w:val="99"/>
    <w:qFormat/>
    <w:rsid w:val="003D4B4C"/>
    <w:rPr>
      <w:rFonts w:ascii="Minion Pro" w:hAnsi="Minion Pro"/>
      <w:noProof/>
      <w:color w:val="000000"/>
      <w:sz w:val="22"/>
      <w:szCs w:val="18"/>
    </w:rPr>
  </w:style>
  <w:style w:type="paragraph" w:styleId="Header">
    <w:name w:val="header"/>
    <w:basedOn w:val="Normal"/>
    <w:link w:val="HeaderChar"/>
    <w:uiPriority w:val="99"/>
    <w:rsid w:val="00397AC9"/>
    <w:pPr>
      <w:pBdr>
        <w:bottom w:val="single" w:sz="6" w:space="1" w:color="auto"/>
      </w:pBdr>
      <w:tabs>
        <w:tab w:val="center" w:pos="4153"/>
        <w:tab w:val="right" w:pos="8306"/>
      </w:tabs>
      <w:jc w:val="center"/>
    </w:pPr>
    <w:rPr>
      <w:szCs w:val="18"/>
    </w:rPr>
  </w:style>
  <w:style w:type="character" w:customStyle="1" w:styleId="HeaderChar">
    <w:name w:val="Header Char"/>
    <w:link w:val="Header"/>
    <w:uiPriority w:val="99"/>
    <w:rsid w:val="00397AC9"/>
    <w:rPr>
      <w:rFonts w:ascii="Minion Pro" w:hAnsi="Minion Pro"/>
      <w:noProof/>
      <w:color w:val="000000"/>
      <w:szCs w:val="18"/>
    </w:rPr>
  </w:style>
  <w:style w:type="paragraph" w:customStyle="1" w:styleId="TSP18keywords">
    <w:name w:val="TSP_1.8_keywords"/>
    <w:next w:val="Normal"/>
    <w:qFormat/>
    <w:rsid w:val="006E63FE"/>
    <w:pPr>
      <w:adjustRightInd w:val="0"/>
      <w:snapToGrid w:val="0"/>
      <w:spacing w:before="240" w:line="240" w:lineRule="atLeast"/>
      <w:jc w:val="both"/>
    </w:pPr>
    <w:rPr>
      <w:rFonts w:ascii="Minion Pro" w:eastAsia="Times New Roman" w:hAnsi="Minion Pro"/>
      <w:snapToGrid w:val="0"/>
      <w:color w:val="000000"/>
      <w:szCs w:val="22"/>
      <w:lang w:eastAsia="de-DE" w:bidi="en-US"/>
    </w:rPr>
  </w:style>
  <w:style w:type="paragraph" w:customStyle="1" w:styleId="TSP19classification">
    <w:name w:val="TSP_1.9_classification"/>
    <w:qFormat/>
    <w:rsid w:val="006E63FE"/>
    <w:pPr>
      <w:spacing w:before="240" w:line="240" w:lineRule="atLeast"/>
      <w:jc w:val="both"/>
    </w:pPr>
    <w:rPr>
      <w:rFonts w:ascii="Minion Pro" w:eastAsia="Times New Roman" w:hAnsi="Minion Pro"/>
      <w:b/>
      <w:color w:val="000000"/>
      <w:szCs w:val="22"/>
      <w:lang w:eastAsia="de-DE" w:bidi="en-US"/>
    </w:rPr>
  </w:style>
  <w:style w:type="paragraph" w:customStyle="1" w:styleId="TSP19line">
    <w:name w:val="TSP_1.9_line"/>
    <w:qFormat/>
    <w:rsid w:val="006E63FE"/>
    <w:pPr>
      <w:pBdr>
        <w:bottom w:val="single" w:sz="6" w:space="1" w:color="auto"/>
      </w:pBdr>
      <w:adjustRightInd w:val="0"/>
      <w:snapToGrid w:val="0"/>
      <w:spacing w:after="480" w:line="240" w:lineRule="atLeast"/>
      <w:jc w:val="both"/>
    </w:pPr>
    <w:rPr>
      <w:rFonts w:ascii="Minion Pro" w:eastAsia="Times New Roman" w:hAnsi="Minion Pro" w:cs="Cordia New"/>
      <w:color w:val="000000"/>
      <w:szCs w:val="24"/>
      <w:lang w:eastAsia="de-DE" w:bidi="en-US"/>
    </w:rPr>
  </w:style>
  <w:style w:type="paragraph" w:customStyle="1" w:styleId="TSP21heading1">
    <w:name w:val="TSP_2.1_heading1"/>
    <w:qFormat/>
    <w:rsid w:val="000C53B9"/>
    <w:pPr>
      <w:adjustRightInd w:val="0"/>
      <w:snapToGrid w:val="0"/>
      <w:spacing w:before="240" w:after="60" w:line="240" w:lineRule="atLeast"/>
      <w:outlineLvl w:val="0"/>
    </w:pPr>
    <w:rPr>
      <w:rFonts w:ascii="Minion Pro" w:eastAsia="Times New Roman" w:hAnsi="Minion Pro"/>
      <w:b/>
      <w:snapToGrid w:val="0"/>
      <w:color w:val="000000"/>
      <w:sz w:val="22"/>
      <w:szCs w:val="22"/>
      <w:lang w:eastAsia="de-DE" w:bidi="en-US"/>
    </w:rPr>
  </w:style>
  <w:style w:type="paragraph" w:customStyle="1" w:styleId="TSP22heading2">
    <w:name w:val="TSP_2.2_heading2"/>
    <w:qFormat/>
    <w:rsid w:val="005429B5"/>
    <w:pPr>
      <w:adjustRightInd w:val="0"/>
      <w:snapToGrid w:val="0"/>
      <w:spacing w:before="60" w:after="60" w:line="240" w:lineRule="atLeast"/>
      <w:outlineLvl w:val="1"/>
    </w:pPr>
    <w:rPr>
      <w:rFonts w:ascii="Minion Pro" w:eastAsia="Times New Roman" w:hAnsi="Minion Pro"/>
      <w:b/>
      <w:i/>
      <w:noProof/>
      <w:snapToGrid w:val="0"/>
      <w:color w:val="000000"/>
      <w:sz w:val="22"/>
      <w:szCs w:val="22"/>
      <w:lang w:eastAsia="de-DE" w:bidi="en-US"/>
    </w:rPr>
  </w:style>
  <w:style w:type="paragraph" w:customStyle="1" w:styleId="TSP23heading3">
    <w:name w:val="TSP_2.3_heading3"/>
    <w:qFormat/>
    <w:rsid w:val="000C53B9"/>
    <w:pPr>
      <w:adjustRightInd w:val="0"/>
      <w:snapToGrid w:val="0"/>
      <w:spacing w:before="60" w:after="60" w:line="240" w:lineRule="atLeast"/>
      <w:outlineLvl w:val="2"/>
    </w:pPr>
    <w:rPr>
      <w:rFonts w:ascii="Minion Pro" w:eastAsia="Times New Roman" w:hAnsi="Minion Pro"/>
      <w:i/>
      <w:snapToGrid w:val="0"/>
      <w:color w:val="000000"/>
      <w:sz w:val="22"/>
      <w:szCs w:val="22"/>
      <w:lang w:eastAsia="de-DE" w:bidi="en-US"/>
    </w:rPr>
  </w:style>
  <w:style w:type="paragraph" w:customStyle="1" w:styleId="TSP31text">
    <w:name w:val="TSP_3.1_text"/>
    <w:qFormat/>
    <w:rsid w:val="00FC62D8"/>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2textnoindent">
    <w:name w:val="TSP_3.2_text_no_indent"/>
    <w:basedOn w:val="TSP31text"/>
    <w:qFormat/>
    <w:rsid w:val="005429B5"/>
    <w:pPr>
      <w:ind w:firstLine="0"/>
    </w:pPr>
  </w:style>
  <w:style w:type="paragraph" w:customStyle="1" w:styleId="TSP33textspaceafter">
    <w:name w:val="TSP_3.3_text_space_after"/>
    <w:qFormat/>
    <w:rsid w:val="005429B5"/>
    <w:pPr>
      <w:adjustRightInd w:val="0"/>
      <w:snapToGrid w:val="0"/>
      <w:spacing w:after="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4textspacebefore">
    <w:name w:val="TSP_3.4_text_space_before"/>
    <w:qFormat/>
    <w:rsid w:val="00330316"/>
    <w:pPr>
      <w:adjustRightInd w:val="0"/>
      <w:snapToGrid w:val="0"/>
      <w:spacing w:before="24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5textbeforelist">
    <w:name w:val="TSP_3.5_text_before_list"/>
    <w:qFormat/>
    <w:rsid w:val="00330316"/>
    <w:pPr>
      <w:adjustRightInd w:val="0"/>
      <w:snapToGrid w:val="0"/>
      <w:spacing w:after="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6textafterlist">
    <w:name w:val="TSP_3.6_text_after_list"/>
    <w:qFormat/>
    <w:rsid w:val="00330316"/>
    <w:pPr>
      <w:adjustRightInd w:val="0"/>
      <w:snapToGrid w:val="0"/>
      <w:spacing w:before="60" w:line="240" w:lineRule="atLeast"/>
      <w:ind w:firstLine="425"/>
      <w:jc w:val="both"/>
    </w:pPr>
    <w:rPr>
      <w:rFonts w:ascii="Minion Pro" w:eastAsia="Times New Roman" w:hAnsi="Minion Pro"/>
      <w:snapToGrid w:val="0"/>
      <w:color w:val="000000"/>
      <w:sz w:val="22"/>
      <w:szCs w:val="22"/>
      <w:lang w:eastAsia="de-DE" w:bidi="en-US"/>
    </w:rPr>
  </w:style>
  <w:style w:type="paragraph" w:customStyle="1" w:styleId="TSP37itemize">
    <w:name w:val="TSP_3.7_itemize"/>
    <w:qFormat/>
    <w:rsid w:val="005429B5"/>
    <w:pPr>
      <w:numPr>
        <w:numId w:val="1"/>
      </w:numPr>
      <w:adjustRightInd w:val="0"/>
      <w:snapToGrid w:val="0"/>
      <w:spacing w:line="228" w:lineRule="auto"/>
      <w:jc w:val="both"/>
    </w:pPr>
    <w:rPr>
      <w:rFonts w:ascii="Minion Pro" w:eastAsia="Times New Roman" w:hAnsi="Minion Pro"/>
      <w:color w:val="000000"/>
      <w:sz w:val="22"/>
      <w:szCs w:val="22"/>
      <w:lang w:eastAsia="de-DE" w:bidi="en-US"/>
    </w:rPr>
  </w:style>
  <w:style w:type="paragraph" w:customStyle="1" w:styleId="TSP38bullet">
    <w:name w:val="TSP_3.8_bullet"/>
    <w:qFormat/>
    <w:rsid w:val="005429B5"/>
    <w:pPr>
      <w:numPr>
        <w:numId w:val="2"/>
      </w:numPr>
      <w:adjustRightInd w:val="0"/>
      <w:snapToGrid w:val="0"/>
      <w:spacing w:line="228" w:lineRule="auto"/>
      <w:ind w:left="425"/>
      <w:jc w:val="both"/>
    </w:pPr>
    <w:rPr>
      <w:rFonts w:ascii="Minion Pro" w:eastAsia="Times New Roman" w:hAnsi="Minion Pro"/>
      <w:color w:val="000000"/>
      <w:sz w:val="22"/>
      <w:szCs w:val="22"/>
      <w:lang w:eastAsia="de-DE" w:bidi="en-US"/>
    </w:rPr>
  </w:style>
  <w:style w:type="paragraph" w:customStyle="1" w:styleId="TSP39equation">
    <w:name w:val="TSP_3.9_equation"/>
    <w:qFormat/>
    <w:rsid w:val="005429B5"/>
    <w:pPr>
      <w:adjustRightInd w:val="0"/>
      <w:snapToGrid w:val="0"/>
      <w:spacing w:before="120" w:after="120" w:line="240" w:lineRule="atLeast"/>
    </w:pPr>
    <w:rPr>
      <w:rFonts w:ascii="Minion Pro" w:eastAsia="Times New Roman" w:hAnsi="Minion Pro"/>
      <w:snapToGrid w:val="0"/>
      <w:color w:val="000000"/>
      <w:sz w:val="22"/>
      <w:szCs w:val="22"/>
      <w:lang w:eastAsia="de-DE" w:bidi="en-US"/>
    </w:rPr>
  </w:style>
  <w:style w:type="paragraph" w:customStyle="1" w:styleId="TSP3aequationnumber">
    <w:name w:val="TSP_3.a_equation_number"/>
    <w:qFormat/>
    <w:rsid w:val="00BD0D11"/>
    <w:pPr>
      <w:spacing w:before="120" w:after="120" w:line="240" w:lineRule="atLeast"/>
      <w:jc w:val="right"/>
    </w:pPr>
    <w:rPr>
      <w:rFonts w:ascii="Minion Pro" w:eastAsia="Times New Roman" w:hAnsi="Minion Pro"/>
      <w:snapToGrid w:val="0"/>
      <w:color w:val="000000"/>
      <w:sz w:val="22"/>
      <w:szCs w:val="22"/>
      <w:lang w:eastAsia="de-DE" w:bidi="en-US"/>
    </w:rPr>
  </w:style>
  <w:style w:type="paragraph" w:customStyle="1" w:styleId="TSP411onetablecaption">
    <w:name w:val="TSP_4.1.1_one_table_caption"/>
    <w:qFormat/>
    <w:rsid w:val="00BD0D11"/>
    <w:pPr>
      <w:adjustRightInd w:val="0"/>
      <w:snapToGrid w:val="0"/>
      <w:spacing w:before="240" w:after="120" w:line="240" w:lineRule="atLeast"/>
      <w:jc w:val="center"/>
    </w:pPr>
    <w:rPr>
      <w:rFonts w:ascii="Minion Pro" w:hAnsi="Minion Pro" w:cs="Cordia New"/>
      <w:noProof/>
      <w:color w:val="000000"/>
      <w:szCs w:val="22"/>
      <w:lang w:bidi="en-US"/>
    </w:rPr>
  </w:style>
  <w:style w:type="paragraph" w:customStyle="1" w:styleId="TSP41tablecaption">
    <w:name w:val="TSP_4.1_table_caption"/>
    <w:qFormat/>
    <w:rsid w:val="00BD0D11"/>
    <w:pPr>
      <w:adjustRightInd w:val="0"/>
      <w:snapToGrid w:val="0"/>
      <w:spacing w:before="240" w:after="120" w:line="240" w:lineRule="atLeast"/>
      <w:jc w:val="both"/>
    </w:pPr>
    <w:rPr>
      <w:rFonts w:ascii="Minion Pro" w:eastAsia="Times New Roman" w:hAnsi="Minion Pro" w:cs="Cordia New"/>
      <w:color w:val="000000"/>
      <w:szCs w:val="22"/>
      <w:lang w:eastAsia="de-DE" w:bidi="en-US"/>
    </w:rPr>
  </w:style>
  <w:style w:type="paragraph" w:customStyle="1" w:styleId="TSP42tablebody">
    <w:name w:val="TSP_4.2_table_body"/>
    <w:qFormat/>
    <w:rsid w:val="00BD0D11"/>
    <w:pPr>
      <w:adjustRightInd w:val="0"/>
      <w:snapToGrid w:val="0"/>
      <w:spacing w:line="240" w:lineRule="atLeast"/>
      <w:jc w:val="center"/>
    </w:pPr>
    <w:rPr>
      <w:rFonts w:ascii="Minion Pro" w:eastAsia="Times New Roman" w:hAnsi="Minion Pro"/>
      <w:snapToGrid w:val="0"/>
      <w:color w:val="000000"/>
      <w:lang w:eastAsia="de-DE" w:bidi="en-US"/>
    </w:rPr>
  </w:style>
  <w:style w:type="paragraph" w:customStyle="1" w:styleId="TSP43tablefooter">
    <w:name w:val="TSP_4.3_table_footer"/>
    <w:next w:val="TSP31text"/>
    <w:qFormat/>
    <w:rsid w:val="00BD0D11"/>
    <w:pPr>
      <w:adjustRightInd w:val="0"/>
      <w:snapToGrid w:val="0"/>
      <w:spacing w:after="240" w:line="240" w:lineRule="atLeast"/>
      <w:jc w:val="both"/>
    </w:pPr>
    <w:rPr>
      <w:rFonts w:ascii="Minion Pro" w:eastAsia="Times New Roman" w:hAnsi="Minion Pro" w:cs="Cordia New"/>
      <w:color w:val="000000"/>
      <w:szCs w:val="22"/>
      <w:lang w:eastAsia="de-DE" w:bidi="en-US"/>
    </w:rPr>
  </w:style>
  <w:style w:type="paragraph" w:customStyle="1" w:styleId="TSP511onefigurecaption">
    <w:name w:val="TSP_5.1.1_one_figure_caption"/>
    <w:qFormat/>
    <w:rsid w:val="00BD0D11"/>
    <w:pPr>
      <w:adjustRightInd w:val="0"/>
      <w:snapToGrid w:val="0"/>
      <w:spacing w:before="120" w:after="240" w:line="240" w:lineRule="atLeast"/>
      <w:jc w:val="center"/>
    </w:pPr>
    <w:rPr>
      <w:rFonts w:ascii="Minion Pro" w:hAnsi="Minion Pro"/>
      <w:noProof/>
      <w:color w:val="000000"/>
      <w:lang w:bidi="en-US"/>
    </w:rPr>
  </w:style>
  <w:style w:type="paragraph" w:customStyle="1" w:styleId="TSP51figurecaption">
    <w:name w:val="TSP_5.1_figure_caption"/>
    <w:qFormat/>
    <w:rsid w:val="00BD0D11"/>
    <w:pPr>
      <w:adjustRightInd w:val="0"/>
      <w:snapToGrid w:val="0"/>
      <w:spacing w:before="120" w:after="240" w:line="240" w:lineRule="atLeast"/>
      <w:jc w:val="both"/>
    </w:pPr>
    <w:rPr>
      <w:rFonts w:ascii="Minion Pro" w:eastAsia="Times New Roman" w:hAnsi="Minion Pro"/>
      <w:color w:val="000000"/>
      <w:lang w:eastAsia="de-DE" w:bidi="en-US"/>
    </w:rPr>
  </w:style>
  <w:style w:type="paragraph" w:customStyle="1" w:styleId="TSP52figure">
    <w:name w:val="TSP_5.2_figure"/>
    <w:qFormat/>
    <w:rsid w:val="00BD0D11"/>
    <w:pPr>
      <w:adjustRightInd w:val="0"/>
      <w:snapToGrid w:val="0"/>
      <w:spacing w:before="240" w:after="120" w:line="240" w:lineRule="atLeast"/>
      <w:jc w:val="center"/>
    </w:pPr>
    <w:rPr>
      <w:rFonts w:ascii="Minion Pro" w:eastAsia="Times New Roman" w:hAnsi="Minion Pro"/>
      <w:snapToGrid w:val="0"/>
      <w:color w:val="000000"/>
      <w:lang w:eastAsia="de-DE" w:bidi="en-US"/>
    </w:rPr>
  </w:style>
  <w:style w:type="paragraph" w:styleId="BalloonText">
    <w:name w:val="Balloon Text"/>
    <w:basedOn w:val="Normal"/>
    <w:link w:val="BalloonTextChar"/>
    <w:uiPriority w:val="99"/>
    <w:rsid w:val="00397AC9"/>
    <w:rPr>
      <w:rFonts w:cs="Tahoma"/>
      <w:szCs w:val="18"/>
    </w:rPr>
  </w:style>
  <w:style w:type="character" w:customStyle="1" w:styleId="BalloonTextChar">
    <w:name w:val="Balloon Text Char"/>
    <w:link w:val="BalloonText"/>
    <w:uiPriority w:val="99"/>
    <w:rsid w:val="00397AC9"/>
    <w:rPr>
      <w:rFonts w:ascii="Minion Pro" w:hAnsi="Minion Pro" w:cs="Tahoma"/>
      <w:noProof/>
      <w:color w:val="000000"/>
      <w:szCs w:val="18"/>
    </w:rPr>
  </w:style>
  <w:style w:type="character" w:styleId="LineNumber">
    <w:name w:val="line number"/>
    <w:uiPriority w:val="99"/>
    <w:rsid w:val="00397AC9"/>
    <w:rPr>
      <w:rFonts w:ascii="Minion Pro" w:hAnsi="Minion Pro"/>
      <w:sz w:val="16"/>
    </w:rPr>
  </w:style>
  <w:style w:type="paragraph" w:customStyle="1" w:styleId="TSP61Citation">
    <w:name w:val="TSP_6.1_Citation"/>
    <w:qFormat/>
    <w:rsid w:val="00BD0D11"/>
    <w:pPr>
      <w:adjustRightInd w:val="0"/>
      <w:snapToGrid w:val="0"/>
      <w:spacing w:line="240" w:lineRule="atLeast"/>
    </w:pPr>
    <w:rPr>
      <w:rFonts w:ascii="Minion Pro" w:hAnsi="Minion Pro" w:cs="Cordia New"/>
      <w:sz w:val="22"/>
      <w:szCs w:val="22"/>
    </w:rPr>
  </w:style>
  <w:style w:type="character" w:styleId="Hyperlink">
    <w:name w:val="Hyperlink"/>
    <w:uiPriority w:val="99"/>
    <w:rsid w:val="00397AC9"/>
    <w:rPr>
      <w:color w:val="2F5496" w:themeColor="accent1" w:themeShade="BF"/>
      <w:u w:val="single"/>
    </w:rPr>
  </w:style>
  <w:style w:type="character" w:styleId="UnresolvedMention">
    <w:name w:val="Unresolved Mention"/>
    <w:uiPriority w:val="99"/>
    <w:semiHidden/>
    <w:unhideWhenUsed/>
    <w:rsid w:val="00A65FB0"/>
    <w:rPr>
      <w:color w:val="605E5C"/>
      <w:shd w:val="clear" w:color="auto" w:fill="E1DFDD"/>
    </w:rPr>
  </w:style>
  <w:style w:type="table" w:styleId="TableGrid">
    <w:name w:val="Table Grid"/>
    <w:basedOn w:val="TableNormal"/>
    <w:uiPriority w:val="39"/>
    <w:rsid w:val="00397AC9"/>
    <w:pPr>
      <w:spacing w:line="260" w:lineRule="atLeast"/>
      <w:jc w:val="both"/>
    </w:pPr>
    <w:rPr>
      <w:rFonts w:ascii="Minion Pro" w:hAnsi="Minion Pro"/>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506BC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SP62BackMatter">
    <w:name w:val="TSP_6.2_BackMatter"/>
    <w:qFormat/>
    <w:rsid w:val="000C53B9"/>
    <w:pPr>
      <w:adjustRightInd w:val="0"/>
      <w:snapToGrid w:val="0"/>
      <w:spacing w:before="120" w:after="120" w:line="240" w:lineRule="atLeast"/>
      <w:jc w:val="both"/>
    </w:pPr>
    <w:rPr>
      <w:rFonts w:ascii="Minion Pro" w:eastAsia="Times New Roman" w:hAnsi="Minion Pro"/>
      <w:snapToGrid w:val="0"/>
      <w:color w:val="000000"/>
      <w:lang w:eastAsia="en-US" w:bidi="en-US"/>
    </w:rPr>
  </w:style>
  <w:style w:type="paragraph" w:customStyle="1" w:styleId="TSP63Notes">
    <w:name w:val="TSP_6.3_Notes"/>
    <w:qFormat/>
    <w:rsid w:val="000C53B9"/>
    <w:pPr>
      <w:adjustRightInd w:val="0"/>
      <w:snapToGrid w:val="0"/>
      <w:spacing w:before="60" w:after="60" w:line="228" w:lineRule="auto"/>
      <w:jc w:val="both"/>
    </w:pPr>
    <w:rPr>
      <w:rFonts w:ascii="Minion Pro" w:hAnsi="Minion Pro"/>
      <w:snapToGrid w:val="0"/>
      <w:color w:val="000000"/>
      <w:sz w:val="18"/>
      <w:lang w:eastAsia="en-US" w:bidi="en-US"/>
    </w:rPr>
  </w:style>
  <w:style w:type="paragraph" w:customStyle="1" w:styleId="TSP71FootNotes">
    <w:name w:val="TSP_7.1_FootNotes"/>
    <w:qFormat/>
    <w:rsid w:val="00F14FB5"/>
    <w:pPr>
      <w:numPr>
        <w:numId w:val="3"/>
      </w:numPr>
      <w:adjustRightInd w:val="0"/>
      <w:snapToGrid w:val="0"/>
      <w:spacing w:before="60" w:after="60" w:line="228" w:lineRule="auto"/>
      <w:jc w:val="both"/>
    </w:pPr>
    <w:rPr>
      <w:rFonts w:ascii="Minion Pro" w:eastAsiaTheme="minorEastAsia" w:hAnsi="Minion Pro"/>
      <w:noProof/>
      <w:color w:val="000000"/>
      <w:sz w:val="18"/>
    </w:rPr>
  </w:style>
  <w:style w:type="paragraph" w:customStyle="1" w:styleId="TSP71References">
    <w:name w:val="TSP_7.1_References"/>
    <w:qFormat/>
    <w:rsid w:val="00BD0D11"/>
    <w:pPr>
      <w:adjustRightInd w:val="0"/>
      <w:snapToGrid w:val="0"/>
      <w:spacing w:line="228" w:lineRule="auto"/>
      <w:jc w:val="both"/>
    </w:pPr>
    <w:rPr>
      <w:rFonts w:ascii="Minion Pro" w:eastAsia="DengXian" w:hAnsi="Minion Pro"/>
      <w:color w:val="000000"/>
      <w:lang w:eastAsia="de-DE" w:bidi="en-US"/>
    </w:rPr>
  </w:style>
  <w:style w:type="paragraph" w:customStyle="1" w:styleId="TSP72Copyright">
    <w:name w:val="TSP_7.2_Copyright"/>
    <w:qFormat/>
    <w:rsid w:val="00CB0985"/>
    <w:pPr>
      <w:adjustRightInd w:val="0"/>
      <w:snapToGrid w:val="0"/>
      <w:spacing w:line="228" w:lineRule="auto"/>
      <w:jc w:val="both"/>
    </w:pPr>
    <w:rPr>
      <w:rFonts w:ascii="Minion Pro" w:eastAsia="Times New Roman" w:hAnsi="Minion Pro"/>
      <w:noProof/>
      <w:snapToGrid w:val="0"/>
      <w:color w:val="000000"/>
      <w:sz w:val="18"/>
      <w:lang w:val="en-GB" w:eastAsia="en-GB"/>
    </w:rPr>
  </w:style>
  <w:style w:type="paragraph" w:customStyle="1" w:styleId="TSP73CopyrightImage">
    <w:name w:val="TSP_7.3_CopyrightImage"/>
    <w:qFormat/>
    <w:rsid w:val="00BD0D11"/>
    <w:pPr>
      <w:adjustRightInd w:val="0"/>
      <w:snapToGrid w:val="0"/>
      <w:spacing w:before="20" w:line="228" w:lineRule="auto"/>
    </w:pPr>
    <w:rPr>
      <w:rFonts w:ascii="Minion Pro" w:eastAsia="Times New Roman" w:hAnsi="Minion Pro"/>
      <w:color w:val="000000"/>
      <w:sz w:val="18"/>
      <w:lang w:eastAsia="de-CH"/>
    </w:rPr>
  </w:style>
  <w:style w:type="paragraph" w:customStyle="1" w:styleId="TSP81theorem">
    <w:name w:val="TSP_8.1_theorem"/>
    <w:qFormat/>
    <w:rsid w:val="00BD0D11"/>
    <w:pPr>
      <w:adjustRightInd w:val="0"/>
      <w:snapToGrid w:val="0"/>
      <w:spacing w:before="240" w:after="240" w:line="240" w:lineRule="atLeast"/>
      <w:jc w:val="both"/>
    </w:pPr>
    <w:rPr>
      <w:rFonts w:ascii="Minion Pro" w:eastAsia="Times New Roman" w:hAnsi="Minion Pro"/>
      <w:i/>
      <w:snapToGrid w:val="0"/>
      <w:color w:val="000000"/>
      <w:sz w:val="22"/>
      <w:szCs w:val="22"/>
      <w:lang w:eastAsia="de-DE" w:bidi="en-US"/>
    </w:rPr>
  </w:style>
  <w:style w:type="paragraph" w:customStyle="1" w:styleId="TSP82proof">
    <w:name w:val="TSP_8.2_proof"/>
    <w:qFormat/>
    <w:rsid w:val="00BD0D11"/>
    <w:pPr>
      <w:adjustRightInd w:val="0"/>
      <w:snapToGrid w:val="0"/>
      <w:spacing w:before="240" w:after="240" w:line="240" w:lineRule="atLeast"/>
      <w:jc w:val="both"/>
    </w:pPr>
    <w:rPr>
      <w:rFonts w:ascii="Minion Pro" w:eastAsia="Times New Roman" w:hAnsi="Minion Pro"/>
      <w:snapToGrid w:val="0"/>
      <w:color w:val="000000"/>
      <w:sz w:val="22"/>
      <w:szCs w:val="22"/>
      <w:lang w:eastAsia="de-DE" w:bidi="en-US"/>
    </w:rPr>
  </w:style>
  <w:style w:type="paragraph" w:customStyle="1" w:styleId="TSPequationFram">
    <w:name w:val="TSP_equationFram"/>
    <w:qFormat/>
    <w:rsid w:val="00BD0D11"/>
    <w:pPr>
      <w:adjustRightInd w:val="0"/>
      <w:snapToGrid w:val="0"/>
      <w:spacing w:before="120" w:after="120"/>
    </w:pPr>
    <w:rPr>
      <w:rFonts w:ascii="Minion Pro" w:eastAsia="Times New Roman" w:hAnsi="Minion Pro"/>
      <w:snapToGrid w:val="0"/>
      <w:color w:val="000000"/>
      <w:sz w:val="22"/>
      <w:szCs w:val="22"/>
      <w:lang w:eastAsia="de-DE" w:bidi="en-US"/>
    </w:rPr>
  </w:style>
  <w:style w:type="paragraph" w:customStyle="1" w:styleId="TSPfooter">
    <w:name w:val="TSP_footer"/>
    <w:qFormat/>
    <w:rsid w:val="00BD0D11"/>
    <w:pPr>
      <w:adjustRightInd w:val="0"/>
      <w:snapToGrid w:val="0"/>
      <w:spacing w:line="228" w:lineRule="auto"/>
      <w:jc w:val="both"/>
    </w:pPr>
    <w:rPr>
      <w:rFonts w:ascii="Minion Pro" w:eastAsia="Times New Roman" w:hAnsi="Minion Pro"/>
      <w:color w:val="000000"/>
      <w:sz w:val="16"/>
      <w:lang w:eastAsia="de-DE"/>
    </w:rPr>
  </w:style>
  <w:style w:type="paragraph" w:customStyle="1" w:styleId="TSPfooterfirstpage">
    <w:name w:val="TSP_footer_firstpage"/>
    <w:qFormat/>
    <w:rsid w:val="00BD0D11"/>
    <w:pPr>
      <w:tabs>
        <w:tab w:val="right" w:pos="8845"/>
      </w:tabs>
      <w:suppressAutoHyphens/>
      <w:snapToGrid w:val="0"/>
      <w:spacing w:line="228" w:lineRule="auto"/>
      <w:jc w:val="both"/>
    </w:pPr>
    <w:rPr>
      <w:rFonts w:ascii="Minion Pro" w:eastAsia="Times New Roman" w:hAnsi="Minion Pro"/>
      <w:color w:val="000000"/>
      <w:sz w:val="16"/>
      <w:lang w:eastAsia="de-DE"/>
    </w:rPr>
  </w:style>
  <w:style w:type="paragraph" w:customStyle="1" w:styleId="TSPheader">
    <w:name w:val="TSP_header"/>
    <w:qFormat/>
    <w:rsid w:val="00673B6B"/>
    <w:pPr>
      <w:adjustRightInd w:val="0"/>
      <w:snapToGrid w:val="0"/>
      <w:spacing w:line="228" w:lineRule="auto"/>
      <w:jc w:val="both"/>
    </w:pPr>
    <w:rPr>
      <w:rFonts w:ascii="Minion Pro" w:eastAsia="Times New Roman" w:hAnsi="Minion Pro"/>
      <w:iCs/>
      <w:color w:val="000000"/>
      <w:sz w:val="16"/>
      <w:lang w:eastAsia="de-DE"/>
    </w:rPr>
  </w:style>
  <w:style w:type="paragraph" w:customStyle="1" w:styleId="TSPheadercitation">
    <w:name w:val="TSP_header_citation"/>
    <w:qFormat/>
    <w:rsid w:val="00673B6B"/>
    <w:pPr>
      <w:spacing w:line="228" w:lineRule="auto"/>
    </w:pPr>
    <w:rPr>
      <w:rFonts w:ascii="Minion Pro" w:eastAsia="Times New Roman" w:hAnsi="Minion Pro"/>
      <w:snapToGrid w:val="0"/>
      <w:color w:val="000000"/>
      <w:sz w:val="16"/>
      <w:lang w:eastAsia="de-DE" w:bidi="en-US"/>
    </w:rPr>
  </w:style>
  <w:style w:type="paragraph" w:customStyle="1" w:styleId="TSPheaderjournallogo">
    <w:name w:val="TSP_header_journal_logo"/>
    <w:qFormat/>
    <w:rsid w:val="000C53B9"/>
    <w:pPr>
      <w:adjustRightInd w:val="0"/>
      <w:snapToGrid w:val="0"/>
      <w:spacing w:line="240" w:lineRule="atLeast"/>
    </w:pPr>
    <w:rPr>
      <w:rFonts w:ascii="Minion Pro" w:eastAsia="Times New Roman" w:hAnsi="Minion Pro"/>
      <w:color w:val="000000"/>
      <w:sz w:val="22"/>
      <w:szCs w:val="22"/>
      <w:lang w:eastAsia="de-CH"/>
    </w:rPr>
  </w:style>
  <w:style w:type="paragraph" w:customStyle="1" w:styleId="TSPheadertsplogo">
    <w:name w:val="TSP_header_tsp_logo"/>
    <w:qFormat/>
    <w:rsid w:val="00BD0D11"/>
    <w:pPr>
      <w:adjustRightInd w:val="0"/>
      <w:snapToGrid w:val="0"/>
      <w:spacing w:line="240" w:lineRule="atLeast"/>
      <w:jc w:val="right"/>
    </w:pPr>
    <w:rPr>
      <w:rFonts w:ascii="Minion Pro" w:eastAsia="Times New Roman" w:hAnsi="Minion Pro"/>
      <w:color w:val="000000"/>
      <w:sz w:val="22"/>
      <w:szCs w:val="22"/>
      <w:lang w:eastAsia="de-CH"/>
    </w:rPr>
  </w:style>
  <w:style w:type="paragraph" w:customStyle="1" w:styleId="TSPtext">
    <w:name w:val="TSP_text"/>
    <w:qFormat/>
    <w:rsid w:val="000C53B9"/>
    <w:pPr>
      <w:snapToGrid w:val="0"/>
      <w:spacing w:line="240" w:lineRule="atLeast"/>
      <w:ind w:firstLine="425"/>
      <w:jc w:val="both"/>
    </w:pPr>
    <w:rPr>
      <w:rFonts w:ascii="Minion Pro" w:eastAsia="Times New Roman" w:hAnsi="Minion Pro"/>
      <w:noProof/>
      <w:snapToGrid w:val="0"/>
      <w:color w:val="000000"/>
      <w:sz w:val="22"/>
      <w:szCs w:val="22"/>
      <w:lang w:eastAsia="de-DE" w:bidi="en-US"/>
    </w:rPr>
  </w:style>
  <w:style w:type="paragraph" w:customStyle="1" w:styleId="TSPtitle">
    <w:name w:val="TSP_title"/>
    <w:qFormat/>
    <w:rsid w:val="000C53B9"/>
    <w:pPr>
      <w:adjustRightInd w:val="0"/>
      <w:snapToGrid w:val="0"/>
      <w:spacing w:before="240" w:after="240" w:line="240" w:lineRule="atLeast"/>
      <w:jc w:val="both"/>
    </w:pPr>
    <w:rPr>
      <w:rFonts w:ascii="Minion Pro" w:eastAsia="Times New Roman" w:hAnsi="Minion Pro"/>
      <w:b/>
      <w:snapToGrid w:val="0"/>
      <w:color w:val="000000"/>
      <w:sz w:val="28"/>
      <w:lang w:eastAsia="de-DE" w:bidi="en-US"/>
    </w:rPr>
  </w:style>
  <w:style w:type="character" w:customStyle="1" w:styleId="apple-converted-space">
    <w:name w:val="apple-converted-space"/>
    <w:rsid w:val="00EA6902"/>
  </w:style>
  <w:style w:type="paragraph" w:styleId="Bibliography">
    <w:name w:val="Bibliography"/>
    <w:basedOn w:val="Normal"/>
    <w:next w:val="Normal"/>
    <w:uiPriority w:val="37"/>
    <w:semiHidden/>
    <w:unhideWhenUsed/>
    <w:rsid w:val="00EA6902"/>
  </w:style>
  <w:style w:type="paragraph" w:styleId="BodyText">
    <w:name w:val="Body Text"/>
    <w:link w:val="BodyTextChar"/>
    <w:uiPriority w:val="1"/>
    <w:qFormat/>
    <w:rsid w:val="00397AC9"/>
    <w:pPr>
      <w:spacing w:after="120" w:line="340" w:lineRule="atLeast"/>
      <w:jc w:val="both"/>
    </w:pPr>
    <w:rPr>
      <w:rFonts w:ascii="Minion Pro" w:hAnsi="Minion Pro"/>
      <w:color w:val="000000"/>
      <w:sz w:val="24"/>
      <w:lang w:eastAsia="de-DE"/>
    </w:rPr>
  </w:style>
  <w:style w:type="character" w:customStyle="1" w:styleId="BodyTextChar">
    <w:name w:val="Body Text Char"/>
    <w:link w:val="BodyText"/>
    <w:rsid w:val="00397AC9"/>
    <w:rPr>
      <w:rFonts w:ascii="Minion Pro" w:hAnsi="Minion Pro"/>
      <w:color w:val="000000"/>
      <w:sz w:val="24"/>
      <w:lang w:eastAsia="de-DE"/>
    </w:rPr>
  </w:style>
  <w:style w:type="character" w:styleId="CommentReference">
    <w:name w:val="annotation reference"/>
    <w:uiPriority w:val="99"/>
    <w:rsid w:val="00EA6902"/>
    <w:rPr>
      <w:sz w:val="21"/>
      <w:szCs w:val="21"/>
    </w:rPr>
  </w:style>
  <w:style w:type="paragraph" w:styleId="CommentText">
    <w:name w:val="annotation text"/>
    <w:basedOn w:val="Normal"/>
    <w:link w:val="CommentTextChar"/>
    <w:uiPriority w:val="99"/>
    <w:rsid w:val="00397AC9"/>
  </w:style>
  <w:style w:type="character" w:customStyle="1" w:styleId="CommentTextChar">
    <w:name w:val="Comment Text Char"/>
    <w:link w:val="CommentText"/>
    <w:uiPriority w:val="99"/>
    <w:rsid w:val="00397AC9"/>
    <w:rPr>
      <w:rFonts w:ascii="Minion Pro" w:hAnsi="Minion Pro"/>
      <w:noProof/>
      <w:color w:val="000000"/>
    </w:rPr>
  </w:style>
  <w:style w:type="paragraph" w:styleId="CommentSubject">
    <w:name w:val="annotation subject"/>
    <w:basedOn w:val="CommentText"/>
    <w:next w:val="CommentText"/>
    <w:link w:val="CommentSubjectChar"/>
    <w:rsid w:val="00397AC9"/>
    <w:rPr>
      <w:b/>
      <w:bCs/>
    </w:rPr>
  </w:style>
  <w:style w:type="character" w:customStyle="1" w:styleId="CommentSubjectChar">
    <w:name w:val="Comment Subject Char"/>
    <w:link w:val="CommentSubject"/>
    <w:rsid w:val="00397AC9"/>
    <w:rPr>
      <w:rFonts w:ascii="Minion Pro" w:hAnsi="Minion Pro"/>
      <w:b/>
      <w:bCs/>
      <w:noProof/>
      <w:color w:val="000000"/>
    </w:rPr>
  </w:style>
  <w:style w:type="character" w:styleId="EndnoteReference">
    <w:name w:val="endnote reference"/>
    <w:rsid w:val="00EA6902"/>
    <w:rPr>
      <w:vertAlign w:val="superscript"/>
    </w:rPr>
  </w:style>
  <w:style w:type="paragraph" w:styleId="EndnoteText">
    <w:name w:val="endnote text"/>
    <w:basedOn w:val="Normal"/>
    <w:link w:val="EndnoteTextChar"/>
    <w:unhideWhenUsed/>
    <w:rsid w:val="00EA6902"/>
    <w:pPr>
      <w:spacing w:line="240" w:lineRule="auto"/>
    </w:pPr>
  </w:style>
  <w:style w:type="character" w:customStyle="1" w:styleId="EndnoteTextChar">
    <w:name w:val="Endnote Text Char"/>
    <w:link w:val="EndnoteText"/>
    <w:rsid w:val="00EA6902"/>
    <w:rPr>
      <w:rFonts w:ascii="Palatino Linotype" w:hAnsi="Palatino Linotype"/>
      <w:noProof/>
      <w:color w:val="000000"/>
    </w:rPr>
  </w:style>
  <w:style w:type="character" w:styleId="FollowedHyperlink">
    <w:name w:val="FollowedHyperlink"/>
    <w:rsid w:val="00EA6902"/>
    <w:rPr>
      <w:color w:val="954F72"/>
      <w:u w:val="single"/>
    </w:rPr>
  </w:style>
  <w:style w:type="paragraph" w:styleId="FootnoteText">
    <w:name w:val="footnote text"/>
    <w:basedOn w:val="Normal"/>
    <w:link w:val="FootnoteTextChar"/>
    <w:unhideWhenUsed/>
    <w:rsid w:val="00EA6902"/>
    <w:pPr>
      <w:spacing w:line="240" w:lineRule="auto"/>
    </w:pPr>
  </w:style>
  <w:style w:type="character" w:customStyle="1" w:styleId="FootnoteTextChar">
    <w:name w:val="Footnote Text Char"/>
    <w:link w:val="FootnoteText"/>
    <w:rsid w:val="00EA6902"/>
    <w:rPr>
      <w:rFonts w:ascii="Palatino Linotype" w:hAnsi="Palatino Linotype"/>
      <w:noProof/>
      <w:color w:val="000000"/>
    </w:rPr>
  </w:style>
  <w:style w:type="paragraph" w:styleId="NormalWeb">
    <w:name w:val="Normal (Web)"/>
    <w:basedOn w:val="Normal"/>
    <w:uiPriority w:val="99"/>
    <w:rsid w:val="00FC62D8"/>
    <w:rPr>
      <w:szCs w:val="24"/>
    </w:rPr>
  </w:style>
  <w:style w:type="paragraph" w:customStyle="1" w:styleId="MsoFootnoteText0">
    <w:name w:val="MsoFootnoteText"/>
    <w:basedOn w:val="NormalWeb"/>
    <w:qFormat/>
    <w:rsid w:val="00397AC9"/>
  </w:style>
  <w:style w:type="character" w:styleId="PageNumber">
    <w:name w:val="page number"/>
    <w:rsid w:val="00374CD6"/>
    <w:rPr>
      <w:rFonts w:ascii="Minion Pro" w:hAnsi="Minion Pro"/>
      <w:sz w:val="20"/>
    </w:rPr>
  </w:style>
  <w:style w:type="character" w:styleId="PlaceholderText">
    <w:name w:val="Placeholder Text"/>
    <w:uiPriority w:val="99"/>
    <w:rsid w:val="00EA6902"/>
    <w:rPr>
      <w:color w:val="808080"/>
    </w:rPr>
  </w:style>
  <w:style w:type="character" w:customStyle="1" w:styleId="Heading1Char">
    <w:name w:val="Heading 1 Char"/>
    <w:basedOn w:val="DefaultParagraphFont"/>
    <w:link w:val="Heading1"/>
    <w:rsid w:val="00397AC9"/>
    <w:rPr>
      <w:rFonts w:asciiTheme="majorHAnsi" w:eastAsiaTheme="majorEastAsia" w:hAnsiTheme="majorHAnsi" w:cstheme="majorBidi"/>
      <w:noProof/>
      <w:color w:val="2F5496" w:themeColor="accent1" w:themeShade="BF"/>
      <w:sz w:val="32"/>
      <w:szCs w:val="32"/>
    </w:rPr>
  </w:style>
  <w:style w:type="character" w:customStyle="1" w:styleId="Heading2Char">
    <w:name w:val="Heading 2 Char"/>
    <w:basedOn w:val="DefaultParagraphFont"/>
    <w:link w:val="Heading2"/>
    <w:rsid w:val="00397AC9"/>
    <w:rPr>
      <w:rFonts w:asciiTheme="majorHAnsi" w:eastAsiaTheme="majorEastAsia" w:hAnsiTheme="majorHAnsi" w:cstheme="majorBidi"/>
      <w:noProof/>
      <w:color w:val="2F5496" w:themeColor="accent1" w:themeShade="BF"/>
      <w:sz w:val="26"/>
      <w:szCs w:val="26"/>
    </w:rPr>
  </w:style>
  <w:style w:type="paragraph" w:customStyle="1" w:styleId="TSP24heading4">
    <w:name w:val="TSP_2.4_heading4"/>
    <w:basedOn w:val="TSP23heading3"/>
    <w:qFormat/>
    <w:rsid w:val="00374CD6"/>
    <w:pPr>
      <w:outlineLvl w:val="3"/>
    </w:pPr>
    <w:rPr>
      <w:i w:val="0"/>
    </w:rPr>
  </w:style>
  <w:style w:type="paragraph" w:styleId="Caption">
    <w:name w:val="caption"/>
    <w:basedOn w:val="Normal"/>
    <w:next w:val="Normal"/>
    <w:uiPriority w:val="35"/>
    <w:unhideWhenUsed/>
    <w:qFormat/>
    <w:rsid w:val="00EE6D5C"/>
    <w:pPr>
      <w:spacing w:after="200" w:line="240" w:lineRule="auto"/>
    </w:pPr>
    <w:rPr>
      <w:i/>
      <w:iCs/>
      <w:color w:val="44546A" w:themeColor="text2"/>
      <w:sz w:val="18"/>
      <w:szCs w:val="18"/>
    </w:rPr>
  </w:style>
  <w:style w:type="paragraph" w:customStyle="1" w:styleId="Bulletedlist">
    <w:name w:val="Bulleted list"/>
    <w:basedOn w:val="Normal"/>
    <w:next w:val="Normal"/>
    <w:qFormat/>
    <w:rsid w:val="00B34D45"/>
    <w:pPr>
      <w:adjustRightInd/>
      <w:snapToGrid/>
      <w:spacing w:before="240" w:after="240" w:line="480" w:lineRule="auto"/>
      <w:ind w:firstLine="0"/>
      <w:contextualSpacing/>
      <w:jc w:val="left"/>
    </w:pPr>
    <w:rPr>
      <w:rFonts w:ascii="Times New Roman" w:eastAsia="Times New Roman" w:hAnsi="Times New Roman"/>
      <w:noProof w:val="0"/>
      <w:color w:val="auto"/>
      <w:sz w:val="24"/>
      <w:szCs w:val="24"/>
      <w:lang w:val="en-GB" w:eastAsia="en-GB"/>
    </w:rPr>
  </w:style>
  <w:style w:type="character" w:customStyle="1" w:styleId="Heading3Char">
    <w:name w:val="Heading 3 Char"/>
    <w:basedOn w:val="DefaultParagraphFont"/>
    <w:link w:val="Heading3"/>
    <w:rsid w:val="00A90CE5"/>
    <w:rPr>
      <w:rFonts w:asciiTheme="majorHAnsi" w:eastAsiaTheme="majorEastAsia" w:hAnsiTheme="majorHAnsi" w:cstheme="majorBidi"/>
      <w:noProof/>
      <w:color w:val="1F3763" w:themeColor="accent1" w:themeShade="7F"/>
      <w:sz w:val="24"/>
      <w:szCs w:val="24"/>
    </w:rPr>
  </w:style>
  <w:style w:type="character" w:customStyle="1" w:styleId="Heading4Char">
    <w:name w:val="Heading 4 Char"/>
    <w:basedOn w:val="DefaultParagraphFont"/>
    <w:link w:val="Heading4"/>
    <w:rsid w:val="00A90CE5"/>
    <w:rPr>
      <w:rFonts w:ascii="Times New Roman" w:eastAsia="Times New Roman" w:hAnsi="Times New Roman"/>
      <w:bCs/>
      <w:sz w:val="24"/>
      <w:szCs w:val="28"/>
      <w:lang w:val="en-GB" w:eastAsia="en-GB"/>
    </w:rPr>
  </w:style>
  <w:style w:type="character" w:customStyle="1" w:styleId="Heading5Char">
    <w:name w:val="Heading 5 Char"/>
    <w:basedOn w:val="DefaultParagraphFont"/>
    <w:link w:val="Heading5"/>
    <w:rsid w:val="00A90CE5"/>
    <w:rPr>
      <w:rFonts w:asciiTheme="majorHAnsi" w:eastAsiaTheme="majorEastAsia" w:hAnsiTheme="majorHAnsi" w:cstheme="majorBidi"/>
      <w:color w:val="2F5496" w:themeColor="accent1" w:themeShade="BF"/>
      <w:sz w:val="24"/>
      <w:szCs w:val="24"/>
      <w:lang w:val="en-GB" w:eastAsia="en-GB"/>
    </w:rPr>
  </w:style>
  <w:style w:type="character" w:customStyle="1" w:styleId="Heading6Char">
    <w:name w:val="Heading 6 Char"/>
    <w:basedOn w:val="DefaultParagraphFont"/>
    <w:link w:val="Heading6"/>
    <w:rsid w:val="00A90CE5"/>
    <w:rPr>
      <w:rFonts w:asciiTheme="majorHAnsi" w:eastAsiaTheme="majorEastAsia" w:hAnsiTheme="majorHAnsi" w:cstheme="majorBidi"/>
      <w:color w:val="1F3763" w:themeColor="accent1" w:themeShade="7F"/>
      <w:sz w:val="24"/>
      <w:szCs w:val="24"/>
      <w:lang w:val="en-GB" w:eastAsia="en-GB"/>
    </w:rPr>
  </w:style>
  <w:style w:type="character" w:customStyle="1" w:styleId="Heading7Char">
    <w:name w:val="Heading 7 Char"/>
    <w:basedOn w:val="DefaultParagraphFont"/>
    <w:link w:val="Heading7"/>
    <w:semiHidden/>
    <w:rsid w:val="00A90CE5"/>
    <w:rPr>
      <w:rFonts w:asciiTheme="majorHAnsi" w:eastAsiaTheme="majorEastAsia" w:hAnsiTheme="majorHAnsi" w:cstheme="majorBidi"/>
      <w:i/>
      <w:iCs/>
      <w:color w:val="1F3763" w:themeColor="accent1" w:themeShade="7F"/>
      <w:sz w:val="24"/>
      <w:szCs w:val="24"/>
      <w:lang w:val="en-GB" w:eastAsia="en-GB"/>
    </w:rPr>
  </w:style>
  <w:style w:type="character" w:customStyle="1" w:styleId="Heading8Char">
    <w:name w:val="Heading 8 Char"/>
    <w:basedOn w:val="DefaultParagraphFont"/>
    <w:link w:val="Heading8"/>
    <w:semiHidden/>
    <w:rsid w:val="00A90CE5"/>
    <w:rPr>
      <w:rFonts w:asciiTheme="majorHAnsi" w:eastAsiaTheme="majorEastAsia" w:hAnsiTheme="majorHAnsi" w:cstheme="majorBidi"/>
      <w:color w:val="272727" w:themeColor="text1" w:themeTint="D8"/>
      <w:sz w:val="21"/>
      <w:szCs w:val="21"/>
      <w:lang w:val="en-GB" w:eastAsia="en-GB"/>
    </w:rPr>
  </w:style>
  <w:style w:type="character" w:customStyle="1" w:styleId="Heading9Char">
    <w:name w:val="Heading 9 Char"/>
    <w:basedOn w:val="DefaultParagraphFont"/>
    <w:link w:val="Heading9"/>
    <w:semiHidden/>
    <w:rsid w:val="00A90CE5"/>
    <w:rPr>
      <w:rFonts w:asciiTheme="majorHAnsi" w:eastAsiaTheme="majorEastAsia" w:hAnsiTheme="majorHAnsi" w:cstheme="majorBidi"/>
      <w:i/>
      <w:iCs/>
      <w:color w:val="272727" w:themeColor="text1" w:themeTint="D8"/>
      <w:sz w:val="21"/>
      <w:szCs w:val="21"/>
      <w:lang w:val="en-GB" w:eastAsia="en-GB"/>
    </w:rPr>
  </w:style>
  <w:style w:type="paragraph" w:customStyle="1" w:styleId="Articletitle">
    <w:name w:val="Article title"/>
    <w:basedOn w:val="Normal"/>
    <w:next w:val="Normal"/>
    <w:qFormat/>
    <w:rsid w:val="00A90CE5"/>
    <w:pPr>
      <w:adjustRightInd/>
      <w:snapToGrid/>
      <w:spacing w:after="120" w:line="360" w:lineRule="auto"/>
      <w:ind w:firstLine="0"/>
      <w:jc w:val="left"/>
    </w:pPr>
    <w:rPr>
      <w:rFonts w:ascii="Times New Roman" w:eastAsia="Times New Roman" w:hAnsi="Times New Roman"/>
      <w:b/>
      <w:noProof w:val="0"/>
      <w:color w:val="auto"/>
      <w:sz w:val="28"/>
      <w:szCs w:val="24"/>
      <w:lang w:val="en-GB" w:eastAsia="en-GB"/>
    </w:rPr>
  </w:style>
  <w:style w:type="paragraph" w:customStyle="1" w:styleId="Authornames">
    <w:name w:val="Author names"/>
    <w:basedOn w:val="Normal"/>
    <w:next w:val="Normal"/>
    <w:qFormat/>
    <w:rsid w:val="00A90CE5"/>
    <w:pPr>
      <w:adjustRightInd/>
      <w:snapToGrid/>
      <w:spacing w:before="240" w:after="0" w:line="360" w:lineRule="auto"/>
      <w:ind w:firstLine="0"/>
      <w:jc w:val="left"/>
    </w:pPr>
    <w:rPr>
      <w:rFonts w:ascii="Times New Roman" w:eastAsia="Times New Roman" w:hAnsi="Times New Roman"/>
      <w:noProof w:val="0"/>
      <w:color w:val="auto"/>
      <w:sz w:val="28"/>
      <w:szCs w:val="24"/>
      <w:lang w:val="en-GB" w:eastAsia="en-GB"/>
    </w:rPr>
  </w:style>
  <w:style w:type="paragraph" w:customStyle="1" w:styleId="Affiliation">
    <w:name w:val="Affiliation"/>
    <w:basedOn w:val="Normal"/>
    <w:qFormat/>
    <w:rsid w:val="00A90CE5"/>
    <w:pPr>
      <w:adjustRightInd/>
      <w:snapToGrid/>
      <w:spacing w:before="240" w:after="0" w:line="360" w:lineRule="auto"/>
      <w:ind w:firstLine="0"/>
      <w:jc w:val="left"/>
    </w:pPr>
    <w:rPr>
      <w:rFonts w:ascii="Times New Roman" w:eastAsia="Times New Roman" w:hAnsi="Times New Roman"/>
      <w:i/>
      <w:noProof w:val="0"/>
      <w:color w:val="auto"/>
      <w:sz w:val="24"/>
      <w:szCs w:val="24"/>
      <w:lang w:val="en-GB" w:eastAsia="en-GB"/>
    </w:rPr>
  </w:style>
  <w:style w:type="paragraph" w:customStyle="1" w:styleId="Receiveddates">
    <w:name w:val="Received dates"/>
    <w:basedOn w:val="Affiliation"/>
    <w:next w:val="Normal"/>
    <w:qFormat/>
    <w:rsid w:val="00A90CE5"/>
  </w:style>
  <w:style w:type="paragraph" w:customStyle="1" w:styleId="Abstract">
    <w:name w:val="Abstract"/>
    <w:basedOn w:val="Normal"/>
    <w:next w:val="Keywords"/>
    <w:qFormat/>
    <w:rsid w:val="00A90CE5"/>
    <w:pPr>
      <w:adjustRightInd/>
      <w:snapToGrid/>
      <w:spacing w:before="360" w:after="300" w:line="360" w:lineRule="auto"/>
      <w:ind w:left="720" w:right="567" w:firstLine="0"/>
      <w:jc w:val="left"/>
    </w:pPr>
    <w:rPr>
      <w:rFonts w:ascii="Times New Roman" w:eastAsia="Times New Roman" w:hAnsi="Times New Roman"/>
      <w:noProof w:val="0"/>
      <w:color w:val="auto"/>
      <w:szCs w:val="24"/>
      <w:lang w:val="en-GB" w:eastAsia="en-GB"/>
    </w:rPr>
  </w:style>
  <w:style w:type="paragraph" w:customStyle="1" w:styleId="Keywords">
    <w:name w:val="Keywords"/>
    <w:basedOn w:val="Normal"/>
    <w:next w:val="Paragraph"/>
    <w:qFormat/>
    <w:rsid w:val="00A90CE5"/>
    <w:pPr>
      <w:adjustRightInd/>
      <w:snapToGrid/>
      <w:spacing w:before="240" w:after="240" w:line="360" w:lineRule="auto"/>
      <w:ind w:left="720" w:right="567" w:firstLine="0"/>
      <w:jc w:val="left"/>
    </w:pPr>
    <w:rPr>
      <w:rFonts w:ascii="Times New Roman" w:eastAsia="Times New Roman" w:hAnsi="Times New Roman"/>
      <w:noProof w:val="0"/>
      <w:color w:val="auto"/>
      <w:szCs w:val="24"/>
      <w:lang w:val="en-GB" w:eastAsia="en-GB"/>
    </w:rPr>
  </w:style>
  <w:style w:type="paragraph" w:customStyle="1" w:styleId="Correspondencedetails">
    <w:name w:val="Correspondence details"/>
    <w:basedOn w:val="Normal"/>
    <w:qFormat/>
    <w:rsid w:val="00A90CE5"/>
    <w:pPr>
      <w:adjustRightInd/>
      <w:snapToGrid/>
      <w:spacing w:before="240" w:after="0" w:line="360" w:lineRule="auto"/>
      <w:ind w:firstLine="0"/>
      <w:jc w:val="left"/>
    </w:pPr>
    <w:rPr>
      <w:rFonts w:ascii="Times New Roman" w:eastAsia="Times New Roman" w:hAnsi="Times New Roman"/>
      <w:noProof w:val="0"/>
      <w:color w:val="auto"/>
      <w:sz w:val="24"/>
      <w:szCs w:val="24"/>
      <w:lang w:val="en-GB" w:eastAsia="en-GB"/>
    </w:rPr>
  </w:style>
  <w:style w:type="paragraph" w:customStyle="1" w:styleId="Displayedquotation">
    <w:name w:val="Displayed quotation"/>
    <w:basedOn w:val="Normal"/>
    <w:qFormat/>
    <w:rsid w:val="00A90CE5"/>
    <w:pPr>
      <w:tabs>
        <w:tab w:val="left" w:pos="1077"/>
        <w:tab w:val="left" w:pos="1440"/>
        <w:tab w:val="left" w:pos="1797"/>
        <w:tab w:val="left" w:pos="2155"/>
        <w:tab w:val="left" w:pos="2512"/>
      </w:tabs>
      <w:adjustRightInd/>
      <w:snapToGrid/>
      <w:spacing w:before="240" w:after="360" w:line="360" w:lineRule="auto"/>
      <w:ind w:left="709" w:right="425" w:firstLine="0"/>
      <w:contextualSpacing/>
      <w:jc w:val="left"/>
    </w:pPr>
    <w:rPr>
      <w:rFonts w:ascii="Times New Roman" w:eastAsia="Times New Roman" w:hAnsi="Times New Roman"/>
      <w:noProof w:val="0"/>
      <w:color w:val="auto"/>
      <w:szCs w:val="24"/>
      <w:lang w:val="en-GB" w:eastAsia="en-GB"/>
    </w:rPr>
  </w:style>
  <w:style w:type="paragraph" w:customStyle="1" w:styleId="Numberedlist">
    <w:name w:val="Numbered list"/>
    <w:basedOn w:val="Paragraph"/>
    <w:next w:val="Paragraph"/>
    <w:qFormat/>
    <w:rsid w:val="00A90CE5"/>
    <w:pPr>
      <w:widowControl/>
      <w:numPr>
        <w:numId w:val="5"/>
      </w:numPr>
      <w:spacing w:after="240"/>
      <w:contextualSpacing/>
    </w:pPr>
  </w:style>
  <w:style w:type="paragraph" w:customStyle="1" w:styleId="Displayedequation">
    <w:name w:val="Displayed equation"/>
    <w:basedOn w:val="Normal"/>
    <w:next w:val="Paragraph"/>
    <w:qFormat/>
    <w:rsid w:val="00A90CE5"/>
    <w:pPr>
      <w:tabs>
        <w:tab w:val="center" w:pos="4253"/>
        <w:tab w:val="right" w:pos="8222"/>
      </w:tabs>
      <w:adjustRightInd/>
      <w:snapToGrid/>
      <w:spacing w:before="240" w:after="240" w:line="480" w:lineRule="auto"/>
      <w:ind w:firstLine="0"/>
      <w:jc w:val="center"/>
    </w:pPr>
    <w:rPr>
      <w:rFonts w:ascii="Times New Roman" w:eastAsia="Times New Roman" w:hAnsi="Times New Roman"/>
      <w:noProof w:val="0"/>
      <w:color w:val="auto"/>
      <w:sz w:val="24"/>
      <w:szCs w:val="24"/>
      <w:lang w:val="en-GB" w:eastAsia="en-GB"/>
    </w:rPr>
  </w:style>
  <w:style w:type="paragraph" w:customStyle="1" w:styleId="Acknowledgements">
    <w:name w:val="Acknowledgements"/>
    <w:basedOn w:val="Normal"/>
    <w:next w:val="Normal"/>
    <w:qFormat/>
    <w:rsid w:val="00A90CE5"/>
    <w:pPr>
      <w:adjustRightInd/>
      <w:snapToGrid/>
      <w:spacing w:before="120" w:after="0" w:line="360" w:lineRule="auto"/>
      <w:ind w:firstLine="0"/>
      <w:jc w:val="left"/>
    </w:pPr>
    <w:rPr>
      <w:rFonts w:ascii="Times New Roman" w:eastAsia="Times New Roman" w:hAnsi="Times New Roman"/>
      <w:noProof w:val="0"/>
      <w:color w:val="auto"/>
      <w:szCs w:val="24"/>
      <w:lang w:val="en-GB" w:eastAsia="en-GB"/>
    </w:rPr>
  </w:style>
  <w:style w:type="paragraph" w:customStyle="1" w:styleId="Tabletitle">
    <w:name w:val="Table title"/>
    <w:basedOn w:val="Normal"/>
    <w:next w:val="Normal"/>
    <w:qFormat/>
    <w:rsid w:val="00A90CE5"/>
    <w:pPr>
      <w:adjustRightInd/>
      <w:snapToGrid/>
      <w:spacing w:before="240" w:after="0" w:line="360" w:lineRule="auto"/>
      <w:ind w:firstLine="0"/>
      <w:jc w:val="left"/>
    </w:pPr>
    <w:rPr>
      <w:rFonts w:ascii="Times New Roman" w:eastAsia="Times New Roman" w:hAnsi="Times New Roman"/>
      <w:noProof w:val="0"/>
      <w:color w:val="auto"/>
      <w:sz w:val="24"/>
      <w:szCs w:val="24"/>
      <w:lang w:val="en-GB" w:eastAsia="en-GB"/>
    </w:rPr>
  </w:style>
  <w:style w:type="paragraph" w:customStyle="1" w:styleId="Figurecaption">
    <w:name w:val="Figure caption"/>
    <w:basedOn w:val="Normal"/>
    <w:next w:val="Normal"/>
    <w:qFormat/>
    <w:rsid w:val="00A90CE5"/>
    <w:pPr>
      <w:adjustRightInd/>
      <w:snapToGrid/>
      <w:spacing w:before="240" w:after="0" w:line="360" w:lineRule="auto"/>
      <w:ind w:firstLine="0"/>
      <w:jc w:val="left"/>
    </w:pPr>
    <w:rPr>
      <w:rFonts w:ascii="Times New Roman" w:eastAsia="Times New Roman" w:hAnsi="Times New Roman"/>
      <w:noProof w:val="0"/>
      <w:color w:val="auto"/>
      <w:sz w:val="24"/>
      <w:szCs w:val="24"/>
      <w:lang w:val="en-GB" w:eastAsia="en-GB"/>
    </w:rPr>
  </w:style>
  <w:style w:type="paragraph" w:customStyle="1" w:styleId="Footnotes">
    <w:name w:val="Footnotes"/>
    <w:basedOn w:val="Normal"/>
    <w:qFormat/>
    <w:rsid w:val="00A90CE5"/>
    <w:pPr>
      <w:adjustRightInd/>
      <w:snapToGrid/>
      <w:spacing w:before="120" w:after="0" w:line="360" w:lineRule="auto"/>
      <w:ind w:left="482" w:hanging="482"/>
      <w:contextualSpacing/>
      <w:jc w:val="left"/>
    </w:pPr>
    <w:rPr>
      <w:rFonts w:ascii="Times New Roman" w:eastAsia="Times New Roman" w:hAnsi="Times New Roman"/>
      <w:noProof w:val="0"/>
      <w:color w:val="auto"/>
      <w:szCs w:val="24"/>
      <w:lang w:val="en-GB" w:eastAsia="en-GB"/>
    </w:rPr>
  </w:style>
  <w:style w:type="paragraph" w:customStyle="1" w:styleId="Notesoncontributors">
    <w:name w:val="Notes on contributors"/>
    <w:basedOn w:val="Normal"/>
    <w:qFormat/>
    <w:rsid w:val="00A90CE5"/>
    <w:pPr>
      <w:adjustRightInd/>
      <w:snapToGrid/>
      <w:spacing w:before="240" w:after="0" w:line="360" w:lineRule="auto"/>
      <w:ind w:firstLine="0"/>
      <w:jc w:val="left"/>
    </w:pPr>
    <w:rPr>
      <w:rFonts w:ascii="Times New Roman" w:eastAsia="Times New Roman" w:hAnsi="Times New Roman"/>
      <w:noProof w:val="0"/>
      <w:color w:val="auto"/>
      <w:szCs w:val="24"/>
      <w:lang w:val="en-GB" w:eastAsia="en-GB"/>
    </w:rPr>
  </w:style>
  <w:style w:type="paragraph" w:customStyle="1" w:styleId="Normalparagraphstyle">
    <w:name w:val="Normal paragraph style"/>
    <w:basedOn w:val="Normal"/>
    <w:next w:val="Normal"/>
    <w:rsid w:val="00A90CE5"/>
    <w:pPr>
      <w:adjustRightInd/>
      <w:snapToGrid/>
      <w:spacing w:after="0" w:line="480" w:lineRule="auto"/>
      <w:ind w:firstLine="0"/>
      <w:jc w:val="left"/>
    </w:pPr>
    <w:rPr>
      <w:rFonts w:ascii="Times New Roman" w:eastAsia="Times New Roman" w:hAnsi="Times New Roman"/>
      <w:noProof w:val="0"/>
      <w:color w:val="auto"/>
      <w:sz w:val="24"/>
      <w:szCs w:val="24"/>
      <w:lang w:val="en-GB" w:eastAsia="en-GB"/>
    </w:rPr>
  </w:style>
  <w:style w:type="paragraph" w:customStyle="1" w:styleId="Paragraph">
    <w:name w:val="Paragraph"/>
    <w:basedOn w:val="Normal"/>
    <w:next w:val="Newparagraph"/>
    <w:qFormat/>
    <w:rsid w:val="00A90CE5"/>
    <w:pPr>
      <w:widowControl w:val="0"/>
      <w:adjustRightInd/>
      <w:snapToGrid/>
      <w:spacing w:before="240" w:after="0" w:line="480" w:lineRule="auto"/>
      <w:ind w:firstLine="0"/>
      <w:jc w:val="left"/>
    </w:pPr>
    <w:rPr>
      <w:rFonts w:ascii="Times New Roman" w:eastAsia="Times New Roman" w:hAnsi="Times New Roman"/>
      <w:noProof w:val="0"/>
      <w:color w:val="auto"/>
      <w:sz w:val="24"/>
      <w:szCs w:val="24"/>
      <w:lang w:val="en-GB" w:eastAsia="en-GB"/>
    </w:rPr>
  </w:style>
  <w:style w:type="paragraph" w:customStyle="1" w:styleId="Newparagraph">
    <w:name w:val="New paragraph"/>
    <w:basedOn w:val="Normal"/>
    <w:qFormat/>
    <w:rsid w:val="00A90CE5"/>
    <w:pPr>
      <w:adjustRightInd/>
      <w:snapToGrid/>
      <w:spacing w:after="0" w:line="480" w:lineRule="auto"/>
      <w:ind w:firstLine="720"/>
      <w:jc w:val="left"/>
    </w:pPr>
    <w:rPr>
      <w:rFonts w:ascii="Times New Roman" w:eastAsia="Times New Roman" w:hAnsi="Times New Roman"/>
      <w:noProof w:val="0"/>
      <w:color w:val="auto"/>
      <w:sz w:val="24"/>
      <w:szCs w:val="24"/>
      <w:lang w:val="en-GB" w:eastAsia="en-GB"/>
    </w:rPr>
  </w:style>
  <w:style w:type="paragraph" w:styleId="NormalIndent">
    <w:name w:val="Normal Indent"/>
    <w:basedOn w:val="Normal"/>
    <w:rsid w:val="00A90CE5"/>
    <w:pPr>
      <w:adjustRightInd/>
      <w:snapToGrid/>
      <w:spacing w:after="0" w:line="480" w:lineRule="auto"/>
      <w:ind w:left="720" w:firstLine="0"/>
      <w:jc w:val="left"/>
    </w:pPr>
    <w:rPr>
      <w:rFonts w:ascii="Times New Roman" w:eastAsia="Times New Roman" w:hAnsi="Times New Roman"/>
      <w:noProof w:val="0"/>
      <w:color w:val="auto"/>
      <w:sz w:val="24"/>
      <w:szCs w:val="24"/>
      <w:lang w:val="en-GB" w:eastAsia="en-GB"/>
    </w:rPr>
  </w:style>
  <w:style w:type="paragraph" w:customStyle="1" w:styleId="References">
    <w:name w:val="References"/>
    <w:basedOn w:val="Normal"/>
    <w:qFormat/>
    <w:rsid w:val="00A90CE5"/>
    <w:pPr>
      <w:adjustRightInd/>
      <w:snapToGrid/>
      <w:spacing w:before="120" w:after="0" w:line="360" w:lineRule="auto"/>
      <w:ind w:left="720" w:hanging="720"/>
      <w:contextualSpacing/>
      <w:jc w:val="left"/>
    </w:pPr>
    <w:rPr>
      <w:rFonts w:ascii="Times New Roman" w:eastAsia="Times New Roman" w:hAnsi="Times New Roman"/>
      <w:noProof w:val="0"/>
      <w:color w:val="auto"/>
      <w:sz w:val="24"/>
      <w:szCs w:val="24"/>
      <w:lang w:val="en-GB" w:eastAsia="en-GB"/>
    </w:rPr>
  </w:style>
  <w:style w:type="paragraph" w:customStyle="1" w:styleId="Subjectcodes">
    <w:name w:val="Subject codes"/>
    <w:basedOn w:val="Keywords"/>
    <w:next w:val="Paragraph"/>
    <w:qFormat/>
    <w:rsid w:val="00A90CE5"/>
  </w:style>
  <w:style w:type="character" w:styleId="FootnoteReference">
    <w:name w:val="footnote reference"/>
    <w:basedOn w:val="DefaultParagraphFont"/>
    <w:rsid w:val="00A90CE5"/>
    <w:rPr>
      <w:vertAlign w:val="superscript"/>
    </w:rPr>
  </w:style>
  <w:style w:type="paragraph" w:customStyle="1" w:styleId="Heading4Paragraph">
    <w:name w:val="Heading 4 + Paragraph"/>
    <w:basedOn w:val="Paragraph"/>
    <w:next w:val="Newparagraph"/>
    <w:qFormat/>
    <w:rsid w:val="00A90CE5"/>
    <w:pPr>
      <w:widowControl/>
      <w:spacing w:before="360"/>
    </w:pPr>
  </w:style>
  <w:style w:type="paragraph" w:styleId="ListParagraph">
    <w:name w:val="List Paragraph"/>
    <w:basedOn w:val="Normal"/>
    <w:uiPriority w:val="1"/>
    <w:qFormat/>
    <w:rsid w:val="00A90CE5"/>
    <w:pPr>
      <w:adjustRightInd/>
      <w:snapToGrid/>
      <w:spacing w:after="0" w:line="260" w:lineRule="atLeast"/>
      <w:ind w:firstLineChars="200" w:firstLine="420"/>
    </w:pPr>
    <w:rPr>
      <w:rFonts w:ascii="Palatino Linotype" w:eastAsiaTheme="minorEastAsia" w:hAnsi="Palatino Linotype"/>
      <w:noProof w:val="0"/>
      <w:kern w:val="2"/>
      <w:sz w:val="20"/>
      <w14:ligatures w14:val="standardContextual"/>
    </w:rPr>
  </w:style>
  <w:style w:type="table" w:styleId="PlainTable2">
    <w:name w:val="Plain Table 2"/>
    <w:basedOn w:val="TableNormal"/>
    <w:uiPriority w:val="42"/>
    <w:rsid w:val="00A90CE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SP110doinum">
    <w:name w:val="TSP_1.10_doinum"/>
    <w:basedOn w:val="Normal"/>
    <w:qFormat/>
    <w:rsid w:val="00A90CE5"/>
    <w:pPr>
      <w:adjustRightInd/>
      <w:snapToGrid/>
      <w:spacing w:after="240" w:line="60" w:lineRule="atLeast"/>
      <w:ind w:firstLine="0"/>
      <w:jc w:val="left"/>
    </w:pPr>
    <w:rPr>
      <w:rFonts w:eastAsiaTheme="minorEastAsia"/>
      <w:noProof w:val="0"/>
      <w:kern w:val="2"/>
      <w:sz w:val="14"/>
      <w14:ligatures w14:val="standardContextual"/>
    </w:rPr>
  </w:style>
  <w:style w:type="paragraph" w:customStyle="1" w:styleId="keyword">
    <w:name w:val="keyword"/>
    <w:basedOn w:val="Normal"/>
    <w:qFormat/>
    <w:rsid w:val="00A90CE5"/>
    <w:pPr>
      <w:adjustRightInd/>
      <w:snapToGrid/>
      <w:spacing w:before="280" w:after="0" w:line="260" w:lineRule="atLeast"/>
      <w:ind w:firstLine="0"/>
    </w:pPr>
    <w:rPr>
      <w:rFonts w:ascii="Palatino Linotype" w:eastAsiaTheme="minorEastAsia" w:hAnsi="Palatino Linotype"/>
      <w:noProof w:val="0"/>
      <w:kern w:val="2"/>
      <w:sz w:val="20"/>
      <w14:ligatures w14:val="standardContextual"/>
    </w:rPr>
  </w:style>
  <w:style w:type="paragraph" w:customStyle="1" w:styleId="Title1">
    <w:name w:val="Title1"/>
    <w:basedOn w:val="Normal"/>
    <w:rsid w:val="00A90CE5"/>
    <w:pPr>
      <w:adjustRightInd/>
      <w:snapToGrid/>
      <w:spacing w:before="600" w:after="240" w:line="240" w:lineRule="auto"/>
      <w:ind w:firstLine="0"/>
      <w:jc w:val="center"/>
      <w:outlineLvl w:val="0"/>
    </w:pPr>
    <w:rPr>
      <w:rFonts w:ascii="Times New Roman" w:hAnsi="Times New Roman"/>
      <w:b/>
      <w:noProof w:val="0"/>
      <w:color w:val="auto"/>
      <w:kern w:val="28"/>
      <w:sz w:val="28"/>
    </w:rPr>
  </w:style>
  <w:style w:type="paragraph" w:customStyle="1" w:styleId="MDPI16affiliation">
    <w:name w:val="MDPI_1.6_affiliation"/>
    <w:qFormat/>
    <w:rsid w:val="00A90CE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table" w:customStyle="1" w:styleId="TableGrid2">
    <w:name w:val="Table Grid2"/>
    <w:basedOn w:val="TableNormal"/>
    <w:next w:val="TableGrid"/>
    <w:uiPriority w:val="39"/>
    <w:rsid w:val="00A90CE5"/>
    <w:rPr>
      <w:rFonts w:ascii="Aptos" w:eastAsiaTheme="minorHAnsi" w:hAnsi="Aptos"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31text">
    <w:name w:val="MDPI_3.1_text"/>
    <w:qFormat/>
    <w:rsid w:val="00A90CE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styleId="Revision">
    <w:name w:val="Revision"/>
    <w:hidden/>
    <w:semiHidden/>
    <w:rsid w:val="00A90CE5"/>
    <w:rPr>
      <w:rFonts w:ascii="Times New Roman" w:eastAsia="Times New Roman" w:hAnsi="Times New Roman"/>
      <w:sz w:val="24"/>
      <w:szCs w:val="24"/>
      <w:lang w:val="en-GB" w:eastAsia="en-GB"/>
    </w:rPr>
  </w:style>
  <w:style w:type="paragraph" w:styleId="IntenseQuote">
    <w:name w:val="Intense Quote"/>
    <w:basedOn w:val="Normal"/>
    <w:next w:val="Normal"/>
    <w:link w:val="IntenseQuoteChar"/>
    <w:uiPriority w:val="30"/>
    <w:qFormat/>
    <w:rsid w:val="00A90CE5"/>
    <w:pPr>
      <w:pBdr>
        <w:top w:val="single" w:sz="4" w:space="10" w:color="2F5496" w:themeColor="accent1" w:themeShade="BF"/>
        <w:bottom w:val="single" w:sz="4" w:space="10" w:color="2F5496" w:themeColor="accent1" w:themeShade="BF"/>
      </w:pBdr>
      <w:adjustRightInd/>
      <w:snapToGrid/>
      <w:spacing w:before="360" w:after="360" w:line="278" w:lineRule="auto"/>
      <w:ind w:left="864" w:right="864" w:firstLine="0"/>
      <w:jc w:val="center"/>
    </w:pPr>
    <w:rPr>
      <w:rFonts w:asciiTheme="minorHAnsi" w:eastAsiaTheme="minorHAnsi" w:hAnsiTheme="minorHAnsi" w:cstheme="minorBidi"/>
      <w:i/>
      <w:iCs/>
      <w:noProof w:val="0"/>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A90CE5"/>
    <w:rPr>
      <w:rFonts w:asciiTheme="minorHAnsi" w:eastAsiaTheme="minorHAnsi" w:hAnsiTheme="minorHAnsi" w:cstheme="minorBidi"/>
      <w:i/>
      <w:iCs/>
      <w:color w:val="2F5496" w:themeColor="accent1" w:themeShade="BF"/>
      <w:kern w:val="2"/>
      <w:sz w:val="24"/>
      <w:szCs w:val="24"/>
      <w:lang w:eastAsia="en-US"/>
      <w14:ligatures w14:val="standardContextual"/>
    </w:rPr>
  </w:style>
  <w:style w:type="table" w:styleId="TableGridLight">
    <w:name w:val="Grid Table Light"/>
    <w:basedOn w:val="TableNormal"/>
    <w:uiPriority w:val="40"/>
    <w:rsid w:val="00A90CE5"/>
    <w:rPr>
      <w:rFonts w:ascii="Times New Roman" w:eastAsia="Times New Roman" w:hAnsi="Times New Roman"/>
      <w:lang w:val="en-GB" w:eastAsia="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90CE5"/>
    <w:rPr>
      <w:rFonts w:ascii="Times New Roman" w:eastAsia="Times New Roman" w:hAnsi="Times New Roman"/>
      <w:lang w:val="en-GB" w:eastAsia="en-GB"/>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RG-DL-Normal">
    <w:name w:val="RG-DL-Normal"/>
    <w:basedOn w:val="Normal"/>
    <w:link w:val="RG-DL-NormalChar"/>
    <w:qFormat/>
    <w:rsid w:val="004F1019"/>
    <w:pPr>
      <w:adjustRightInd/>
      <w:snapToGrid/>
      <w:spacing w:before="120" w:after="240" w:line="360" w:lineRule="auto"/>
      <w:ind w:firstLine="720"/>
    </w:pPr>
    <w:rPr>
      <w:rFonts w:ascii="Times New Roman" w:eastAsiaTheme="minorHAnsi" w:hAnsi="Times New Roman" w:cstheme="minorBidi"/>
      <w:noProof w:val="0"/>
      <w:color w:val="auto"/>
      <w:sz w:val="24"/>
      <w:szCs w:val="22"/>
      <w:lang w:eastAsia="en-US"/>
    </w:rPr>
  </w:style>
  <w:style w:type="character" w:customStyle="1" w:styleId="RG-DL-NormalChar">
    <w:name w:val="RG-DL-Normal Char"/>
    <w:basedOn w:val="DefaultParagraphFont"/>
    <w:link w:val="RG-DL-Normal"/>
    <w:rsid w:val="004F1019"/>
    <w:rPr>
      <w:rFonts w:ascii="Times New Roman" w:eastAsiaTheme="minorHAnsi" w:hAnsi="Times New Roman" w:cstheme="minorBidi"/>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7688">
      <w:marLeft w:val="640"/>
      <w:marRight w:val="0"/>
      <w:marTop w:val="0"/>
      <w:marBottom w:val="0"/>
      <w:divBdr>
        <w:top w:val="none" w:sz="0" w:space="0" w:color="auto"/>
        <w:left w:val="none" w:sz="0" w:space="0" w:color="auto"/>
        <w:bottom w:val="none" w:sz="0" w:space="0" w:color="auto"/>
        <w:right w:val="none" w:sz="0" w:space="0" w:color="auto"/>
      </w:divBdr>
    </w:div>
    <w:div w:id="14767508">
      <w:marLeft w:val="640"/>
      <w:marRight w:val="0"/>
      <w:marTop w:val="0"/>
      <w:marBottom w:val="0"/>
      <w:divBdr>
        <w:top w:val="none" w:sz="0" w:space="0" w:color="auto"/>
        <w:left w:val="none" w:sz="0" w:space="0" w:color="auto"/>
        <w:bottom w:val="none" w:sz="0" w:space="0" w:color="auto"/>
        <w:right w:val="none" w:sz="0" w:space="0" w:color="auto"/>
      </w:divBdr>
    </w:div>
    <w:div w:id="15428376">
      <w:marLeft w:val="640"/>
      <w:marRight w:val="0"/>
      <w:marTop w:val="0"/>
      <w:marBottom w:val="0"/>
      <w:divBdr>
        <w:top w:val="none" w:sz="0" w:space="0" w:color="auto"/>
        <w:left w:val="none" w:sz="0" w:space="0" w:color="auto"/>
        <w:bottom w:val="none" w:sz="0" w:space="0" w:color="auto"/>
        <w:right w:val="none" w:sz="0" w:space="0" w:color="auto"/>
      </w:divBdr>
    </w:div>
    <w:div w:id="23016860">
      <w:marLeft w:val="640"/>
      <w:marRight w:val="0"/>
      <w:marTop w:val="0"/>
      <w:marBottom w:val="0"/>
      <w:divBdr>
        <w:top w:val="none" w:sz="0" w:space="0" w:color="auto"/>
        <w:left w:val="none" w:sz="0" w:space="0" w:color="auto"/>
        <w:bottom w:val="none" w:sz="0" w:space="0" w:color="auto"/>
        <w:right w:val="none" w:sz="0" w:space="0" w:color="auto"/>
      </w:divBdr>
    </w:div>
    <w:div w:id="23753427">
      <w:marLeft w:val="640"/>
      <w:marRight w:val="0"/>
      <w:marTop w:val="0"/>
      <w:marBottom w:val="0"/>
      <w:divBdr>
        <w:top w:val="none" w:sz="0" w:space="0" w:color="auto"/>
        <w:left w:val="none" w:sz="0" w:space="0" w:color="auto"/>
        <w:bottom w:val="none" w:sz="0" w:space="0" w:color="auto"/>
        <w:right w:val="none" w:sz="0" w:space="0" w:color="auto"/>
      </w:divBdr>
    </w:div>
    <w:div w:id="36782990">
      <w:marLeft w:val="640"/>
      <w:marRight w:val="0"/>
      <w:marTop w:val="0"/>
      <w:marBottom w:val="0"/>
      <w:divBdr>
        <w:top w:val="none" w:sz="0" w:space="0" w:color="auto"/>
        <w:left w:val="none" w:sz="0" w:space="0" w:color="auto"/>
        <w:bottom w:val="none" w:sz="0" w:space="0" w:color="auto"/>
        <w:right w:val="none" w:sz="0" w:space="0" w:color="auto"/>
      </w:divBdr>
    </w:div>
    <w:div w:id="44960933">
      <w:marLeft w:val="640"/>
      <w:marRight w:val="0"/>
      <w:marTop w:val="0"/>
      <w:marBottom w:val="0"/>
      <w:divBdr>
        <w:top w:val="none" w:sz="0" w:space="0" w:color="auto"/>
        <w:left w:val="none" w:sz="0" w:space="0" w:color="auto"/>
        <w:bottom w:val="none" w:sz="0" w:space="0" w:color="auto"/>
        <w:right w:val="none" w:sz="0" w:space="0" w:color="auto"/>
      </w:divBdr>
    </w:div>
    <w:div w:id="48499923">
      <w:marLeft w:val="640"/>
      <w:marRight w:val="0"/>
      <w:marTop w:val="0"/>
      <w:marBottom w:val="0"/>
      <w:divBdr>
        <w:top w:val="none" w:sz="0" w:space="0" w:color="auto"/>
        <w:left w:val="none" w:sz="0" w:space="0" w:color="auto"/>
        <w:bottom w:val="none" w:sz="0" w:space="0" w:color="auto"/>
        <w:right w:val="none" w:sz="0" w:space="0" w:color="auto"/>
      </w:divBdr>
    </w:div>
    <w:div w:id="52002523">
      <w:marLeft w:val="640"/>
      <w:marRight w:val="0"/>
      <w:marTop w:val="0"/>
      <w:marBottom w:val="0"/>
      <w:divBdr>
        <w:top w:val="none" w:sz="0" w:space="0" w:color="auto"/>
        <w:left w:val="none" w:sz="0" w:space="0" w:color="auto"/>
        <w:bottom w:val="none" w:sz="0" w:space="0" w:color="auto"/>
        <w:right w:val="none" w:sz="0" w:space="0" w:color="auto"/>
      </w:divBdr>
    </w:div>
    <w:div w:id="56319761">
      <w:marLeft w:val="640"/>
      <w:marRight w:val="0"/>
      <w:marTop w:val="0"/>
      <w:marBottom w:val="0"/>
      <w:divBdr>
        <w:top w:val="none" w:sz="0" w:space="0" w:color="auto"/>
        <w:left w:val="none" w:sz="0" w:space="0" w:color="auto"/>
        <w:bottom w:val="none" w:sz="0" w:space="0" w:color="auto"/>
        <w:right w:val="none" w:sz="0" w:space="0" w:color="auto"/>
      </w:divBdr>
    </w:div>
    <w:div w:id="57171189">
      <w:marLeft w:val="640"/>
      <w:marRight w:val="0"/>
      <w:marTop w:val="0"/>
      <w:marBottom w:val="0"/>
      <w:divBdr>
        <w:top w:val="none" w:sz="0" w:space="0" w:color="auto"/>
        <w:left w:val="none" w:sz="0" w:space="0" w:color="auto"/>
        <w:bottom w:val="none" w:sz="0" w:space="0" w:color="auto"/>
        <w:right w:val="none" w:sz="0" w:space="0" w:color="auto"/>
      </w:divBdr>
    </w:div>
    <w:div w:id="57215235">
      <w:marLeft w:val="640"/>
      <w:marRight w:val="0"/>
      <w:marTop w:val="0"/>
      <w:marBottom w:val="0"/>
      <w:divBdr>
        <w:top w:val="none" w:sz="0" w:space="0" w:color="auto"/>
        <w:left w:val="none" w:sz="0" w:space="0" w:color="auto"/>
        <w:bottom w:val="none" w:sz="0" w:space="0" w:color="auto"/>
        <w:right w:val="none" w:sz="0" w:space="0" w:color="auto"/>
      </w:divBdr>
    </w:div>
    <w:div w:id="62341244">
      <w:marLeft w:val="640"/>
      <w:marRight w:val="0"/>
      <w:marTop w:val="0"/>
      <w:marBottom w:val="0"/>
      <w:divBdr>
        <w:top w:val="none" w:sz="0" w:space="0" w:color="auto"/>
        <w:left w:val="none" w:sz="0" w:space="0" w:color="auto"/>
        <w:bottom w:val="none" w:sz="0" w:space="0" w:color="auto"/>
        <w:right w:val="none" w:sz="0" w:space="0" w:color="auto"/>
      </w:divBdr>
    </w:div>
    <w:div w:id="62876969">
      <w:marLeft w:val="640"/>
      <w:marRight w:val="0"/>
      <w:marTop w:val="0"/>
      <w:marBottom w:val="0"/>
      <w:divBdr>
        <w:top w:val="none" w:sz="0" w:space="0" w:color="auto"/>
        <w:left w:val="none" w:sz="0" w:space="0" w:color="auto"/>
        <w:bottom w:val="none" w:sz="0" w:space="0" w:color="auto"/>
        <w:right w:val="none" w:sz="0" w:space="0" w:color="auto"/>
      </w:divBdr>
    </w:div>
    <w:div w:id="64307091">
      <w:marLeft w:val="640"/>
      <w:marRight w:val="0"/>
      <w:marTop w:val="0"/>
      <w:marBottom w:val="0"/>
      <w:divBdr>
        <w:top w:val="none" w:sz="0" w:space="0" w:color="auto"/>
        <w:left w:val="none" w:sz="0" w:space="0" w:color="auto"/>
        <w:bottom w:val="none" w:sz="0" w:space="0" w:color="auto"/>
        <w:right w:val="none" w:sz="0" w:space="0" w:color="auto"/>
      </w:divBdr>
    </w:div>
    <w:div w:id="64767664">
      <w:marLeft w:val="640"/>
      <w:marRight w:val="0"/>
      <w:marTop w:val="0"/>
      <w:marBottom w:val="0"/>
      <w:divBdr>
        <w:top w:val="none" w:sz="0" w:space="0" w:color="auto"/>
        <w:left w:val="none" w:sz="0" w:space="0" w:color="auto"/>
        <w:bottom w:val="none" w:sz="0" w:space="0" w:color="auto"/>
        <w:right w:val="none" w:sz="0" w:space="0" w:color="auto"/>
      </w:divBdr>
    </w:div>
    <w:div w:id="69691650">
      <w:marLeft w:val="640"/>
      <w:marRight w:val="0"/>
      <w:marTop w:val="0"/>
      <w:marBottom w:val="0"/>
      <w:divBdr>
        <w:top w:val="none" w:sz="0" w:space="0" w:color="auto"/>
        <w:left w:val="none" w:sz="0" w:space="0" w:color="auto"/>
        <w:bottom w:val="none" w:sz="0" w:space="0" w:color="auto"/>
        <w:right w:val="none" w:sz="0" w:space="0" w:color="auto"/>
      </w:divBdr>
    </w:div>
    <w:div w:id="73169339">
      <w:marLeft w:val="640"/>
      <w:marRight w:val="0"/>
      <w:marTop w:val="0"/>
      <w:marBottom w:val="0"/>
      <w:divBdr>
        <w:top w:val="none" w:sz="0" w:space="0" w:color="auto"/>
        <w:left w:val="none" w:sz="0" w:space="0" w:color="auto"/>
        <w:bottom w:val="none" w:sz="0" w:space="0" w:color="auto"/>
        <w:right w:val="none" w:sz="0" w:space="0" w:color="auto"/>
      </w:divBdr>
    </w:div>
    <w:div w:id="80420271">
      <w:marLeft w:val="640"/>
      <w:marRight w:val="0"/>
      <w:marTop w:val="0"/>
      <w:marBottom w:val="0"/>
      <w:divBdr>
        <w:top w:val="none" w:sz="0" w:space="0" w:color="auto"/>
        <w:left w:val="none" w:sz="0" w:space="0" w:color="auto"/>
        <w:bottom w:val="none" w:sz="0" w:space="0" w:color="auto"/>
        <w:right w:val="none" w:sz="0" w:space="0" w:color="auto"/>
      </w:divBdr>
    </w:div>
    <w:div w:id="83034820">
      <w:marLeft w:val="640"/>
      <w:marRight w:val="0"/>
      <w:marTop w:val="0"/>
      <w:marBottom w:val="0"/>
      <w:divBdr>
        <w:top w:val="none" w:sz="0" w:space="0" w:color="auto"/>
        <w:left w:val="none" w:sz="0" w:space="0" w:color="auto"/>
        <w:bottom w:val="none" w:sz="0" w:space="0" w:color="auto"/>
        <w:right w:val="none" w:sz="0" w:space="0" w:color="auto"/>
      </w:divBdr>
    </w:div>
    <w:div w:id="84036304">
      <w:marLeft w:val="640"/>
      <w:marRight w:val="0"/>
      <w:marTop w:val="0"/>
      <w:marBottom w:val="0"/>
      <w:divBdr>
        <w:top w:val="none" w:sz="0" w:space="0" w:color="auto"/>
        <w:left w:val="none" w:sz="0" w:space="0" w:color="auto"/>
        <w:bottom w:val="none" w:sz="0" w:space="0" w:color="auto"/>
        <w:right w:val="none" w:sz="0" w:space="0" w:color="auto"/>
      </w:divBdr>
    </w:div>
    <w:div w:id="87654081">
      <w:marLeft w:val="640"/>
      <w:marRight w:val="0"/>
      <w:marTop w:val="0"/>
      <w:marBottom w:val="0"/>
      <w:divBdr>
        <w:top w:val="none" w:sz="0" w:space="0" w:color="auto"/>
        <w:left w:val="none" w:sz="0" w:space="0" w:color="auto"/>
        <w:bottom w:val="none" w:sz="0" w:space="0" w:color="auto"/>
        <w:right w:val="none" w:sz="0" w:space="0" w:color="auto"/>
      </w:divBdr>
    </w:div>
    <w:div w:id="88939896">
      <w:marLeft w:val="640"/>
      <w:marRight w:val="0"/>
      <w:marTop w:val="0"/>
      <w:marBottom w:val="0"/>
      <w:divBdr>
        <w:top w:val="none" w:sz="0" w:space="0" w:color="auto"/>
        <w:left w:val="none" w:sz="0" w:space="0" w:color="auto"/>
        <w:bottom w:val="none" w:sz="0" w:space="0" w:color="auto"/>
        <w:right w:val="none" w:sz="0" w:space="0" w:color="auto"/>
      </w:divBdr>
    </w:div>
    <w:div w:id="107094193">
      <w:marLeft w:val="640"/>
      <w:marRight w:val="0"/>
      <w:marTop w:val="0"/>
      <w:marBottom w:val="0"/>
      <w:divBdr>
        <w:top w:val="none" w:sz="0" w:space="0" w:color="auto"/>
        <w:left w:val="none" w:sz="0" w:space="0" w:color="auto"/>
        <w:bottom w:val="none" w:sz="0" w:space="0" w:color="auto"/>
        <w:right w:val="none" w:sz="0" w:space="0" w:color="auto"/>
      </w:divBdr>
    </w:div>
    <w:div w:id="112595738">
      <w:marLeft w:val="640"/>
      <w:marRight w:val="0"/>
      <w:marTop w:val="0"/>
      <w:marBottom w:val="0"/>
      <w:divBdr>
        <w:top w:val="none" w:sz="0" w:space="0" w:color="auto"/>
        <w:left w:val="none" w:sz="0" w:space="0" w:color="auto"/>
        <w:bottom w:val="none" w:sz="0" w:space="0" w:color="auto"/>
        <w:right w:val="none" w:sz="0" w:space="0" w:color="auto"/>
      </w:divBdr>
    </w:div>
    <w:div w:id="117526758">
      <w:marLeft w:val="640"/>
      <w:marRight w:val="0"/>
      <w:marTop w:val="0"/>
      <w:marBottom w:val="0"/>
      <w:divBdr>
        <w:top w:val="none" w:sz="0" w:space="0" w:color="auto"/>
        <w:left w:val="none" w:sz="0" w:space="0" w:color="auto"/>
        <w:bottom w:val="none" w:sz="0" w:space="0" w:color="auto"/>
        <w:right w:val="none" w:sz="0" w:space="0" w:color="auto"/>
      </w:divBdr>
    </w:div>
    <w:div w:id="124279933">
      <w:marLeft w:val="640"/>
      <w:marRight w:val="0"/>
      <w:marTop w:val="0"/>
      <w:marBottom w:val="0"/>
      <w:divBdr>
        <w:top w:val="none" w:sz="0" w:space="0" w:color="auto"/>
        <w:left w:val="none" w:sz="0" w:space="0" w:color="auto"/>
        <w:bottom w:val="none" w:sz="0" w:space="0" w:color="auto"/>
        <w:right w:val="none" w:sz="0" w:space="0" w:color="auto"/>
      </w:divBdr>
    </w:div>
    <w:div w:id="124784849">
      <w:marLeft w:val="640"/>
      <w:marRight w:val="0"/>
      <w:marTop w:val="0"/>
      <w:marBottom w:val="0"/>
      <w:divBdr>
        <w:top w:val="none" w:sz="0" w:space="0" w:color="auto"/>
        <w:left w:val="none" w:sz="0" w:space="0" w:color="auto"/>
        <w:bottom w:val="none" w:sz="0" w:space="0" w:color="auto"/>
        <w:right w:val="none" w:sz="0" w:space="0" w:color="auto"/>
      </w:divBdr>
    </w:div>
    <w:div w:id="126555942">
      <w:marLeft w:val="640"/>
      <w:marRight w:val="0"/>
      <w:marTop w:val="0"/>
      <w:marBottom w:val="0"/>
      <w:divBdr>
        <w:top w:val="none" w:sz="0" w:space="0" w:color="auto"/>
        <w:left w:val="none" w:sz="0" w:space="0" w:color="auto"/>
        <w:bottom w:val="none" w:sz="0" w:space="0" w:color="auto"/>
        <w:right w:val="none" w:sz="0" w:space="0" w:color="auto"/>
      </w:divBdr>
    </w:div>
    <w:div w:id="126749419">
      <w:marLeft w:val="640"/>
      <w:marRight w:val="0"/>
      <w:marTop w:val="0"/>
      <w:marBottom w:val="0"/>
      <w:divBdr>
        <w:top w:val="none" w:sz="0" w:space="0" w:color="auto"/>
        <w:left w:val="none" w:sz="0" w:space="0" w:color="auto"/>
        <w:bottom w:val="none" w:sz="0" w:space="0" w:color="auto"/>
        <w:right w:val="none" w:sz="0" w:space="0" w:color="auto"/>
      </w:divBdr>
    </w:div>
    <w:div w:id="129254565">
      <w:marLeft w:val="640"/>
      <w:marRight w:val="0"/>
      <w:marTop w:val="0"/>
      <w:marBottom w:val="0"/>
      <w:divBdr>
        <w:top w:val="none" w:sz="0" w:space="0" w:color="auto"/>
        <w:left w:val="none" w:sz="0" w:space="0" w:color="auto"/>
        <w:bottom w:val="none" w:sz="0" w:space="0" w:color="auto"/>
        <w:right w:val="none" w:sz="0" w:space="0" w:color="auto"/>
      </w:divBdr>
    </w:div>
    <w:div w:id="135420475">
      <w:marLeft w:val="640"/>
      <w:marRight w:val="0"/>
      <w:marTop w:val="0"/>
      <w:marBottom w:val="0"/>
      <w:divBdr>
        <w:top w:val="none" w:sz="0" w:space="0" w:color="auto"/>
        <w:left w:val="none" w:sz="0" w:space="0" w:color="auto"/>
        <w:bottom w:val="none" w:sz="0" w:space="0" w:color="auto"/>
        <w:right w:val="none" w:sz="0" w:space="0" w:color="auto"/>
      </w:divBdr>
    </w:div>
    <w:div w:id="139150069">
      <w:marLeft w:val="640"/>
      <w:marRight w:val="0"/>
      <w:marTop w:val="0"/>
      <w:marBottom w:val="0"/>
      <w:divBdr>
        <w:top w:val="none" w:sz="0" w:space="0" w:color="auto"/>
        <w:left w:val="none" w:sz="0" w:space="0" w:color="auto"/>
        <w:bottom w:val="none" w:sz="0" w:space="0" w:color="auto"/>
        <w:right w:val="none" w:sz="0" w:space="0" w:color="auto"/>
      </w:divBdr>
    </w:div>
    <w:div w:id="146022806">
      <w:marLeft w:val="640"/>
      <w:marRight w:val="0"/>
      <w:marTop w:val="0"/>
      <w:marBottom w:val="0"/>
      <w:divBdr>
        <w:top w:val="none" w:sz="0" w:space="0" w:color="auto"/>
        <w:left w:val="none" w:sz="0" w:space="0" w:color="auto"/>
        <w:bottom w:val="none" w:sz="0" w:space="0" w:color="auto"/>
        <w:right w:val="none" w:sz="0" w:space="0" w:color="auto"/>
      </w:divBdr>
    </w:div>
    <w:div w:id="153910769">
      <w:marLeft w:val="640"/>
      <w:marRight w:val="0"/>
      <w:marTop w:val="0"/>
      <w:marBottom w:val="0"/>
      <w:divBdr>
        <w:top w:val="none" w:sz="0" w:space="0" w:color="auto"/>
        <w:left w:val="none" w:sz="0" w:space="0" w:color="auto"/>
        <w:bottom w:val="none" w:sz="0" w:space="0" w:color="auto"/>
        <w:right w:val="none" w:sz="0" w:space="0" w:color="auto"/>
      </w:divBdr>
    </w:div>
    <w:div w:id="156583127">
      <w:marLeft w:val="640"/>
      <w:marRight w:val="0"/>
      <w:marTop w:val="0"/>
      <w:marBottom w:val="0"/>
      <w:divBdr>
        <w:top w:val="none" w:sz="0" w:space="0" w:color="auto"/>
        <w:left w:val="none" w:sz="0" w:space="0" w:color="auto"/>
        <w:bottom w:val="none" w:sz="0" w:space="0" w:color="auto"/>
        <w:right w:val="none" w:sz="0" w:space="0" w:color="auto"/>
      </w:divBdr>
    </w:div>
    <w:div w:id="158428244">
      <w:marLeft w:val="640"/>
      <w:marRight w:val="0"/>
      <w:marTop w:val="0"/>
      <w:marBottom w:val="0"/>
      <w:divBdr>
        <w:top w:val="none" w:sz="0" w:space="0" w:color="auto"/>
        <w:left w:val="none" w:sz="0" w:space="0" w:color="auto"/>
        <w:bottom w:val="none" w:sz="0" w:space="0" w:color="auto"/>
        <w:right w:val="none" w:sz="0" w:space="0" w:color="auto"/>
      </w:divBdr>
    </w:div>
    <w:div w:id="163282622">
      <w:marLeft w:val="640"/>
      <w:marRight w:val="0"/>
      <w:marTop w:val="0"/>
      <w:marBottom w:val="0"/>
      <w:divBdr>
        <w:top w:val="none" w:sz="0" w:space="0" w:color="auto"/>
        <w:left w:val="none" w:sz="0" w:space="0" w:color="auto"/>
        <w:bottom w:val="none" w:sz="0" w:space="0" w:color="auto"/>
        <w:right w:val="none" w:sz="0" w:space="0" w:color="auto"/>
      </w:divBdr>
    </w:div>
    <w:div w:id="164632554">
      <w:marLeft w:val="640"/>
      <w:marRight w:val="0"/>
      <w:marTop w:val="0"/>
      <w:marBottom w:val="0"/>
      <w:divBdr>
        <w:top w:val="none" w:sz="0" w:space="0" w:color="auto"/>
        <w:left w:val="none" w:sz="0" w:space="0" w:color="auto"/>
        <w:bottom w:val="none" w:sz="0" w:space="0" w:color="auto"/>
        <w:right w:val="none" w:sz="0" w:space="0" w:color="auto"/>
      </w:divBdr>
    </w:div>
    <w:div w:id="164905691">
      <w:marLeft w:val="640"/>
      <w:marRight w:val="0"/>
      <w:marTop w:val="0"/>
      <w:marBottom w:val="0"/>
      <w:divBdr>
        <w:top w:val="none" w:sz="0" w:space="0" w:color="auto"/>
        <w:left w:val="none" w:sz="0" w:space="0" w:color="auto"/>
        <w:bottom w:val="none" w:sz="0" w:space="0" w:color="auto"/>
        <w:right w:val="none" w:sz="0" w:space="0" w:color="auto"/>
      </w:divBdr>
    </w:div>
    <w:div w:id="167255937">
      <w:marLeft w:val="640"/>
      <w:marRight w:val="0"/>
      <w:marTop w:val="0"/>
      <w:marBottom w:val="0"/>
      <w:divBdr>
        <w:top w:val="none" w:sz="0" w:space="0" w:color="auto"/>
        <w:left w:val="none" w:sz="0" w:space="0" w:color="auto"/>
        <w:bottom w:val="none" w:sz="0" w:space="0" w:color="auto"/>
        <w:right w:val="none" w:sz="0" w:space="0" w:color="auto"/>
      </w:divBdr>
    </w:div>
    <w:div w:id="167790706">
      <w:marLeft w:val="640"/>
      <w:marRight w:val="0"/>
      <w:marTop w:val="0"/>
      <w:marBottom w:val="0"/>
      <w:divBdr>
        <w:top w:val="none" w:sz="0" w:space="0" w:color="auto"/>
        <w:left w:val="none" w:sz="0" w:space="0" w:color="auto"/>
        <w:bottom w:val="none" w:sz="0" w:space="0" w:color="auto"/>
        <w:right w:val="none" w:sz="0" w:space="0" w:color="auto"/>
      </w:divBdr>
    </w:div>
    <w:div w:id="170684719">
      <w:marLeft w:val="640"/>
      <w:marRight w:val="0"/>
      <w:marTop w:val="0"/>
      <w:marBottom w:val="0"/>
      <w:divBdr>
        <w:top w:val="none" w:sz="0" w:space="0" w:color="auto"/>
        <w:left w:val="none" w:sz="0" w:space="0" w:color="auto"/>
        <w:bottom w:val="none" w:sz="0" w:space="0" w:color="auto"/>
        <w:right w:val="none" w:sz="0" w:space="0" w:color="auto"/>
      </w:divBdr>
    </w:div>
    <w:div w:id="171458821">
      <w:marLeft w:val="640"/>
      <w:marRight w:val="0"/>
      <w:marTop w:val="0"/>
      <w:marBottom w:val="0"/>
      <w:divBdr>
        <w:top w:val="none" w:sz="0" w:space="0" w:color="auto"/>
        <w:left w:val="none" w:sz="0" w:space="0" w:color="auto"/>
        <w:bottom w:val="none" w:sz="0" w:space="0" w:color="auto"/>
        <w:right w:val="none" w:sz="0" w:space="0" w:color="auto"/>
      </w:divBdr>
    </w:div>
    <w:div w:id="173423472">
      <w:marLeft w:val="640"/>
      <w:marRight w:val="0"/>
      <w:marTop w:val="0"/>
      <w:marBottom w:val="0"/>
      <w:divBdr>
        <w:top w:val="none" w:sz="0" w:space="0" w:color="auto"/>
        <w:left w:val="none" w:sz="0" w:space="0" w:color="auto"/>
        <w:bottom w:val="none" w:sz="0" w:space="0" w:color="auto"/>
        <w:right w:val="none" w:sz="0" w:space="0" w:color="auto"/>
      </w:divBdr>
    </w:div>
    <w:div w:id="175269938">
      <w:marLeft w:val="640"/>
      <w:marRight w:val="0"/>
      <w:marTop w:val="0"/>
      <w:marBottom w:val="0"/>
      <w:divBdr>
        <w:top w:val="none" w:sz="0" w:space="0" w:color="auto"/>
        <w:left w:val="none" w:sz="0" w:space="0" w:color="auto"/>
        <w:bottom w:val="none" w:sz="0" w:space="0" w:color="auto"/>
        <w:right w:val="none" w:sz="0" w:space="0" w:color="auto"/>
      </w:divBdr>
    </w:div>
    <w:div w:id="176502593">
      <w:marLeft w:val="640"/>
      <w:marRight w:val="0"/>
      <w:marTop w:val="0"/>
      <w:marBottom w:val="0"/>
      <w:divBdr>
        <w:top w:val="none" w:sz="0" w:space="0" w:color="auto"/>
        <w:left w:val="none" w:sz="0" w:space="0" w:color="auto"/>
        <w:bottom w:val="none" w:sz="0" w:space="0" w:color="auto"/>
        <w:right w:val="none" w:sz="0" w:space="0" w:color="auto"/>
      </w:divBdr>
    </w:div>
    <w:div w:id="176776830">
      <w:marLeft w:val="640"/>
      <w:marRight w:val="0"/>
      <w:marTop w:val="0"/>
      <w:marBottom w:val="0"/>
      <w:divBdr>
        <w:top w:val="none" w:sz="0" w:space="0" w:color="auto"/>
        <w:left w:val="none" w:sz="0" w:space="0" w:color="auto"/>
        <w:bottom w:val="none" w:sz="0" w:space="0" w:color="auto"/>
        <w:right w:val="none" w:sz="0" w:space="0" w:color="auto"/>
      </w:divBdr>
    </w:div>
    <w:div w:id="178784725">
      <w:marLeft w:val="640"/>
      <w:marRight w:val="0"/>
      <w:marTop w:val="0"/>
      <w:marBottom w:val="0"/>
      <w:divBdr>
        <w:top w:val="none" w:sz="0" w:space="0" w:color="auto"/>
        <w:left w:val="none" w:sz="0" w:space="0" w:color="auto"/>
        <w:bottom w:val="none" w:sz="0" w:space="0" w:color="auto"/>
        <w:right w:val="none" w:sz="0" w:space="0" w:color="auto"/>
      </w:divBdr>
    </w:div>
    <w:div w:id="184904258">
      <w:marLeft w:val="640"/>
      <w:marRight w:val="0"/>
      <w:marTop w:val="0"/>
      <w:marBottom w:val="0"/>
      <w:divBdr>
        <w:top w:val="none" w:sz="0" w:space="0" w:color="auto"/>
        <w:left w:val="none" w:sz="0" w:space="0" w:color="auto"/>
        <w:bottom w:val="none" w:sz="0" w:space="0" w:color="auto"/>
        <w:right w:val="none" w:sz="0" w:space="0" w:color="auto"/>
      </w:divBdr>
    </w:div>
    <w:div w:id="185682524">
      <w:marLeft w:val="640"/>
      <w:marRight w:val="0"/>
      <w:marTop w:val="0"/>
      <w:marBottom w:val="0"/>
      <w:divBdr>
        <w:top w:val="none" w:sz="0" w:space="0" w:color="auto"/>
        <w:left w:val="none" w:sz="0" w:space="0" w:color="auto"/>
        <w:bottom w:val="none" w:sz="0" w:space="0" w:color="auto"/>
        <w:right w:val="none" w:sz="0" w:space="0" w:color="auto"/>
      </w:divBdr>
    </w:div>
    <w:div w:id="186606863">
      <w:marLeft w:val="640"/>
      <w:marRight w:val="0"/>
      <w:marTop w:val="0"/>
      <w:marBottom w:val="0"/>
      <w:divBdr>
        <w:top w:val="none" w:sz="0" w:space="0" w:color="auto"/>
        <w:left w:val="none" w:sz="0" w:space="0" w:color="auto"/>
        <w:bottom w:val="none" w:sz="0" w:space="0" w:color="auto"/>
        <w:right w:val="none" w:sz="0" w:space="0" w:color="auto"/>
      </w:divBdr>
    </w:div>
    <w:div w:id="192692928">
      <w:marLeft w:val="640"/>
      <w:marRight w:val="0"/>
      <w:marTop w:val="0"/>
      <w:marBottom w:val="0"/>
      <w:divBdr>
        <w:top w:val="none" w:sz="0" w:space="0" w:color="auto"/>
        <w:left w:val="none" w:sz="0" w:space="0" w:color="auto"/>
        <w:bottom w:val="none" w:sz="0" w:space="0" w:color="auto"/>
        <w:right w:val="none" w:sz="0" w:space="0" w:color="auto"/>
      </w:divBdr>
    </w:div>
    <w:div w:id="195389347">
      <w:marLeft w:val="640"/>
      <w:marRight w:val="0"/>
      <w:marTop w:val="0"/>
      <w:marBottom w:val="0"/>
      <w:divBdr>
        <w:top w:val="none" w:sz="0" w:space="0" w:color="auto"/>
        <w:left w:val="none" w:sz="0" w:space="0" w:color="auto"/>
        <w:bottom w:val="none" w:sz="0" w:space="0" w:color="auto"/>
        <w:right w:val="none" w:sz="0" w:space="0" w:color="auto"/>
      </w:divBdr>
    </w:div>
    <w:div w:id="195972346">
      <w:marLeft w:val="640"/>
      <w:marRight w:val="0"/>
      <w:marTop w:val="0"/>
      <w:marBottom w:val="0"/>
      <w:divBdr>
        <w:top w:val="none" w:sz="0" w:space="0" w:color="auto"/>
        <w:left w:val="none" w:sz="0" w:space="0" w:color="auto"/>
        <w:bottom w:val="none" w:sz="0" w:space="0" w:color="auto"/>
        <w:right w:val="none" w:sz="0" w:space="0" w:color="auto"/>
      </w:divBdr>
    </w:div>
    <w:div w:id="197280272">
      <w:marLeft w:val="640"/>
      <w:marRight w:val="0"/>
      <w:marTop w:val="0"/>
      <w:marBottom w:val="0"/>
      <w:divBdr>
        <w:top w:val="none" w:sz="0" w:space="0" w:color="auto"/>
        <w:left w:val="none" w:sz="0" w:space="0" w:color="auto"/>
        <w:bottom w:val="none" w:sz="0" w:space="0" w:color="auto"/>
        <w:right w:val="none" w:sz="0" w:space="0" w:color="auto"/>
      </w:divBdr>
    </w:div>
    <w:div w:id="197471913">
      <w:marLeft w:val="640"/>
      <w:marRight w:val="0"/>
      <w:marTop w:val="0"/>
      <w:marBottom w:val="0"/>
      <w:divBdr>
        <w:top w:val="none" w:sz="0" w:space="0" w:color="auto"/>
        <w:left w:val="none" w:sz="0" w:space="0" w:color="auto"/>
        <w:bottom w:val="none" w:sz="0" w:space="0" w:color="auto"/>
        <w:right w:val="none" w:sz="0" w:space="0" w:color="auto"/>
      </w:divBdr>
    </w:div>
    <w:div w:id="198124505">
      <w:marLeft w:val="640"/>
      <w:marRight w:val="0"/>
      <w:marTop w:val="0"/>
      <w:marBottom w:val="0"/>
      <w:divBdr>
        <w:top w:val="none" w:sz="0" w:space="0" w:color="auto"/>
        <w:left w:val="none" w:sz="0" w:space="0" w:color="auto"/>
        <w:bottom w:val="none" w:sz="0" w:space="0" w:color="auto"/>
        <w:right w:val="none" w:sz="0" w:space="0" w:color="auto"/>
      </w:divBdr>
    </w:div>
    <w:div w:id="198903169">
      <w:marLeft w:val="640"/>
      <w:marRight w:val="0"/>
      <w:marTop w:val="0"/>
      <w:marBottom w:val="0"/>
      <w:divBdr>
        <w:top w:val="none" w:sz="0" w:space="0" w:color="auto"/>
        <w:left w:val="none" w:sz="0" w:space="0" w:color="auto"/>
        <w:bottom w:val="none" w:sz="0" w:space="0" w:color="auto"/>
        <w:right w:val="none" w:sz="0" w:space="0" w:color="auto"/>
      </w:divBdr>
    </w:div>
    <w:div w:id="199900169">
      <w:marLeft w:val="640"/>
      <w:marRight w:val="0"/>
      <w:marTop w:val="0"/>
      <w:marBottom w:val="0"/>
      <w:divBdr>
        <w:top w:val="none" w:sz="0" w:space="0" w:color="auto"/>
        <w:left w:val="none" w:sz="0" w:space="0" w:color="auto"/>
        <w:bottom w:val="none" w:sz="0" w:space="0" w:color="auto"/>
        <w:right w:val="none" w:sz="0" w:space="0" w:color="auto"/>
      </w:divBdr>
    </w:div>
    <w:div w:id="200477097">
      <w:marLeft w:val="640"/>
      <w:marRight w:val="0"/>
      <w:marTop w:val="0"/>
      <w:marBottom w:val="0"/>
      <w:divBdr>
        <w:top w:val="none" w:sz="0" w:space="0" w:color="auto"/>
        <w:left w:val="none" w:sz="0" w:space="0" w:color="auto"/>
        <w:bottom w:val="none" w:sz="0" w:space="0" w:color="auto"/>
        <w:right w:val="none" w:sz="0" w:space="0" w:color="auto"/>
      </w:divBdr>
    </w:div>
    <w:div w:id="205799142">
      <w:marLeft w:val="640"/>
      <w:marRight w:val="0"/>
      <w:marTop w:val="0"/>
      <w:marBottom w:val="0"/>
      <w:divBdr>
        <w:top w:val="none" w:sz="0" w:space="0" w:color="auto"/>
        <w:left w:val="none" w:sz="0" w:space="0" w:color="auto"/>
        <w:bottom w:val="none" w:sz="0" w:space="0" w:color="auto"/>
        <w:right w:val="none" w:sz="0" w:space="0" w:color="auto"/>
      </w:divBdr>
    </w:div>
    <w:div w:id="207037226">
      <w:marLeft w:val="640"/>
      <w:marRight w:val="0"/>
      <w:marTop w:val="0"/>
      <w:marBottom w:val="0"/>
      <w:divBdr>
        <w:top w:val="none" w:sz="0" w:space="0" w:color="auto"/>
        <w:left w:val="none" w:sz="0" w:space="0" w:color="auto"/>
        <w:bottom w:val="none" w:sz="0" w:space="0" w:color="auto"/>
        <w:right w:val="none" w:sz="0" w:space="0" w:color="auto"/>
      </w:divBdr>
    </w:div>
    <w:div w:id="209533272">
      <w:marLeft w:val="640"/>
      <w:marRight w:val="0"/>
      <w:marTop w:val="0"/>
      <w:marBottom w:val="0"/>
      <w:divBdr>
        <w:top w:val="none" w:sz="0" w:space="0" w:color="auto"/>
        <w:left w:val="none" w:sz="0" w:space="0" w:color="auto"/>
        <w:bottom w:val="none" w:sz="0" w:space="0" w:color="auto"/>
        <w:right w:val="none" w:sz="0" w:space="0" w:color="auto"/>
      </w:divBdr>
    </w:div>
    <w:div w:id="214588496">
      <w:marLeft w:val="640"/>
      <w:marRight w:val="0"/>
      <w:marTop w:val="0"/>
      <w:marBottom w:val="0"/>
      <w:divBdr>
        <w:top w:val="none" w:sz="0" w:space="0" w:color="auto"/>
        <w:left w:val="none" w:sz="0" w:space="0" w:color="auto"/>
        <w:bottom w:val="none" w:sz="0" w:space="0" w:color="auto"/>
        <w:right w:val="none" w:sz="0" w:space="0" w:color="auto"/>
      </w:divBdr>
    </w:div>
    <w:div w:id="223755347">
      <w:marLeft w:val="640"/>
      <w:marRight w:val="0"/>
      <w:marTop w:val="0"/>
      <w:marBottom w:val="0"/>
      <w:divBdr>
        <w:top w:val="none" w:sz="0" w:space="0" w:color="auto"/>
        <w:left w:val="none" w:sz="0" w:space="0" w:color="auto"/>
        <w:bottom w:val="none" w:sz="0" w:space="0" w:color="auto"/>
        <w:right w:val="none" w:sz="0" w:space="0" w:color="auto"/>
      </w:divBdr>
    </w:div>
    <w:div w:id="224144822">
      <w:marLeft w:val="640"/>
      <w:marRight w:val="0"/>
      <w:marTop w:val="0"/>
      <w:marBottom w:val="0"/>
      <w:divBdr>
        <w:top w:val="none" w:sz="0" w:space="0" w:color="auto"/>
        <w:left w:val="none" w:sz="0" w:space="0" w:color="auto"/>
        <w:bottom w:val="none" w:sz="0" w:space="0" w:color="auto"/>
        <w:right w:val="none" w:sz="0" w:space="0" w:color="auto"/>
      </w:divBdr>
    </w:div>
    <w:div w:id="224991972">
      <w:marLeft w:val="640"/>
      <w:marRight w:val="0"/>
      <w:marTop w:val="0"/>
      <w:marBottom w:val="0"/>
      <w:divBdr>
        <w:top w:val="none" w:sz="0" w:space="0" w:color="auto"/>
        <w:left w:val="none" w:sz="0" w:space="0" w:color="auto"/>
        <w:bottom w:val="none" w:sz="0" w:space="0" w:color="auto"/>
        <w:right w:val="none" w:sz="0" w:space="0" w:color="auto"/>
      </w:divBdr>
    </w:div>
    <w:div w:id="227114975">
      <w:marLeft w:val="640"/>
      <w:marRight w:val="0"/>
      <w:marTop w:val="0"/>
      <w:marBottom w:val="0"/>
      <w:divBdr>
        <w:top w:val="none" w:sz="0" w:space="0" w:color="auto"/>
        <w:left w:val="none" w:sz="0" w:space="0" w:color="auto"/>
        <w:bottom w:val="none" w:sz="0" w:space="0" w:color="auto"/>
        <w:right w:val="none" w:sz="0" w:space="0" w:color="auto"/>
      </w:divBdr>
    </w:div>
    <w:div w:id="234442050">
      <w:marLeft w:val="640"/>
      <w:marRight w:val="0"/>
      <w:marTop w:val="0"/>
      <w:marBottom w:val="0"/>
      <w:divBdr>
        <w:top w:val="none" w:sz="0" w:space="0" w:color="auto"/>
        <w:left w:val="none" w:sz="0" w:space="0" w:color="auto"/>
        <w:bottom w:val="none" w:sz="0" w:space="0" w:color="auto"/>
        <w:right w:val="none" w:sz="0" w:space="0" w:color="auto"/>
      </w:divBdr>
    </w:div>
    <w:div w:id="245774483">
      <w:marLeft w:val="640"/>
      <w:marRight w:val="0"/>
      <w:marTop w:val="0"/>
      <w:marBottom w:val="0"/>
      <w:divBdr>
        <w:top w:val="none" w:sz="0" w:space="0" w:color="auto"/>
        <w:left w:val="none" w:sz="0" w:space="0" w:color="auto"/>
        <w:bottom w:val="none" w:sz="0" w:space="0" w:color="auto"/>
        <w:right w:val="none" w:sz="0" w:space="0" w:color="auto"/>
      </w:divBdr>
    </w:div>
    <w:div w:id="245967827">
      <w:marLeft w:val="640"/>
      <w:marRight w:val="0"/>
      <w:marTop w:val="0"/>
      <w:marBottom w:val="0"/>
      <w:divBdr>
        <w:top w:val="none" w:sz="0" w:space="0" w:color="auto"/>
        <w:left w:val="none" w:sz="0" w:space="0" w:color="auto"/>
        <w:bottom w:val="none" w:sz="0" w:space="0" w:color="auto"/>
        <w:right w:val="none" w:sz="0" w:space="0" w:color="auto"/>
      </w:divBdr>
    </w:div>
    <w:div w:id="251159961">
      <w:marLeft w:val="640"/>
      <w:marRight w:val="0"/>
      <w:marTop w:val="0"/>
      <w:marBottom w:val="0"/>
      <w:divBdr>
        <w:top w:val="none" w:sz="0" w:space="0" w:color="auto"/>
        <w:left w:val="none" w:sz="0" w:space="0" w:color="auto"/>
        <w:bottom w:val="none" w:sz="0" w:space="0" w:color="auto"/>
        <w:right w:val="none" w:sz="0" w:space="0" w:color="auto"/>
      </w:divBdr>
    </w:div>
    <w:div w:id="252856503">
      <w:marLeft w:val="640"/>
      <w:marRight w:val="0"/>
      <w:marTop w:val="0"/>
      <w:marBottom w:val="0"/>
      <w:divBdr>
        <w:top w:val="none" w:sz="0" w:space="0" w:color="auto"/>
        <w:left w:val="none" w:sz="0" w:space="0" w:color="auto"/>
        <w:bottom w:val="none" w:sz="0" w:space="0" w:color="auto"/>
        <w:right w:val="none" w:sz="0" w:space="0" w:color="auto"/>
      </w:divBdr>
    </w:div>
    <w:div w:id="254900501">
      <w:marLeft w:val="640"/>
      <w:marRight w:val="0"/>
      <w:marTop w:val="0"/>
      <w:marBottom w:val="0"/>
      <w:divBdr>
        <w:top w:val="none" w:sz="0" w:space="0" w:color="auto"/>
        <w:left w:val="none" w:sz="0" w:space="0" w:color="auto"/>
        <w:bottom w:val="none" w:sz="0" w:space="0" w:color="auto"/>
        <w:right w:val="none" w:sz="0" w:space="0" w:color="auto"/>
      </w:divBdr>
    </w:div>
    <w:div w:id="255019705">
      <w:marLeft w:val="640"/>
      <w:marRight w:val="0"/>
      <w:marTop w:val="0"/>
      <w:marBottom w:val="0"/>
      <w:divBdr>
        <w:top w:val="none" w:sz="0" w:space="0" w:color="auto"/>
        <w:left w:val="none" w:sz="0" w:space="0" w:color="auto"/>
        <w:bottom w:val="none" w:sz="0" w:space="0" w:color="auto"/>
        <w:right w:val="none" w:sz="0" w:space="0" w:color="auto"/>
      </w:divBdr>
    </w:div>
    <w:div w:id="255284091">
      <w:marLeft w:val="640"/>
      <w:marRight w:val="0"/>
      <w:marTop w:val="0"/>
      <w:marBottom w:val="0"/>
      <w:divBdr>
        <w:top w:val="none" w:sz="0" w:space="0" w:color="auto"/>
        <w:left w:val="none" w:sz="0" w:space="0" w:color="auto"/>
        <w:bottom w:val="none" w:sz="0" w:space="0" w:color="auto"/>
        <w:right w:val="none" w:sz="0" w:space="0" w:color="auto"/>
      </w:divBdr>
    </w:div>
    <w:div w:id="256445143">
      <w:marLeft w:val="640"/>
      <w:marRight w:val="0"/>
      <w:marTop w:val="0"/>
      <w:marBottom w:val="0"/>
      <w:divBdr>
        <w:top w:val="none" w:sz="0" w:space="0" w:color="auto"/>
        <w:left w:val="none" w:sz="0" w:space="0" w:color="auto"/>
        <w:bottom w:val="none" w:sz="0" w:space="0" w:color="auto"/>
        <w:right w:val="none" w:sz="0" w:space="0" w:color="auto"/>
      </w:divBdr>
    </w:div>
    <w:div w:id="259796842">
      <w:marLeft w:val="640"/>
      <w:marRight w:val="0"/>
      <w:marTop w:val="0"/>
      <w:marBottom w:val="0"/>
      <w:divBdr>
        <w:top w:val="none" w:sz="0" w:space="0" w:color="auto"/>
        <w:left w:val="none" w:sz="0" w:space="0" w:color="auto"/>
        <w:bottom w:val="none" w:sz="0" w:space="0" w:color="auto"/>
        <w:right w:val="none" w:sz="0" w:space="0" w:color="auto"/>
      </w:divBdr>
    </w:div>
    <w:div w:id="260376582">
      <w:marLeft w:val="640"/>
      <w:marRight w:val="0"/>
      <w:marTop w:val="0"/>
      <w:marBottom w:val="0"/>
      <w:divBdr>
        <w:top w:val="none" w:sz="0" w:space="0" w:color="auto"/>
        <w:left w:val="none" w:sz="0" w:space="0" w:color="auto"/>
        <w:bottom w:val="none" w:sz="0" w:space="0" w:color="auto"/>
        <w:right w:val="none" w:sz="0" w:space="0" w:color="auto"/>
      </w:divBdr>
    </w:div>
    <w:div w:id="261841337">
      <w:marLeft w:val="640"/>
      <w:marRight w:val="0"/>
      <w:marTop w:val="0"/>
      <w:marBottom w:val="0"/>
      <w:divBdr>
        <w:top w:val="none" w:sz="0" w:space="0" w:color="auto"/>
        <w:left w:val="none" w:sz="0" w:space="0" w:color="auto"/>
        <w:bottom w:val="none" w:sz="0" w:space="0" w:color="auto"/>
        <w:right w:val="none" w:sz="0" w:space="0" w:color="auto"/>
      </w:divBdr>
    </w:div>
    <w:div w:id="263463371">
      <w:marLeft w:val="640"/>
      <w:marRight w:val="0"/>
      <w:marTop w:val="0"/>
      <w:marBottom w:val="0"/>
      <w:divBdr>
        <w:top w:val="none" w:sz="0" w:space="0" w:color="auto"/>
        <w:left w:val="none" w:sz="0" w:space="0" w:color="auto"/>
        <w:bottom w:val="none" w:sz="0" w:space="0" w:color="auto"/>
        <w:right w:val="none" w:sz="0" w:space="0" w:color="auto"/>
      </w:divBdr>
    </w:div>
    <w:div w:id="264964103">
      <w:marLeft w:val="640"/>
      <w:marRight w:val="0"/>
      <w:marTop w:val="0"/>
      <w:marBottom w:val="0"/>
      <w:divBdr>
        <w:top w:val="none" w:sz="0" w:space="0" w:color="auto"/>
        <w:left w:val="none" w:sz="0" w:space="0" w:color="auto"/>
        <w:bottom w:val="none" w:sz="0" w:space="0" w:color="auto"/>
        <w:right w:val="none" w:sz="0" w:space="0" w:color="auto"/>
      </w:divBdr>
    </w:div>
    <w:div w:id="266158137">
      <w:marLeft w:val="640"/>
      <w:marRight w:val="0"/>
      <w:marTop w:val="0"/>
      <w:marBottom w:val="0"/>
      <w:divBdr>
        <w:top w:val="none" w:sz="0" w:space="0" w:color="auto"/>
        <w:left w:val="none" w:sz="0" w:space="0" w:color="auto"/>
        <w:bottom w:val="none" w:sz="0" w:space="0" w:color="auto"/>
        <w:right w:val="none" w:sz="0" w:space="0" w:color="auto"/>
      </w:divBdr>
    </w:div>
    <w:div w:id="267785144">
      <w:marLeft w:val="640"/>
      <w:marRight w:val="0"/>
      <w:marTop w:val="0"/>
      <w:marBottom w:val="0"/>
      <w:divBdr>
        <w:top w:val="none" w:sz="0" w:space="0" w:color="auto"/>
        <w:left w:val="none" w:sz="0" w:space="0" w:color="auto"/>
        <w:bottom w:val="none" w:sz="0" w:space="0" w:color="auto"/>
        <w:right w:val="none" w:sz="0" w:space="0" w:color="auto"/>
      </w:divBdr>
    </w:div>
    <w:div w:id="270014153">
      <w:marLeft w:val="640"/>
      <w:marRight w:val="0"/>
      <w:marTop w:val="0"/>
      <w:marBottom w:val="0"/>
      <w:divBdr>
        <w:top w:val="none" w:sz="0" w:space="0" w:color="auto"/>
        <w:left w:val="none" w:sz="0" w:space="0" w:color="auto"/>
        <w:bottom w:val="none" w:sz="0" w:space="0" w:color="auto"/>
        <w:right w:val="none" w:sz="0" w:space="0" w:color="auto"/>
      </w:divBdr>
    </w:div>
    <w:div w:id="271399483">
      <w:marLeft w:val="640"/>
      <w:marRight w:val="0"/>
      <w:marTop w:val="0"/>
      <w:marBottom w:val="0"/>
      <w:divBdr>
        <w:top w:val="none" w:sz="0" w:space="0" w:color="auto"/>
        <w:left w:val="none" w:sz="0" w:space="0" w:color="auto"/>
        <w:bottom w:val="none" w:sz="0" w:space="0" w:color="auto"/>
        <w:right w:val="none" w:sz="0" w:space="0" w:color="auto"/>
      </w:divBdr>
    </w:div>
    <w:div w:id="273828003">
      <w:marLeft w:val="640"/>
      <w:marRight w:val="0"/>
      <w:marTop w:val="0"/>
      <w:marBottom w:val="0"/>
      <w:divBdr>
        <w:top w:val="none" w:sz="0" w:space="0" w:color="auto"/>
        <w:left w:val="none" w:sz="0" w:space="0" w:color="auto"/>
        <w:bottom w:val="none" w:sz="0" w:space="0" w:color="auto"/>
        <w:right w:val="none" w:sz="0" w:space="0" w:color="auto"/>
      </w:divBdr>
    </w:div>
    <w:div w:id="274143820">
      <w:marLeft w:val="640"/>
      <w:marRight w:val="0"/>
      <w:marTop w:val="0"/>
      <w:marBottom w:val="0"/>
      <w:divBdr>
        <w:top w:val="none" w:sz="0" w:space="0" w:color="auto"/>
        <w:left w:val="none" w:sz="0" w:space="0" w:color="auto"/>
        <w:bottom w:val="none" w:sz="0" w:space="0" w:color="auto"/>
        <w:right w:val="none" w:sz="0" w:space="0" w:color="auto"/>
      </w:divBdr>
    </w:div>
    <w:div w:id="275912999">
      <w:marLeft w:val="640"/>
      <w:marRight w:val="0"/>
      <w:marTop w:val="0"/>
      <w:marBottom w:val="0"/>
      <w:divBdr>
        <w:top w:val="none" w:sz="0" w:space="0" w:color="auto"/>
        <w:left w:val="none" w:sz="0" w:space="0" w:color="auto"/>
        <w:bottom w:val="none" w:sz="0" w:space="0" w:color="auto"/>
        <w:right w:val="none" w:sz="0" w:space="0" w:color="auto"/>
      </w:divBdr>
    </w:div>
    <w:div w:id="277759366">
      <w:marLeft w:val="640"/>
      <w:marRight w:val="0"/>
      <w:marTop w:val="0"/>
      <w:marBottom w:val="0"/>
      <w:divBdr>
        <w:top w:val="none" w:sz="0" w:space="0" w:color="auto"/>
        <w:left w:val="none" w:sz="0" w:space="0" w:color="auto"/>
        <w:bottom w:val="none" w:sz="0" w:space="0" w:color="auto"/>
        <w:right w:val="none" w:sz="0" w:space="0" w:color="auto"/>
      </w:divBdr>
    </w:div>
    <w:div w:id="288634004">
      <w:marLeft w:val="640"/>
      <w:marRight w:val="0"/>
      <w:marTop w:val="0"/>
      <w:marBottom w:val="0"/>
      <w:divBdr>
        <w:top w:val="none" w:sz="0" w:space="0" w:color="auto"/>
        <w:left w:val="none" w:sz="0" w:space="0" w:color="auto"/>
        <w:bottom w:val="none" w:sz="0" w:space="0" w:color="auto"/>
        <w:right w:val="none" w:sz="0" w:space="0" w:color="auto"/>
      </w:divBdr>
    </w:div>
    <w:div w:id="300891718">
      <w:marLeft w:val="640"/>
      <w:marRight w:val="0"/>
      <w:marTop w:val="0"/>
      <w:marBottom w:val="0"/>
      <w:divBdr>
        <w:top w:val="none" w:sz="0" w:space="0" w:color="auto"/>
        <w:left w:val="none" w:sz="0" w:space="0" w:color="auto"/>
        <w:bottom w:val="none" w:sz="0" w:space="0" w:color="auto"/>
        <w:right w:val="none" w:sz="0" w:space="0" w:color="auto"/>
      </w:divBdr>
    </w:div>
    <w:div w:id="301472673">
      <w:marLeft w:val="640"/>
      <w:marRight w:val="0"/>
      <w:marTop w:val="0"/>
      <w:marBottom w:val="0"/>
      <w:divBdr>
        <w:top w:val="none" w:sz="0" w:space="0" w:color="auto"/>
        <w:left w:val="none" w:sz="0" w:space="0" w:color="auto"/>
        <w:bottom w:val="none" w:sz="0" w:space="0" w:color="auto"/>
        <w:right w:val="none" w:sz="0" w:space="0" w:color="auto"/>
      </w:divBdr>
    </w:div>
    <w:div w:id="301884497">
      <w:marLeft w:val="640"/>
      <w:marRight w:val="0"/>
      <w:marTop w:val="0"/>
      <w:marBottom w:val="0"/>
      <w:divBdr>
        <w:top w:val="none" w:sz="0" w:space="0" w:color="auto"/>
        <w:left w:val="none" w:sz="0" w:space="0" w:color="auto"/>
        <w:bottom w:val="none" w:sz="0" w:space="0" w:color="auto"/>
        <w:right w:val="none" w:sz="0" w:space="0" w:color="auto"/>
      </w:divBdr>
    </w:div>
    <w:div w:id="304899960">
      <w:marLeft w:val="640"/>
      <w:marRight w:val="0"/>
      <w:marTop w:val="0"/>
      <w:marBottom w:val="0"/>
      <w:divBdr>
        <w:top w:val="none" w:sz="0" w:space="0" w:color="auto"/>
        <w:left w:val="none" w:sz="0" w:space="0" w:color="auto"/>
        <w:bottom w:val="none" w:sz="0" w:space="0" w:color="auto"/>
        <w:right w:val="none" w:sz="0" w:space="0" w:color="auto"/>
      </w:divBdr>
    </w:div>
    <w:div w:id="308629964">
      <w:marLeft w:val="640"/>
      <w:marRight w:val="0"/>
      <w:marTop w:val="0"/>
      <w:marBottom w:val="0"/>
      <w:divBdr>
        <w:top w:val="none" w:sz="0" w:space="0" w:color="auto"/>
        <w:left w:val="none" w:sz="0" w:space="0" w:color="auto"/>
        <w:bottom w:val="none" w:sz="0" w:space="0" w:color="auto"/>
        <w:right w:val="none" w:sz="0" w:space="0" w:color="auto"/>
      </w:divBdr>
    </w:div>
    <w:div w:id="313800185">
      <w:marLeft w:val="640"/>
      <w:marRight w:val="0"/>
      <w:marTop w:val="0"/>
      <w:marBottom w:val="0"/>
      <w:divBdr>
        <w:top w:val="none" w:sz="0" w:space="0" w:color="auto"/>
        <w:left w:val="none" w:sz="0" w:space="0" w:color="auto"/>
        <w:bottom w:val="none" w:sz="0" w:space="0" w:color="auto"/>
        <w:right w:val="none" w:sz="0" w:space="0" w:color="auto"/>
      </w:divBdr>
    </w:div>
    <w:div w:id="318265783">
      <w:marLeft w:val="640"/>
      <w:marRight w:val="0"/>
      <w:marTop w:val="0"/>
      <w:marBottom w:val="0"/>
      <w:divBdr>
        <w:top w:val="none" w:sz="0" w:space="0" w:color="auto"/>
        <w:left w:val="none" w:sz="0" w:space="0" w:color="auto"/>
        <w:bottom w:val="none" w:sz="0" w:space="0" w:color="auto"/>
        <w:right w:val="none" w:sz="0" w:space="0" w:color="auto"/>
      </w:divBdr>
    </w:div>
    <w:div w:id="323045698">
      <w:marLeft w:val="640"/>
      <w:marRight w:val="0"/>
      <w:marTop w:val="0"/>
      <w:marBottom w:val="0"/>
      <w:divBdr>
        <w:top w:val="none" w:sz="0" w:space="0" w:color="auto"/>
        <w:left w:val="none" w:sz="0" w:space="0" w:color="auto"/>
        <w:bottom w:val="none" w:sz="0" w:space="0" w:color="auto"/>
        <w:right w:val="none" w:sz="0" w:space="0" w:color="auto"/>
      </w:divBdr>
    </w:div>
    <w:div w:id="324355919">
      <w:marLeft w:val="640"/>
      <w:marRight w:val="0"/>
      <w:marTop w:val="0"/>
      <w:marBottom w:val="0"/>
      <w:divBdr>
        <w:top w:val="none" w:sz="0" w:space="0" w:color="auto"/>
        <w:left w:val="none" w:sz="0" w:space="0" w:color="auto"/>
        <w:bottom w:val="none" w:sz="0" w:space="0" w:color="auto"/>
        <w:right w:val="none" w:sz="0" w:space="0" w:color="auto"/>
      </w:divBdr>
    </w:div>
    <w:div w:id="324431382">
      <w:marLeft w:val="640"/>
      <w:marRight w:val="0"/>
      <w:marTop w:val="0"/>
      <w:marBottom w:val="0"/>
      <w:divBdr>
        <w:top w:val="none" w:sz="0" w:space="0" w:color="auto"/>
        <w:left w:val="none" w:sz="0" w:space="0" w:color="auto"/>
        <w:bottom w:val="none" w:sz="0" w:space="0" w:color="auto"/>
        <w:right w:val="none" w:sz="0" w:space="0" w:color="auto"/>
      </w:divBdr>
    </w:div>
    <w:div w:id="325013572">
      <w:marLeft w:val="640"/>
      <w:marRight w:val="0"/>
      <w:marTop w:val="0"/>
      <w:marBottom w:val="0"/>
      <w:divBdr>
        <w:top w:val="none" w:sz="0" w:space="0" w:color="auto"/>
        <w:left w:val="none" w:sz="0" w:space="0" w:color="auto"/>
        <w:bottom w:val="none" w:sz="0" w:space="0" w:color="auto"/>
        <w:right w:val="none" w:sz="0" w:space="0" w:color="auto"/>
      </w:divBdr>
    </w:div>
    <w:div w:id="335425903">
      <w:marLeft w:val="640"/>
      <w:marRight w:val="0"/>
      <w:marTop w:val="0"/>
      <w:marBottom w:val="0"/>
      <w:divBdr>
        <w:top w:val="none" w:sz="0" w:space="0" w:color="auto"/>
        <w:left w:val="none" w:sz="0" w:space="0" w:color="auto"/>
        <w:bottom w:val="none" w:sz="0" w:space="0" w:color="auto"/>
        <w:right w:val="none" w:sz="0" w:space="0" w:color="auto"/>
      </w:divBdr>
    </w:div>
    <w:div w:id="337587775">
      <w:marLeft w:val="640"/>
      <w:marRight w:val="0"/>
      <w:marTop w:val="0"/>
      <w:marBottom w:val="0"/>
      <w:divBdr>
        <w:top w:val="none" w:sz="0" w:space="0" w:color="auto"/>
        <w:left w:val="none" w:sz="0" w:space="0" w:color="auto"/>
        <w:bottom w:val="none" w:sz="0" w:space="0" w:color="auto"/>
        <w:right w:val="none" w:sz="0" w:space="0" w:color="auto"/>
      </w:divBdr>
    </w:div>
    <w:div w:id="339161134">
      <w:marLeft w:val="640"/>
      <w:marRight w:val="0"/>
      <w:marTop w:val="0"/>
      <w:marBottom w:val="0"/>
      <w:divBdr>
        <w:top w:val="none" w:sz="0" w:space="0" w:color="auto"/>
        <w:left w:val="none" w:sz="0" w:space="0" w:color="auto"/>
        <w:bottom w:val="none" w:sz="0" w:space="0" w:color="auto"/>
        <w:right w:val="none" w:sz="0" w:space="0" w:color="auto"/>
      </w:divBdr>
    </w:div>
    <w:div w:id="340859368">
      <w:marLeft w:val="640"/>
      <w:marRight w:val="0"/>
      <w:marTop w:val="0"/>
      <w:marBottom w:val="0"/>
      <w:divBdr>
        <w:top w:val="none" w:sz="0" w:space="0" w:color="auto"/>
        <w:left w:val="none" w:sz="0" w:space="0" w:color="auto"/>
        <w:bottom w:val="none" w:sz="0" w:space="0" w:color="auto"/>
        <w:right w:val="none" w:sz="0" w:space="0" w:color="auto"/>
      </w:divBdr>
    </w:div>
    <w:div w:id="342053423">
      <w:marLeft w:val="640"/>
      <w:marRight w:val="0"/>
      <w:marTop w:val="0"/>
      <w:marBottom w:val="0"/>
      <w:divBdr>
        <w:top w:val="none" w:sz="0" w:space="0" w:color="auto"/>
        <w:left w:val="none" w:sz="0" w:space="0" w:color="auto"/>
        <w:bottom w:val="none" w:sz="0" w:space="0" w:color="auto"/>
        <w:right w:val="none" w:sz="0" w:space="0" w:color="auto"/>
      </w:divBdr>
    </w:div>
    <w:div w:id="342367733">
      <w:marLeft w:val="640"/>
      <w:marRight w:val="0"/>
      <w:marTop w:val="0"/>
      <w:marBottom w:val="0"/>
      <w:divBdr>
        <w:top w:val="none" w:sz="0" w:space="0" w:color="auto"/>
        <w:left w:val="none" w:sz="0" w:space="0" w:color="auto"/>
        <w:bottom w:val="none" w:sz="0" w:space="0" w:color="auto"/>
        <w:right w:val="none" w:sz="0" w:space="0" w:color="auto"/>
      </w:divBdr>
    </w:div>
    <w:div w:id="345598765">
      <w:marLeft w:val="640"/>
      <w:marRight w:val="0"/>
      <w:marTop w:val="0"/>
      <w:marBottom w:val="0"/>
      <w:divBdr>
        <w:top w:val="none" w:sz="0" w:space="0" w:color="auto"/>
        <w:left w:val="none" w:sz="0" w:space="0" w:color="auto"/>
        <w:bottom w:val="none" w:sz="0" w:space="0" w:color="auto"/>
        <w:right w:val="none" w:sz="0" w:space="0" w:color="auto"/>
      </w:divBdr>
    </w:div>
    <w:div w:id="351877040">
      <w:marLeft w:val="640"/>
      <w:marRight w:val="0"/>
      <w:marTop w:val="0"/>
      <w:marBottom w:val="0"/>
      <w:divBdr>
        <w:top w:val="none" w:sz="0" w:space="0" w:color="auto"/>
        <w:left w:val="none" w:sz="0" w:space="0" w:color="auto"/>
        <w:bottom w:val="none" w:sz="0" w:space="0" w:color="auto"/>
        <w:right w:val="none" w:sz="0" w:space="0" w:color="auto"/>
      </w:divBdr>
    </w:div>
    <w:div w:id="353965945">
      <w:marLeft w:val="640"/>
      <w:marRight w:val="0"/>
      <w:marTop w:val="0"/>
      <w:marBottom w:val="0"/>
      <w:divBdr>
        <w:top w:val="none" w:sz="0" w:space="0" w:color="auto"/>
        <w:left w:val="none" w:sz="0" w:space="0" w:color="auto"/>
        <w:bottom w:val="none" w:sz="0" w:space="0" w:color="auto"/>
        <w:right w:val="none" w:sz="0" w:space="0" w:color="auto"/>
      </w:divBdr>
    </w:div>
    <w:div w:id="359432187">
      <w:marLeft w:val="640"/>
      <w:marRight w:val="0"/>
      <w:marTop w:val="0"/>
      <w:marBottom w:val="0"/>
      <w:divBdr>
        <w:top w:val="none" w:sz="0" w:space="0" w:color="auto"/>
        <w:left w:val="none" w:sz="0" w:space="0" w:color="auto"/>
        <w:bottom w:val="none" w:sz="0" w:space="0" w:color="auto"/>
        <w:right w:val="none" w:sz="0" w:space="0" w:color="auto"/>
      </w:divBdr>
    </w:div>
    <w:div w:id="361710163">
      <w:marLeft w:val="640"/>
      <w:marRight w:val="0"/>
      <w:marTop w:val="0"/>
      <w:marBottom w:val="0"/>
      <w:divBdr>
        <w:top w:val="none" w:sz="0" w:space="0" w:color="auto"/>
        <w:left w:val="none" w:sz="0" w:space="0" w:color="auto"/>
        <w:bottom w:val="none" w:sz="0" w:space="0" w:color="auto"/>
        <w:right w:val="none" w:sz="0" w:space="0" w:color="auto"/>
      </w:divBdr>
    </w:div>
    <w:div w:id="361711292">
      <w:marLeft w:val="640"/>
      <w:marRight w:val="0"/>
      <w:marTop w:val="0"/>
      <w:marBottom w:val="0"/>
      <w:divBdr>
        <w:top w:val="none" w:sz="0" w:space="0" w:color="auto"/>
        <w:left w:val="none" w:sz="0" w:space="0" w:color="auto"/>
        <w:bottom w:val="none" w:sz="0" w:space="0" w:color="auto"/>
        <w:right w:val="none" w:sz="0" w:space="0" w:color="auto"/>
      </w:divBdr>
    </w:div>
    <w:div w:id="362707645">
      <w:marLeft w:val="640"/>
      <w:marRight w:val="0"/>
      <w:marTop w:val="0"/>
      <w:marBottom w:val="0"/>
      <w:divBdr>
        <w:top w:val="none" w:sz="0" w:space="0" w:color="auto"/>
        <w:left w:val="none" w:sz="0" w:space="0" w:color="auto"/>
        <w:bottom w:val="none" w:sz="0" w:space="0" w:color="auto"/>
        <w:right w:val="none" w:sz="0" w:space="0" w:color="auto"/>
      </w:divBdr>
    </w:div>
    <w:div w:id="365562043">
      <w:marLeft w:val="640"/>
      <w:marRight w:val="0"/>
      <w:marTop w:val="0"/>
      <w:marBottom w:val="0"/>
      <w:divBdr>
        <w:top w:val="none" w:sz="0" w:space="0" w:color="auto"/>
        <w:left w:val="none" w:sz="0" w:space="0" w:color="auto"/>
        <w:bottom w:val="none" w:sz="0" w:space="0" w:color="auto"/>
        <w:right w:val="none" w:sz="0" w:space="0" w:color="auto"/>
      </w:divBdr>
    </w:div>
    <w:div w:id="372538533">
      <w:marLeft w:val="640"/>
      <w:marRight w:val="0"/>
      <w:marTop w:val="0"/>
      <w:marBottom w:val="0"/>
      <w:divBdr>
        <w:top w:val="none" w:sz="0" w:space="0" w:color="auto"/>
        <w:left w:val="none" w:sz="0" w:space="0" w:color="auto"/>
        <w:bottom w:val="none" w:sz="0" w:space="0" w:color="auto"/>
        <w:right w:val="none" w:sz="0" w:space="0" w:color="auto"/>
      </w:divBdr>
    </w:div>
    <w:div w:id="384305665">
      <w:marLeft w:val="640"/>
      <w:marRight w:val="0"/>
      <w:marTop w:val="0"/>
      <w:marBottom w:val="0"/>
      <w:divBdr>
        <w:top w:val="none" w:sz="0" w:space="0" w:color="auto"/>
        <w:left w:val="none" w:sz="0" w:space="0" w:color="auto"/>
        <w:bottom w:val="none" w:sz="0" w:space="0" w:color="auto"/>
        <w:right w:val="none" w:sz="0" w:space="0" w:color="auto"/>
      </w:divBdr>
    </w:div>
    <w:div w:id="385495387">
      <w:marLeft w:val="640"/>
      <w:marRight w:val="0"/>
      <w:marTop w:val="0"/>
      <w:marBottom w:val="0"/>
      <w:divBdr>
        <w:top w:val="none" w:sz="0" w:space="0" w:color="auto"/>
        <w:left w:val="none" w:sz="0" w:space="0" w:color="auto"/>
        <w:bottom w:val="none" w:sz="0" w:space="0" w:color="auto"/>
        <w:right w:val="none" w:sz="0" w:space="0" w:color="auto"/>
      </w:divBdr>
    </w:div>
    <w:div w:id="387454734">
      <w:marLeft w:val="640"/>
      <w:marRight w:val="0"/>
      <w:marTop w:val="0"/>
      <w:marBottom w:val="0"/>
      <w:divBdr>
        <w:top w:val="none" w:sz="0" w:space="0" w:color="auto"/>
        <w:left w:val="none" w:sz="0" w:space="0" w:color="auto"/>
        <w:bottom w:val="none" w:sz="0" w:space="0" w:color="auto"/>
        <w:right w:val="none" w:sz="0" w:space="0" w:color="auto"/>
      </w:divBdr>
    </w:div>
    <w:div w:id="389499496">
      <w:marLeft w:val="640"/>
      <w:marRight w:val="0"/>
      <w:marTop w:val="0"/>
      <w:marBottom w:val="0"/>
      <w:divBdr>
        <w:top w:val="none" w:sz="0" w:space="0" w:color="auto"/>
        <w:left w:val="none" w:sz="0" w:space="0" w:color="auto"/>
        <w:bottom w:val="none" w:sz="0" w:space="0" w:color="auto"/>
        <w:right w:val="none" w:sz="0" w:space="0" w:color="auto"/>
      </w:divBdr>
    </w:div>
    <w:div w:id="391736041">
      <w:marLeft w:val="640"/>
      <w:marRight w:val="0"/>
      <w:marTop w:val="0"/>
      <w:marBottom w:val="0"/>
      <w:divBdr>
        <w:top w:val="none" w:sz="0" w:space="0" w:color="auto"/>
        <w:left w:val="none" w:sz="0" w:space="0" w:color="auto"/>
        <w:bottom w:val="none" w:sz="0" w:space="0" w:color="auto"/>
        <w:right w:val="none" w:sz="0" w:space="0" w:color="auto"/>
      </w:divBdr>
    </w:div>
    <w:div w:id="393628688">
      <w:marLeft w:val="640"/>
      <w:marRight w:val="0"/>
      <w:marTop w:val="0"/>
      <w:marBottom w:val="0"/>
      <w:divBdr>
        <w:top w:val="none" w:sz="0" w:space="0" w:color="auto"/>
        <w:left w:val="none" w:sz="0" w:space="0" w:color="auto"/>
        <w:bottom w:val="none" w:sz="0" w:space="0" w:color="auto"/>
        <w:right w:val="none" w:sz="0" w:space="0" w:color="auto"/>
      </w:divBdr>
    </w:div>
    <w:div w:id="404377534">
      <w:marLeft w:val="640"/>
      <w:marRight w:val="0"/>
      <w:marTop w:val="0"/>
      <w:marBottom w:val="0"/>
      <w:divBdr>
        <w:top w:val="none" w:sz="0" w:space="0" w:color="auto"/>
        <w:left w:val="none" w:sz="0" w:space="0" w:color="auto"/>
        <w:bottom w:val="none" w:sz="0" w:space="0" w:color="auto"/>
        <w:right w:val="none" w:sz="0" w:space="0" w:color="auto"/>
      </w:divBdr>
    </w:div>
    <w:div w:id="408583010">
      <w:marLeft w:val="640"/>
      <w:marRight w:val="0"/>
      <w:marTop w:val="0"/>
      <w:marBottom w:val="0"/>
      <w:divBdr>
        <w:top w:val="none" w:sz="0" w:space="0" w:color="auto"/>
        <w:left w:val="none" w:sz="0" w:space="0" w:color="auto"/>
        <w:bottom w:val="none" w:sz="0" w:space="0" w:color="auto"/>
        <w:right w:val="none" w:sz="0" w:space="0" w:color="auto"/>
      </w:divBdr>
    </w:div>
    <w:div w:id="410858649">
      <w:marLeft w:val="640"/>
      <w:marRight w:val="0"/>
      <w:marTop w:val="0"/>
      <w:marBottom w:val="0"/>
      <w:divBdr>
        <w:top w:val="none" w:sz="0" w:space="0" w:color="auto"/>
        <w:left w:val="none" w:sz="0" w:space="0" w:color="auto"/>
        <w:bottom w:val="none" w:sz="0" w:space="0" w:color="auto"/>
        <w:right w:val="none" w:sz="0" w:space="0" w:color="auto"/>
      </w:divBdr>
    </w:div>
    <w:div w:id="411239311">
      <w:marLeft w:val="640"/>
      <w:marRight w:val="0"/>
      <w:marTop w:val="0"/>
      <w:marBottom w:val="0"/>
      <w:divBdr>
        <w:top w:val="none" w:sz="0" w:space="0" w:color="auto"/>
        <w:left w:val="none" w:sz="0" w:space="0" w:color="auto"/>
        <w:bottom w:val="none" w:sz="0" w:space="0" w:color="auto"/>
        <w:right w:val="none" w:sz="0" w:space="0" w:color="auto"/>
      </w:divBdr>
    </w:div>
    <w:div w:id="412632363">
      <w:marLeft w:val="640"/>
      <w:marRight w:val="0"/>
      <w:marTop w:val="0"/>
      <w:marBottom w:val="0"/>
      <w:divBdr>
        <w:top w:val="none" w:sz="0" w:space="0" w:color="auto"/>
        <w:left w:val="none" w:sz="0" w:space="0" w:color="auto"/>
        <w:bottom w:val="none" w:sz="0" w:space="0" w:color="auto"/>
        <w:right w:val="none" w:sz="0" w:space="0" w:color="auto"/>
      </w:divBdr>
    </w:div>
    <w:div w:id="413816018">
      <w:marLeft w:val="640"/>
      <w:marRight w:val="0"/>
      <w:marTop w:val="0"/>
      <w:marBottom w:val="0"/>
      <w:divBdr>
        <w:top w:val="none" w:sz="0" w:space="0" w:color="auto"/>
        <w:left w:val="none" w:sz="0" w:space="0" w:color="auto"/>
        <w:bottom w:val="none" w:sz="0" w:space="0" w:color="auto"/>
        <w:right w:val="none" w:sz="0" w:space="0" w:color="auto"/>
      </w:divBdr>
    </w:div>
    <w:div w:id="414328692">
      <w:marLeft w:val="640"/>
      <w:marRight w:val="0"/>
      <w:marTop w:val="0"/>
      <w:marBottom w:val="0"/>
      <w:divBdr>
        <w:top w:val="none" w:sz="0" w:space="0" w:color="auto"/>
        <w:left w:val="none" w:sz="0" w:space="0" w:color="auto"/>
        <w:bottom w:val="none" w:sz="0" w:space="0" w:color="auto"/>
        <w:right w:val="none" w:sz="0" w:space="0" w:color="auto"/>
      </w:divBdr>
    </w:div>
    <w:div w:id="419328117">
      <w:marLeft w:val="640"/>
      <w:marRight w:val="0"/>
      <w:marTop w:val="0"/>
      <w:marBottom w:val="0"/>
      <w:divBdr>
        <w:top w:val="none" w:sz="0" w:space="0" w:color="auto"/>
        <w:left w:val="none" w:sz="0" w:space="0" w:color="auto"/>
        <w:bottom w:val="none" w:sz="0" w:space="0" w:color="auto"/>
        <w:right w:val="none" w:sz="0" w:space="0" w:color="auto"/>
      </w:divBdr>
    </w:div>
    <w:div w:id="424351506">
      <w:marLeft w:val="640"/>
      <w:marRight w:val="0"/>
      <w:marTop w:val="0"/>
      <w:marBottom w:val="0"/>
      <w:divBdr>
        <w:top w:val="none" w:sz="0" w:space="0" w:color="auto"/>
        <w:left w:val="none" w:sz="0" w:space="0" w:color="auto"/>
        <w:bottom w:val="none" w:sz="0" w:space="0" w:color="auto"/>
        <w:right w:val="none" w:sz="0" w:space="0" w:color="auto"/>
      </w:divBdr>
    </w:div>
    <w:div w:id="424568832">
      <w:marLeft w:val="640"/>
      <w:marRight w:val="0"/>
      <w:marTop w:val="0"/>
      <w:marBottom w:val="0"/>
      <w:divBdr>
        <w:top w:val="none" w:sz="0" w:space="0" w:color="auto"/>
        <w:left w:val="none" w:sz="0" w:space="0" w:color="auto"/>
        <w:bottom w:val="none" w:sz="0" w:space="0" w:color="auto"/>
        <w:right w:val="none" w:sz="0" w:space="0" w:color="auto"/>
      </w:divBdr>
    </w:div>
    <w:div w:id="428501828">
      <w:marLeft w:val="640"/>
      <w:marRight w:val="0"/>
      <w:marTop w:val="0"/>
      <w:marBottom w:val="0"/>
      <w:divBdr>
        <w:top w:val="none" w:sz="0" w:space="0" w:color="auto"/>
        <w:left w:val="none" w:sz="0" w:space="0" w:color="auto"/>
        <w:bottom w:val="none" w:sz="0" w:space="0" w:color="auto"/>
        <w:right w:val="none" w:sz="0" w:space="0" w:color="auto"/>
      </w:divBdr>
    </w:div>
    <w:div w:id="430443263">
      <w:marLeft w:val="640"/>
      <w:marRight w:val="0"/>
      <w:marTop w:val="0"/>
      <w:marBottom w:val="0"/>
      <w:divBdr>
        <w:top w:val="none" w:sz="0" w:space="0" w:color="auto"/>
        <w:left w:val="none" w:sz="0" w:space="0" w:color="auto"/>
        <w:bottom w:val="none" w:sz="0" w:space="0" w:color="auto"/>
        <w:right w:val="none" w:sz="0" w:space="0" w:color="auto"/>
      </w:divBdr>
    </w:div>
    <w:div w:id="432632196">
      <w:marLeft w:val="640"/>
      <w:marRight w:val="0"/>
      <w:marTop w:val="0"/>
      <w:marBottom w:val="0"/>
      <w:divBdr>
        <w:top w:val="none" w:sz="0" w:space="0" w:color="auto"/>
        <w:left w:val="none" w:sz="0" w:space="0" w:color="auto"/>
        <w:bottom w:val="none" w:sz="0" w:space="0" w:color="auto"/>
        <w:right w:val="none" w:sz="0" w:space="0" w:color="auto"/>
      </w:divBdr>
    </w:div>
    <w:div w:id="440027581">
      <w:marLeft w:val="640"/>
      <w:marRight w:val="0"/>
      <w:marTop w:val="0"/>
      <w:marBottom w:val="0"/>
      <w:divBdr>
        <w:top w:val="none" w:sz="0" w:space="0" w:color="auto"/>
        <w:left w:val="none" w:sz="0" w:space="0" w:color="auto"/>
        <w:bottom w:val="none" w:sz="0" w:space="0" w:color="auto"/>
        <w:right w:val="none" w:sz="0" w:space="0" w:color="auto"/>
      </w:divBdr>
    </w:div>
    <w:div w:id="444925310">
      <w:marLeft w:val="640"/>
      <w:marRight w:val="0"/>
      <w:marTop w:val="0"/>
      <w:marBottom w:val="0"/>
      <w:divBdr>
        <w:top w:val="none" w:sz="0" w:space="0" w:color="auto"/>
        <w:left w:val="none" w:sz="0" w:space="0" w:color="auto"/>
        <w:bottom w:val="none" w:sz="0" w:space="0" w:color="auto"/>
        <w:right w:val="none" w:sz="0" w:space="0" w:color="auto"/>
      </w:divBdr>
    </w:div>
    <w:div w:id="446122282">
      <w:marLeft w:val="640"/>
      <w:marRight w:val="0"/>
      <w:marTop w:val="0"/>
      <w:marBottom w:val="0"/>
      <w:divBdr>
        <w:top w:val="none" w:sz="0" w:space="0" w:color="auto"/>
        <w:left w:val="none" w:sz="0" w:space="0" w:color="auto"/>
        <w:bottom w:val="none" w:sz="0" w:space="0" w:color="auto"/>
        <w:right w:val="none" w:sz="0" w:space="0" w:color="auto"/>
      </w:divBdr>
    </w:div>
    <w:div w:id="458914864">
      <w:marLeft w:val="640"/>
      <w:marRight w:val="0"/>
      <w:marTop w:val="0"/>
      <w:marBottom w:val="0"/>
      <w:divBdr>
        <w:top w:val="none" w:sz="0" w:space="0" w:color="auto"/>
        <w:left w:val="none" w:sz="0" w:space="0" w:color="auto"/>
        <w:bottom w:val="none" w:sz="0" w:space="0" w:color="auto"/>
        <w:right w:val="none" w:sz="0" w:space="0" w:color="auto"/>
      </w:divBdr>
    </w:div>
    <w:div w:id="458962601">
      <w:marLeft w:val="640"/>
      <w:marRight w:val="0"/>
      <w:marTop w:val="0"/>
      <w:marBottom w:val="0"/>
      <w:divBdr>
        <w:top w:val="none" w:sz="0" w:space="0" w:color="auto"/>
        <w:left w:val="none" w:sz="0" w:space="0" w:color="auto"/>
        <w:bottom w:val="none" w:sz="0" w:space="0" w:color="auto"/>
        <w:right w:val="none" w:sz="0" w:space="0" w:color="auto"/>
      </w:divBdr>
    </w:div>
    <w:div w:id="467402823">
      <w:marLeft w:val="640"/>
      <w:marRight w:val="0"/>
      <w:marTop w:val="0"/>
      <w:marBottom w:val="0"/>
      <w:divBdr>
        <w:top w:val="none" w:sz="0" w:space="0" w:color="auto"/>
        <w:left w:val="none" w:sz="0" w:space="0" w:color="auto"/>
        <w:bottom w:val="none" w:sz="0" w:space="0" w:color="auto"/>
        <w:right w:val="none" w:sz="0" w:space="0" w:color="auto"/>
      </w:divBdr>
    </w:div>
    <w:div w:id="467934868">
      <w:marLeft w:val="640"/>
      <w:marRight w:val="0"/>
      <w:marTop w:val="0"/>
      <w:marBottom w:val="0"/>
      <w:divBdr>
        <w:top w:val="none" w:sz="0" w:space="0" w:color="auto"/>
        <w:left w:val="none" w:sz="0" w:space="0" w:color="auto"/>
        <w:bottom w:val="none" w:sz="0" w:space="0" w:color="auto"/>
        <w:right w:val="none" w:sz="0" w:space="0" w:color="auto"/>
      </w:divBdr>
    </w:div>
    <w:div w:id="477498403">
      <w:marLeft w:val="640"/>
      <w:marRight w:val="0"/>
      <w:marTop w:val="0"/>
      <w:marBottom w:val="0"/>
      <w:divBdr>
        <w:top w:val="none" w:sz="0" w:space="0" w:color="auto"/>
        <w:left w:val="none" w:sz="0" w:space="0" w:color="auto"/>
        <w:bottom w:val="none" w:sz="0" w:space="0" w:color="auto"/>
        <w:right w:val="none" w:sz="0" w:space="0" w:color="auto"/>
      </w:divBdr>
    </w:div>
    <w:div w:id="490175690">
      <w:marLeft w:val="640"/>
      <w:marRight w:val="0"/>
      <w:marTop w:val="0"/>
      <w:marBottom w:val="0"/>
      <w:divBdr>
        <w:top w:val="none" w:sz="0" w:space="0" w:color="auto"/>
        <w:left w:val="none" w:sz="0" w:space="0" w:color="auto"/>
        <w:bottom w:val="none" w:sz="0" w:space="0" w:color="auto"/>
        <w:right w:val="none" w:sz="0" w:space="0" w:color="auto"/>
      </w:divBdr>
    </w:div>
    <w:div w:id="493836072">
      <w:marLeft w:val="640"/>
      <w:marRight w:val="0"/>
      <w:marTop w:val="0"/>
      <w:marBottom w:val="0"/>
      <w:divBdr>
        <w:top w:val="none" w:sz="0" w:space="0" w:color="auto"/>
        <w:left w:val="none" w:sz="0" w:space="0" w:color="auto"/>
        <w:bottom w:val="none" w:sz="0" w:space="0" w:color="auto"/>
        <w:right w:val="none" w:sz="0" w:space="0" w:color="auto"/>
      </w:divBdr>
    </w:div>
    <w:div w:id="494613069">
      <w:marLeft w:val="640"/>
      <w:marRight w:val="0"/>
      <w:marTop w:val="0"/>
      <w:marBottom w:val="0"/>
      <w:divBdr>
        <w:top w:val="none" w:sz="0" w:space="0" w:color="auto"/>
        <w:left w:val="none" w:sz="0" w:space="0" w:color="auto"/>
        <w:bottom w:val="none" w:sz="0" w:space="0" w:color="auto"/>
        <w:right w:val="none" w:sz="0" w:space="0" w:color="auto"/>
      </w:divBdr>
    </w:div>
    <w:div w:id="499664607">
      <w:marLeft w:val="640"/>
      <w:marRight w:val="0"/>
      <w:marTop w:val="0"/>
      <w:marBottom w:val="0"/>
      <w:divBdr>
        <w:top w:val="none" w:sz="0" w:space="0" w:color="auto"/>
        <w:left w:val="none" w:sz="0" w:space="0" w:color="auto"/>
        <w:bottom w:val="none" w:sz="0" w:space="0" w:color="auto"/>
        <w:right w:val="none" w:sz="0" w:space="0" w:color="auto"/>
      </w:divBdr>
    </w:div>
    <w:div w:id="501311027">
      <w:marLeft w:val="640"/>
      <w:marRight w:val="0"/>
      <w:marTop w:val="0"/>
      <w:marBottom w:val="0"/>
      <w:divBdr>
        <w:top w:val="none" w:sz="0" w:space="0" w:color="auto"/>
        <w:left w:val="none" w:sz="0" w:space="0" w:color="auto"/>
        <w:bottom w:val="none" w:sz="0" w:space="0" w:color="auto"/>
        <w:right w:val="none" w:sz="0" w:space="0" w:color="auto"/>
      </w:divBdr>
    </w:div>
    <w:div w:id="502671839">
      <w:marLeft w:val="640"/>
      <w:marRight w:val="0"/>
      <w:marTop w:val="0"/>
      <w:marBottom w:val="0"/>
      <w:divBdr>
        <w:top w:val="none" w:sz="0" w:space="0" w:color="auto"/>
        <w:left w:val="none" w:sz="0" w:space="0" w:color="auto"/>
        <w:bottom w:val="none" w:sz="0" w:space="0" w:color="auto"/>
        <w:right w:val="none" w:sz="0" w:space="0" w:color="auto"/>
      </w:divBdr>
    </w:div>
    <w:div w:id="502823258">
      <w:marLeft w:val="640"/>
      <w:marRight w:val="0"/>
      <w:marTop w:val="0"/>
      <w:marBottom w:val="0"/>
      <w:divBdr>
        <w:top w:val="none" w:sz="0" w:space="0" w:color="auto"/>
        <w:left w:val="none" w:sz="0" w:space="0" w:color="auto"/>
        <w:bottom w:val="none" w:sz="0" w:space="0" w:color="auto"/>
        <w:right w:val="none" w:sz="0" w:space="0" w:color="auto"/>
      </w:divBdr>
    </w:div>
    <w:div w:id="504445779">
      <w:marLeft w:val="640"/>
      <w:marRight w:val="0"/>
      <w:marTop w:val="0"/>
      <w:marBottom w:val="0"/>
      <w:divBdr>
        <w:top w:val="none" w:sz="0" w:space="0" w:color="auto"/>
        <w:left w:val="none" w:sz="0" w:space="0" w:color="auto"/>
        <w:bottom w:val="none" w:sz="0" w:space="0" w:color="auto"/>
        <w:right w:val="none" w:sz="0" w:space="0" w:color="auto"/>
      </w:divBdr>
    </w:div>
    <w:div w:id="505436847">
      <w:marLeft w:val="640"/>
      <w:marRight w:val="0"/>
      <w:marTop w:val="0"/>
      <w:marBottom w:val="0"/>
      <w:divBdr>
        <w:top w:val="none" w:sz="0" w:space="0" w:color="auto"/>
        <w:left w:val="none" w:sz="0" w:space="0" w:color="auto"/>
        <w:bottom w:val="none" w:sz="0" w:space="0" w:color="auto"/>
        <w:right w:val="none" w:sz="0" w:space="0" w:color="auto"/>
      </w:divBdr>
    </w:div>
    <w:div w:id="505635734">
      <w:marLeft w:val="640"/>
      <w:marRight w:val="0"/>
      <w:marTop w:val="0"/>
      <w:marBottom w:val="0"/>
      <w:divBdr>
        <w:top w:val="none" w:sz="0" w:space="0" w:color="auto"/>
        <w:left w:val="none" w:sz="0" w:space="0" w:color="auto"/>
        <w:bottom w:val="none" w:sz="0" w:space="0" w:color="auto"/>
        <w:right w:val="none" w:sz="0" w:space="0" w:color="auto"/>
      </w:divBdr>
    </w:div>
    <w:div w:id="507015580">
      <w:marLeft w:val="640"/>
      <w:marRight w:val="0"/>
      <w:marTop w:val="0"/>
      <w:marBottom w:val="0"/>
      <w:divBdr>
        <w:top w:val="none" w:sz="0" w:space="0" w:color="auto"/>
        <w:left w:val="none" w:sz="0" w:space="0" w:color="auto"/>
        <w:bottom w:val="none" w:sz="0" w:space="0" w:color="auto"/>
        <w:right w:val="none" w:sz="0" w:space="0" w:color="auto"/>
      </w:divBdr>
    </w:div>
    <w:div w:id="507868854">
      <w:marLeft w:val="640"/>
      <w:marRight w:val="0"/>
      <w:marTop w:val="0"/>
      <w:marBottom w:val="0"/>
      <w:divBdr>
        <w:top w:val="none" w:sz="0" w:space="0" w:color="auto"/>
        <w:left w:val="none" w:sz="0" w:space="0" w:color="auto"/>
        <w:bottom w:val="none" w:sz="0" w:space="0" w:color="auto"/>
        <w:right w:val="none" w:sz="0" w:space="0" w:color="auto"/>
      </w:divBdr>
    </w:div>
    <w:div w:id="509297780">
      <w:marLeft w:val="640"/>
      <w:marRight w:val="0"/>
      <w:marTop w:val="0"/>
      <w:marBottom w:val="0"/>
      <w:divBdr>
        <w:top w:val="none" w:sz="0" w:space="0" w:color="auto"/>
        <w:left w:val="none" w:sz="0" w:space="0" w:color="auto"/>
        <w:bottom w:val="none" w:sz="0" w:space="0" w:color="auto"/>
        <w:right w:val="none" w:sz="0" w:space="0" w:color="auto"/>
      </w:divBdr>
    </w:div>
    <w:div w:id="510996885">
      <w:marLeft w:val="640"/>
      <w:marRight w:val="0"/>
      <w:marTop w:val="0"/>
      <w:marBottom w:val="0"/>
      <w:divBdr>
        <w:top w:val="none" w:sz="0" w:space="0" w:color="auto"/>
        <w:left w:val="none" w:sz="0" w:space="0" w:color="auto"/>
        <w:bottom w:val="none" w:sz="0" w:space="0" w:color="auto"/>
        <w:right w:val="none" w:sz="0" w:space="0" w:color="auto"/>
      </w:divBdr>
    </w:div>
    <w:div w:id="519667042">
      <w:marLeft w:val="640"/>
      <w:marRight w:val="0"/>
      <w:marTop w:val="0"/>
      <w:marBottom w:val="0"/>
      <w:divBdr>
        <w:top w:val="none" w:sz="0" w:space="0" w:color="auto"/>
        <w:left w:val="none" w:sz="0" w:space="0" w:color="auto"/>
        <w:bottom w:val="none" w:sz="0" w:space="0" w:color="auto"/>
        <w:right w:val="none" w:sz="0" w:space="0" w:color="auto"/>
      </w:divBdr>
    </w:div>
    <w:div w:id="519853357">
      <w:marLeft w:val="640"/>
      <w:marRight w:val="0"/>
      <w:marTop w:val="0"/>
      <w:marBottom w:val="0"/>
      <w:divBdr>
        <w:top w:val="none" w:sz="0" w:space="0" w:color="auto"/>
        <w:left w:val="none" w:sz="0" w:space="0" w:color="auto"/>
        <w:bottom w:val="none" w:sz="0" w:space="0" w:color="auto"/>
        <w:right w:val="none" w:sz="0" w:space="0" w:color="auto"/>
      </w:divBdr>
    </w:div>
    <w:div w:id="520049064">
      <w:marLeft w:val="640"/>
      <w:marRight w:val="0"/>
      <w:marTop w:val="0"/>
      <w:marBottom w:val="0"/>
      <w:divBdr>
        <w:top w:val="none" w:sz="0" w:space="0" w:color="auto"/>
        <w:left w:val="none" w:sz="0" w:space="0" w:color="auto"/>
        <w:bottom w:val="none" w:sz="0" w:space="0" w:color="auto"/>
        <w:right w:val="none" w:sz="0" w:space="0" w:color="auto"/>
      </w:divBdr>
    </w:div>
    <w:div w:id="528418155">
      <w:marLeft w:val="640"/>
      <w:marRight w:val="0"/>
      <w:marTop w:val="0"/>
      <w:marBottom w:val="0"/>
      <w:divBdr>
        <w:top w:val="none" w:sz="0" w:space="0" w:color="auto"/>
        <w:left w:val="none" w:sz="0" w:space="0" w:color="auto"/>
        <w:bottom w:val="none" w:sz="0" w:space="0" w:color="auto"/>
        <w:right w:val="none" w:sz="0" w:space="0" w:color="auto"/>
      </w:divBdr>
    </w:div>
    <w:div w:id="533731636">
      <w:marLeft w:val="640"/>
      <w:marRight w:val="0"/>
      <w:marTop w:val="0"/>
      <w:marBottom w:val="0"/>
      <w:divBdr>
        <w:top w:val="none" w:sz="0" w:space="0" w:color="auto"/>
        <w:left w:val="none" w:sz="0" w:space="0" w:color="auto"/>
        <w:bottom w:val="none" w:sz="0" w:space="0" w:color="auto"/>
        <w:right w:val="none" w:sz="0" w:space="0" w:color="auto"/>
      </w:divBdr>
    </w:div>
    <w:div w:id="538857023">
      <w:marLeft w:val="640"/>
      <w:marRight w:val="0"/>
      <w:marTop w:val="0"/>
      <w:marBottom w:val="0"/>
      <w:divBdr>
        <w:top w:val="none" w:sz="0" w:space="0" w:color="auto"/>
        <w:left w:val="none" w:sz="0" w:space="0" w:color="auto"/>
        <w:bottom w:val="none" w:sz="0" w:space="0" w:color="auto"/>
        <w:right w:val="none" w:sz="0" w:space="0" w:color="auto"/>
      </w:divBdr>
    </w:div>
    <w:div w:id="540439089">
      <w:marLeft w:val="640"/>
      <w:marRight w:val="0"/>
      <w:marTop w:val="0"/>
      <w:marBottom w:val="0"/>
      <w:divBdr>
        <w:top w:val="none" w:sz="0" w:space="0" w:color="auto"/>
        <w:left w:val="none" w:sz="0" w:space="0" w:color="auto"/>
        <w:bottom w:val="none" w:sz="0" w:space="0" w:color="auto"/>
        <w:right w:val="none" w:sz="0" w:space="0" w:color="auto"/>
      </w:divBdr>
    </w:div>
    <w:div w:id="541402000">
      <w:marLeft w:val="640"/>
      <w:marRight w:val="0"/>
      <w:marTop w:val="0"/>
      <w:marBottom w:val="0"/>
      <w:divBdr>
        <w:top w:val="none" w:sz="0" w:space="0" w:color="auto"/>
        <w:left w:val="none" w:sz="0" w:space="0" w:color="auto"/>
        <w:bottom w:val="none" w:sz="0" w:space="0" w:color="auto"/>
        <w:right w:val="none" w:sz="0" w:space="0" w:color="auto"/>
      </w:divBdr>
    </w:div>
    <w:div w:id="541598335">
      <w:marLeft w:val="640"/>
      <w:marRight w:val="0"/>
      <w:marTop w:val="0"/>
      <w:marBottom w:val="0"/>
      <w:divBdr>
        <w:top w:val="none" w:sz="0" w:space="0" w:color="auto"/>
        <w:left w:val="none" w:sz="0" w:space="0" w:color="auto"/>
        <w:bottom w:val="none" w:sz="0" w:space="0" w:color="auto"/>
        <w:right w:val="none" w:sz="0" w:space="0" w:color="auto"/>
      </w:divBdr>
    </w:div>
    <w:div w:id="543565293">
      <w:marLeft w:val="640"/>
      <w:marRight w:val="0"/>
      <w:marTop w:val="0"/>
      <w:marBottom w:val="0"/>
      <w:divBdr>
        <w:top w:val="none" w:sz="0" w:space="0" w:color="auto"/>
        <w:left w:val="none" w:sz="0" w:space="0" w:color="auto"/>
        <w:bottom w:val="none" w:sz="0" w:space="0" w:color="auto"/>
        <w:right w:val="none" w:sz="0" w:space="0" w:color="auto"/>
      </w:divBdr>
    </w:div>
    <w:div w:id="543979726">
      <w:marLeft w:val="640"/>
      <w:marRight w:val="0"/>
      <w:marTop w:val="0"/>
      <w:marBottom w:val="0"/>
      <w:divBdr>
        <w:top w:val="none" w:sz="0" w:space="0" w:color="auto"/>
        <w:left w:val="none" w:sz="0" w:space="0" w:color="auto"/>
        <w:bottom w:val="none" w:sz="0" w:space="0" w:color="auto"/>
        <w:right w:val="none" w:sz="0" w:space="0" w:color="auto"/>
      </w:divBdr>
    </w:div>
    <w:div w:id="544873135">
      <w:marLeft w:val="640"/>
      <w:marRight w:val="0"/>
      <w:marTop w:val="0"/>
      <w:marBottom w:val="0"/>
      <w:divBdr>
        <w:top w:val="none" w:sz="0" w:space="0" w:color="auto"/>
        <w:left w:val="none" w:sz="0" w:space="0" w:color="auto"/>
        <w:bottom w:val="none" w:sz="0" w:space="0" w:color="auto"/>
        <w:right w:val="none" w:sz="0" w:space="0" w:color="auto"/>
      </w:divBdr>
    </w:div>
    <w:div w:id="550264657">
      <w:marLeft w:val="640"/>
      <w:marRight w:val="0"/>
      <w:marTop w:val="0"/>
      <w:marBottom w:val="0"/>
      <w:divBdr>
        <w:top w:val="none" w:sz="0" w:space="0" w:color="auto"/>
        <w:left w:val="none" w:sz="0" w:space="0" w:color="auto"/>
        <w:bottom w:val="none" w:sz="0" w:space="0" w:color="auto"/>
        <w:right w:val="none" w:sz="0" w:space="0" w:color="auto"/>
      </w:divBdr>
    </w:div>
    <w:div w:id="555819301">
      <w:marLeft w:val="640"/>
      <w:marRight w:val="0"/>
      <w:marTop w:val="0"/>
      <w:marBottom w:val="0"/>
      <w:divBdr>
        <w:top w:val="none" w:sz="0" w:space="0" w:color="auto"/>
        <w:left w:val="none" w:sz="0" w:space="0" w:color="auto"/>
        <w:bottom w:val="none" w:sz="0" w:space="0" w:color="auto"/>
        <w:right w:val="none" w:sz="0" w:space="0" w:color="auto"/>
      </w:divBdr>
    </w:div>
    <w:div w:id="555973453">
      <w:marLeft w:val="640"/>
      <w:marRight w:val="0"/>
      <w:marTop w:val="0"/>
      <w:marBottom w:val="0"/>
      <w:divBdr>
        <w:top w:val="none" w:sz="0" w:space="0" w:color="auto"/>
        <w:left w:val="none" w:sz="0" w:space="0" w:color="auto"/>
        <w:bottom w:val="none" w:sz="0" w:space="0" w:color="auto"/>
        <w:right w:val="none" w:sz="0" w:space="0" w:color="auto"/>
      </w:divBdr>
    </w:div>
    <w:div w:id="556018119">
      <w:marLeft w:val="640"/>
      <w:marRight w:val="0"/>
      <w:marTop w:val="0"/>
      <w:marBottom w:val="0"/>
      <w:divBdr>
        <w:top w:val="none" w:sz="0" w:space="0" w:color="auto"/>
        <w:left w:val="none" w:sz="0" w:space="0" w:color="auto"/>
        <w:bottom w:val="none" w:sz="0" w:space="0" w:color="auto"/>
        <w:right w:val="none" w:sz="0" w:space="0" w:color="auto"/>
      </w:divBdr>
    </w:div>
    <w:div w:id="572006352">
      <w:marLeft w:val="640"/>
      <w:marRight w:val="0"/>
      <w:marTop w:val="0"/>
      <w:marBottom w:val="0"/>
      <w:divBdr>
        <w:top w:val="none" w:sz="0" w:space="0" w:color="auto"/>
        <w:left w:val="none" w:sz="0" w:space="0" w:color="auto"/>
        <w:bottom w:val="none" w:sz="0" w:space="0" w:color="auto"/>
        <w:right w:val="none" w:sz="0" w:space="0" w:color="auto"/>
      </w:divBdr>
    </w:div>
    <w:div w:id="573129941">
      <w:marLeft w:val="640"/>
      <w:marRight w:val="0"/>
      <w:marTop w:val="0"/>
      <w:marBottom w:val="0"/>
      <w:divBdr>
        <w:top w:val="none" w:sz="0" w:space="0" w:color="auto"/>
        <w:left w:val="none" w:sz="0" w:space="0" w:color="auto"/>
        <w:bottom w:val="none" w:sz="0" w:space="0" w:color="auto"/>
        <w:right w:val="none" w:sz="0" w:space="0" w:color="auto"/>
      </w:divBdr>
    </w:div>
    <w:div w:id="574776620">
      <w:marLeft w:val="640"/>
      <w:marRight w:val="0"/>
      <w:marTop w:val="0"/>
      <w:marBottom w:val="0"/>
      <w:divBdr>
        <w:top w:val="none" w:sz="0" w:space="0" w:color="auto"/>
        <w:left w:val="none" w:sz="0" w:space="0" w:color="auto"/>
        <w:bottom w:val="none" w:sz="0" w:space="0" w:color="auto"/>
        <w:right w:val="none" w:sz="0" w:space="0" w:color="auto"/>
      </w:divBdr>
    </w:div>
    <w:div w:id="576020935">
      <w:marLeft w:val="640"/>
      <w:marRight w:val="0"/>
      <w:marTop w:val="0"/>
      <w:marBottom w:val="0"/>
      <w:divBdr>
        <w:top w:val="none" w:sz="0" w:space="0" w:color="auto"/>
        <w:left w:val="none" w:sz="0" w:space="0" w:color="auto"/>
        <w:bottom w:val="none" w:sz="0" w:space="0" w:color="auto"/>
        <w:right w:val="none" w:sz="0" w:space="0" w:color="auto"/>
      </w:divBdr>
    </w:div>
    <w:div w:id="580023531">
      <w:marLeft w:val="640"/>
      <w:marRight w:val="0"/>
      <w:marTop w:val="0"/>
      <w:marBottom w:val="0"/>
      <w:divBdr>
        <w:top w:val="none" w:sz="0" w:space="0" w:color="auto"/>
        <w:left w:val="none" w:sz="0" w:space="0" w:color="auto"/>
        <w:bottom w:val="none" w:sz="0" w:space="0" w:color="auto"/>
        <w:right w:val="none" w:sz="0" w:space="0" w:color="auto"/>
      </w:divBdr>
    </w:div>
    <w:div w:id="581530799">
      <w:marLeft w:val="640"/>
      <w:marRight w:val="0"/>
      <w:marTop w:val="0"/>
      <w:marBottom w:val="0"/>
      <w:divBdr>
        <w:top w:val="none" w:sz="0" w:space="0" w:color="auto"/>
        <w:left w:val="none" w:sz="0" w:space="0" w:color="auto"/>
        <w:bottom w:val="none" w:sz="0" w:space="0" w:color="auto"/>
        <w:right w:val="none" w:sz="0" w:space="0" w:color="auto"/>
      </w:divBdr>
    </w:div>
    <w:div w:id="582686467">
      <w:marLeft w:val="640"/>
      <w:marRight w:val="0"/>
      <w:marTop w:val="0"/>
      <w:marBottom w:val="0"/>
      <w:divBdr>
        <w:top w:val="none" w:sz="0" w:space="0" w:color="auto"/>
        <w:left w:val="none" w:sz="0" w:space="0" w:color="auto"/>
        <w:bottom w:val="none" w:sz="0" w:space="0" w:color="auto"/>
        <w:right w:val="none" w:sz="0" w:space="0" w:color="auto"/>
      </w:divBdr>
    </w:div>
    <w:div w:id="584849525">
      <w:marLeft w:val="640"/>
      <w:marRight w:val="0"/>
      <w:marTop w:val="0"/>
      <w:marBottom w:val="0"/>
      <w:divBdr>
        <w:top w:val="none" w:sz="0" w:space="0" w:color="auto"/>
        <w:left w:val="none" w:sz="0" w:space="0" w:color="auto"/>
        <w:bottom w:val="none" w:sz="0" w:space="0" w:color="auto"/>
        <w:right w:val="none" w:sz="0" w:space="0" w:color="auto"/>
      </w:divBdr>
    </w:div>
    <w:div w:id="590166809">
      <w:marLeft w:val="640"/>
      <w:marRight w:val="0"/>
      <w:marTop w:val="0"/>
      <w:marBottom w:val="0"/>
      <w:divBdr>
        <w:top w:val="none" w:sz="0" w:space="0" w:color="auto"/>
        <w:left w:val="none" w:sz="0" w:space="0" w:color="auto"/>
        <w:bottom w:val="none" w:sz="0" w:space="0" w:color="auto"/>
        <w:right w:val="none" w:sz="0" w:space="0" w:color="auto"/>
      </w:divBdr>
    </w:div>
    <w:div w:id="591940138">
      <w:marLeft w:val="640"/>
      <w:marRight w:val="0"/>
      <w:marTop w:val="0"/>
      <w:marBottom w:val="0"/>
      <w:divBdr>
        <w:top w:val="none" w:sz="0" w:space="0" w:color="auto"/>
        <w:left w:val="none" w:sz="0" w:space="0" w:color="auto"/>
        <w:bottom w:val="none" w:sz="0" w:space="0" w:color="auto"/>
        <w:right w:val="none" w:sz="0" w:space="0" w:color="auto"/>
      </w:divBdr>
    </w:div>
    <w:div w:id="596448506">
      <w:marLeft w:val="640"/>
      <w:marRight w:val="0"/>
      <w:marTop w:val="0"/>
      <w:marBottom w:val="0"/>
      <w:divBdr>
        <w:top w:val="none" w:sz="0" w:space="0" w:color="auto"/>
        <w:left w:val="none" w:sz="0" w:space="0" w:color="auto"/>
        <w:bottom w:val="none" w:sz="0" w:space="0" w:color="auto"/>
        <w:right w:val="none" w:sz="0" w:space="0" w:color="auto"/>
      </w:divBdr>
    </w:div>
    <w:div w:id="597715326">
      <w:marLeft w:val="640"/>
      <w:marRight w:val="0"/>
      <w:marTop w:val="0"/>
      <w:marBottom w:val="0"/>
      <w:divBdr>
        <w:top w:val="none" w:sz="0" w:space="0" w:color="auto"/>
        <w:left w:val="none" w:sz="0" w:space="0" w:color="auto"/>
        <w:bottom w:val="none" w:sz="0" w:space="0" w:color="auto"/>
        <w:right w:val="none" w:sz="0" w:space="0" w:color="auto"/>
      </w:divBdr>
    </w:div>
    <w:div w:id="597981572">
      <w:marLeft w:val="640"/>
      <w:marRight w:val="0"/>
      <w:marTop w:val="0"/>
      <w:marBottom w:val="0"/>
      <w:divBdr>
        <w:top w:val="none" w:sz="0" w:space="0" w:color="auto"/>
        <w:left w:val="none" w:sz="0" w:space="0" w:color="auto"/>
        <w:bottom w:val="none" w:sz="0" w:space="0" w:color="auto"/>
        <w:right w:val="none" w:sz="0" w:space="0" w:color="auto"/>
      </w:divBdr>
    </w:div>
    <w:div w:id="600915106">
      <w:marLeft w:val="640"/>
      <w:marRight w:val="0"/>
      <w:marTop w:val="0"/>
      <w:marBottom w:val="0"/>
      <w:divBdr>
        <w:top w:val="none" w:sz="0" w:space="0" w:color="auto"/>
        <w:left w:val="none" w:sz="0" w:space="0" w:color="auto"/>
        <w:bottom w:val="none" w:sz="0" w:space="0" w:color="auto"/>
        <w:right w:val="none" w:sz="0" w:space="0" w:color="auto"/>
      </w:divBdr>
    </w:div>
    <w:div w:id="602029972">
      <w:marLeft w:val="640"/>
      <w:marRight w:val="0"/>
      <w:marTop w:val="0"/>
      <w:marBottom w:val="0"/>
      <w:divBdr>
        <w:top w:val="none" w:sz="0" w:space="0" w:color="auto"/>
        <w:left w:val="none" w:sz="0" w:space="0" w:color="auto"/>
        <w:bottom w:val="none" w:sz="0" w:space="0" w:color="auto"/>
        <w:right w:val="none" w:sz="0" w:space="0" w:color="auto"/>
      </w:divBdr>
    </w:div>
    <w:div w:id="602227507">
      <w:marLeft w:val="640"/>
      <w:marRight w:val="0"/>
      <w:marTop w:val="0"/>
      <w:marBottom w:val="0"/>
      <w:divBdr>
        <w:top w:val="none" w:sz="0" w:space="0" w:color="auto"/>
        <w:left w:val="none" w:sz="0" w:space="0" w:color="auto"/>
        <w:bottom w:val="none" w:sz="0" w:space="0" w:color="auto"/>
        <w:right w:val="none" w:sz="0" w:space="0" w:color="auto"/>
      </w:divBdr>
    </w:div>
    <w:div w:id="604650361">
      <w:marLeft w:val="640"/>
      <w:marRight w:val="0"/>
      <w:marTop w:val="0"/>
      <w:marBottom w:val="0"/>
      <w:divBdr>
        <w:top w:val="none" w:sz="0" w:space="0" w:color="auto"/>
        <w:left w:val="none" w:sz="0" w:space="0" w:color="auto"/>
        <w:bottom w:val="none" w:sz="0" w:space="0" w:color="auto"/>
        <w:right w:val="none" w:sz="0" w:space="0" w:color="auto"/>
      </w:divBdr>
    </w:div>
    <w:div w:id="605817750">
      <w:marLeft w:val="640"/>
      <w:marRight w:val="0"/>
      <w:marTop w:val="0"/>
      <w:marBottom w:val="0"/>
      <w:divBdr>
        <w:top w:val="none" w:sz="0" w:space="0" w:color="auto"/>
        <w:left w:val="none" w:sz="0" w:space="0" w:color="auto"/>
        <w:bottom w:val="none" w:sz="0" w:space="0" w:color="auto"/>
        <w:right w:val="none" w:sz="0" w:space="0" w:color="auto"/>
      </w:divBdr>
    </w:div>
    <w:div w:id="605886577">
      <w:marLeft w:val="640"/>
      <w:marRight w:val="0"/>
      <w:marTop w:val="0"/>
      <w:marBottom w:val="0"/>
      <w:divBdr>
        <w:top w:val="none" w:sz="0" w:space="0" w:color="auto"/>
        <w:left w:val="none" w:sz="0" w:space="0" w:color="auto"/>
        <w:bottom w:val="none" w:sz="0" w:space="0" w:color="auto"/>
        <w:right w:val="none" w:sz="0" w:space="0" w:color="auto"/>
      </w:divBdr>
    </w:div>
    <w:div w:id="605892834">
      <w:marLeft w:val="640"/>
      <w:marRight w:val="0"/>
      <w:marTop w:val="0"/>
      <w:marBottom w:val="0"/>
      <w:divBdr>
        <w:top w:val="none" w:sz="0" w:space="0" w:color="auto"/>
        <w:left w:val="none" w:sz="0" w:space="0" w:color="auto"/>
        <w:bottom w:val="none" w:sz="0" w:space="0" w:color="auto"/>
        <w:right w:val="none" w:sz="0" w:space="0" w:color="auto"/>
      </w:divBdr>
    </w:div>
    <w:div w:id="607279140">
      <w:marLeft w:val="640"/>
      <w:marRight w:val="0"/>
      <w:marTop w:val="0"/>
      <w:marBottom w:val="0"/>
      <w:divBdr>
        <w:top w:val="none" w:sz="0" w:space="0" w:color="auto"/>
        <w:left w:val="none" w:sz="0" w:space="0" w:color="auto"/>
        <w:bottom w:val="none" w:sz="0" w:space="0" w:color="auto"/>
        <w:right w:val="none" w:sz="0" w:space="0" w:color="auto"/>
      </w:divBdr>
    </w:div>
    <w:div w:id="607548509">
      <w:marLeft w:val="640"/>
      <w:marRight w:val="0"/>
      <w:marTop w:val="0"/>
      <w:marBottom w:val="0"/>
      <w:divBdr>
        <w:top w:val="none" w:sz="0" w:space="0" w:color="auto"/>
        <w:left w:val="none" w:sz="0" w:space="0" w:color="auto"/>
        <w:bottom w:val="none" w:sz="0" w:space="0" w:color="auto"/>
        <w:right w:val="none" w:sz="0" w:space="0" w:color="auto"/>
      </w:divBdr>
    </w:div>
    <w:div w:id="613251426">
      <w:marLeft w:val="640"/>
      <w:marRight w:val="0"/>
      <w:marTop w:val="0"/>
      <w:marBottom w:val="0"/>
      <w:divBdr>
        <w:top w:val="none" w:sz="0" w:space="0" w:color="auto"/>
        <w:left w:val="none" w:sz="0" w:space="0" w:color="auto"/>
        <w:bottom w:val="none" w:sz="0" w:space="0" w:color="auto"/>
        <w:right w:val="none" w:sz="0" w:space="0" w:color="auto"/>
      </w:divBdr>
    </w:div>
    <w:div w:id="624234197">
      <w:marLeft w:val="640"/>
      <w:marRight w:val="0"/>
      <w:marTop w:val="0"/>
      <w:marBottom w:val="0"/>
      <w:divBdr>
        <w:top w:val="none" w:sz="0" w:space="0" w:color="auto"/>
        <w:left w:val="none" w:sz="0" w:space="0" w:color="auto"/>
        <w:bottom w:val="none" w:sz="0" w:space="0" w:color="auto"/>
        <w:right w:val="none" w:sz="0" w:space="0" w:color="auto"/>
      </w:divBdr>
    </w:div>
    <w:div w:id="624578350">
      <w:marLeft w:val="640"/>
      <w:marRight w:val="0"/>
      <w:marTop w:val="0"/>
      <w:marBottom w:val="0"/>
      <w:divBdr>
        <w:top w:val="none" w:sz="0" w:space="0" w:color="auto"/>
        <w:left w:val="none" w:sz="0" w:space="0" w:color="auto"/>
        <w:bottom w:val="none" w:sz="0" w:space="0" w:color="auto"/>
        <w:right w:val="none" w:sz="0" w:space="0" w:color="auto"/>
      </w:divBdr>
    </w:div>
    <w:div w:id="629364905">
      <w:marLeft w:val="640"/>
      <w:marRight w:val="0"/>
      <w:marTop w:val="0"/>
      <w:marBottom w:val="0"/>
      <w:divBdr>
        <w:top w:val="none" w:sz="0" w:space="0" w:color="auto"/>
        <w:left w:val="none" w:sz="0" w:space="0" w:color="auto"/>
        <w:bottom w:val="none" w:sz="0" w:space="0" w:color="auto"/>
        <w:right w:val="none" w:sz="0" w:space="0" w:color="auto"/>
      </w:divBdr>
    </w:div>
    <w:div w:id="634457392">
      <w:marLeft w:val="640"/>
      <w:marRight w:val="0"/>
      <w:marTop w:val="0"/>
      <w:marBottom w:val="0"/>
      <w:divBdr>
        <w:top w:val="none" w:sz="0" w:space="0" w:color="auto"/>
        <w:left w:val="none" w:sz="0" w:space="0" w:color="auto"/>
        <w:bottom w:val="none" w:sz="0" w:space="0" w:color="auto"/>
        <w:right w:val="none" w:sz="0" w:space="0" w:color="auto"/>
      </w:divBdr>
    </w:div>
    <w:div w:id="634870956">
      <w:marLeft w:val="640"/>
      <w:marRight w:val="0"/>
      <w:marTop w:val="0"/>
      <w:marBottom w:val="0"/>
      <w:divBdr>
        <w:top w:val="none" w:sz="0" w:space="0" w:color="auto"/>
        <w:left w:val="none" w:sz="0" w:space="0" w:color="auto"/>
        <w:bottom w:val="none" w:sz="0" w:space="0" w:color="auto"/>
        <w:right w:val="none" w:sz="0" w:space="0" w:color="auto"/>
      </w:divBdr>
    </w:div>
    <w:div w:id="639651414">
      <w:marLeft w:val="640"/>
      <w:marRight w:val="0"/>
      <w:marTop w:val="0"/>
      <w:marBottom w:val="0"/>
      <w:divBdr>
        <w:top w:val="none" w:sz="0" w:space="0" w:color="auto"/>
        <w:left w:val="none" w:sz="0" w:space="0" w:color="auto"/>
        <w:bottom w:val="none" w:sz="0" w:space="0" w:color="auto"/>
        <w:right w:val="none" w:sz="0" w:space="0" w:color="auto"/>
      </w:divBdr>
    </w:div>
    <w:div w:id="640887801">
      <w:marLeft w:val="640"/>
      <w:marRight w:val="0"/>
      <w:marTop w:val="0"/>
      <w:marBottom w:val="0"/>
      <w:divBdr>
        <w:top w:val="none" w:sz="0" w:space="0" w:color="auto"/>
        <w:left w:val="none" w:sz="0" w:space="0" w:color="auto"/>
        <w:bottom w:val="none" w:sz="0" w:space="0" w:color="auto"/>
        <w:right w:val="none" w:sz="0" w:space="0" w:color="auto"/>
      </w:divBdr>
    </w:div>
    <w:div w:id="642543811">
      <w:marLeft w:val="640"/>
      <w:marRight w:val="0"/>
      <w:marTop w:val="0"/>
      <w:marBottom w:val="0"/>
      <w:divBdr>
        <w:top w:val="none" w:sz="0" w:space="0" w:color="auto"/>
        <w:left w:val="none" w:sz="0" w:space="0" w:color="auto"/>
        <w:bottom w:val="none" w:sz="0" w:space="0" w:color="auto"/>
        <w:right w:val="none" w:sz="0" w:space="0" w:color="auto"/>
      </w:divBdr>
    </w:div>
    <w:div w:id="646515721">
      <w:marLeft w:val="640"/>
      <w:marRight w:val="0"/>
      <w:marTop w:val="0"/>
      <w:marBottom w:val="0"/>
      <w:divBdr>
        <w:top w:val="none" w:sz="0" w:space="0" w:color="auto"/>
        <w:left w:val="none" w:sz="0" w:space="0" w:color="auto"/>
        <w:bottom w:val="none" w:sz="0" w:space="0" w:color="auto"/>
        <w:right w:val="none" w:sz="0" w:space="0" w:color="auto"/>
      </w:divBdr>
    </w:div>
    <w:div w:id="648872301">
      <w:marLeft w:val="640"/>
      <w:marRight w:val="0"/>
      <w:marTop w:val="0"/>
      <w:marBottom w:val="0"/>
      <w:divBdr>
        <w:top w:val="none" w:sz="0" w:space="0" w:color="auto"/>
        <w:left w:val="none" w:sz="0" w:space="0" w:color="auto"/>
        <w:bottom w:val="none" w:sz="0" w:space="0" w:color="auto"/>
        <w:right w:val="none" w:sz="0" w:space="0" w:color="auto"/>
      </w:divBdr>
    </w:div>
    <w:div w:id="649287272">
      <w:marLeft w:val="640"/>
      <w:marRight w:val="0"/>
      <w:marTop w:val="0"/>
      <w:marBottom w:val="0"/>
      <w:divBdr>
        <w:top w:val="none" w:sz="0" w:space="0" w:color="auto"/>
        <w:left w:val="none" w:sz="0" w:space="0" w:color="auto"/>
        <w:bottom w:val="none" w:sz="0" w:space="0" w:color="auto"/>
        <w:right w:val="none" w:sz="0" w:space="0" w:color="auto"/>
      </w:divBdr>
    </w:div>
    <w:div w:id="653029895">
      <w:marLeft w:val="640"/>
      <w:marRight w:val="0"/>
      <w:marTop w:val="0"/>
      <w:marBottom w:val="0"/>
      <w:divBdr>
        <w:top w:val="none" w:sz="0" w:space="0" w:color="auto"/>
        <w:left w:val="none" w:sz="0" w:space="0" w:color="auto"/>
        <w:bottom w:val="none" w:sz="0" w:space="0" w:color="auto"/>
        <w:right w:val="none" w:sz="0" w:space="0" w:color="auto"/>
      </w:divBdr>
    </w:div>
    <w:div w:id="656231396">
      <w:marLeft w:val="640"/>
      <w:marRight w:val="0"/>
      <w:marTop w:val="0"/>
      <w:marBottom w:val="0"/>
      <w:divBdr>
        <w:top w:val="none" w:sz="0" w:space="0" w:color="auto"/>
        <w:left w:val="none" w:sz="0" w:space="0" w:color="auto"/>
        <w:bottom w:val="none" w:sz="0" w:space="0" w:color="auto"/>
        <w:right w:val="none" w:sz="0" w:space="0" w:color="auto"/>
      </w:divBdr>
    </w:div>
    <w:div w:id="657733300">
      <w:marLeft w:val="640"/>
      <w:marRight w:val="0"/>
      <w:marTop w:val="0"/>
      <w:marBottom w:val="0"/>
      <w:divBdr>
        <w:top w:val="none" w:sz="0" w:space="0" w:color="auto"/>
        <w:left w:val="none" w:sz="0" w:space="0" w:color="auto"/>
        <w:bottom w:val="none" w:sz="0" w:space="0" w:color="auto"/>
        <w:right w:val="none" w:sz="0" w:space="0" w:color="auto"/>
      </w:divBdr>
    </w:div>
    <w:div w:id="658850331">
      <w:marLeft w:val="640"/>
      <w:marRight w:val="0"/>
      <w:marTop w:val="0"/>
      <w:marBottom w:val="0"/>
      <w:divBdr>
        <w:top w:val="none" w:sz="0" w:space="0" w:color="auto"/>
        <w:left w:val="none" w:sz="0" w:space="0" w:color="auto"/>
        <w:bottom w:val="none" w:sz="0" w:space="0" w:color="auto"/>
        <w:right w:val="none" w:sz="0" w:space="0" w:color="auto"/>
      </w:divBdr>
    </w:div>
    <w:div w:id="659388735">
      <w:marLeft w:val="640"/>
      <w:marRight w:val="0"/>
      <w:marTop w:val="0"/>
      <w:marBottom w:val="0"/>
      <w:divBdr>
        <w:top w:val="none" w:sz="0" w:space="0" w:color="auto"/>
        <w:left w:val="none" w:sz="0" w:space="0" w:color="auto"/>
        <w:bottom w:val="none" w:sz="0" w:space="0" w:color="auto"/>
        <w:right w:val="none" w:sz="0" w:space="0" w:color="auto"/>
      </w:divBdr>
    </w:div>
    <w:div w:id="663123273">
      <w:marLeft w:val="640"/>
      <w:marRight w:val="0"/>
      <w:marTop w:val="0"/>
      <w:marBottom w:val="0"/>
      <w:divBdr>
        <w:top w:val="none" w:sz="0" w:space="0" w:color="auto"/>
        <w:left w:val="none" w:sz="0" w:space="0" w:color="auto"/>
        <w:bottom w:val="none" w:sz="0" w:space="0" w:color="auto"/>
        <w:right w:val="none" w:sz="0" w:space="0" w:color="auto"/>
      </w:divBdr>
    </w:div>
    <w:div w:id="670135699">
      <w:marLeft w:val="640"/>
      <w:marRight w:val="0"/>
      <w:marTop w:val="0"/>
      <w:marBottom w:val="0"/>
      <w:divBdr>
        <w:top w:val="none" w:sz="0" w:space="0" w:color="auto"/>
        <w:left w:val="none" w:sz="0" w:space="0" w:color="auto"/>
        <w:bottom w:val="none" w:sz="0" w:space="0" w:color="auto"/>
        <w:right w:val="none" w:sz="0" w:space="0" w:color="auto"/>
      </w:divBdr>
    </w:div>
    <w:div w:id="674694978">
      <w:marLeft w:val="640"/>
      <w:marRight w:val="0"/>
      <w:marTop w:val="0"/>
      <w:marBottom w:val="0"/>
      <w:divBdr>
        <w:top w:val="none" w:sz="0" w:space="0" w:color="auto"/>
        <w:left w:val="none" w:sz="0" w:space="0" w:color="auto"/>
        <w:bottom w:val="none" w:sz="0" w:space="0" w:color="auto"/>
        <w:right w:val="none" w:sz="0" w:space="0" w:color="auto"/>
      </w:divBdr>
    </w:div>
    <w:div w:id="675039114">
      <w:marLeft w:val="640"/>
      <w:marRight w:val="0"/>
      <w:marTop w:val="0"/>
      <w:marBottom w:val="0"/>
      <w:divBdr>
        <w:top w:val="none" w:sz="0" w:space="0" w:color="auto"/>
        <w:left w:val="none" w:sz="0" w:space="0" w:color="auto"/>
        <w:bottom w:val="none" w:sz="0" w:space="0" w:color="auto"/>
        <w:right w:val="none" w:sz="0" w:space="0" w:color="auto"/>
      </w:divBdr>
    </w:div>
    <w:div w:id="675231039">
      <w:marLeft w:val="640"/>
      <w:marRight w:val="0"/>
      <w:marTop w:val="0"/>
      <w:marBottom w:val="0"/>
      <w:divBdr>
        <w:top w:val="none" w:sz="0" w:space="0" w:color="auto"/>
        <w:left w:val="none" w:sz="0" w:space="0" w:color="auto"/>
        <w:bottom w:val="none" w:sz="0" w:space="0" w:color="auto"/>
        <w:right w:val="none" w:sz="0" w:space="0" w:color="auto"/>
      </w:divBdr>
    </w:div>
    <w:div w:id="676731264">
      <w:marLeft w:val="640"/>
      <w:marRight w:val="0"/>
      <w:marTop w:val="0"/>
      <w:marBottom w:val="0"/>
      <w:divBdr>
        <w:top w:val="none" w:sz="0" w:space="0" w:color="auto"/>
        <w:left w:val="none" w:sz="0" w:space="0" w:color="auto"/>
        <w:bottom w:val="none" w:sz="0" w:space="0" w:color="auto"/>
        <w:right w:val="none" w:sz="0" w:space="0" w:color="auto"/>
      </w:divBdr>
    </w:div>
    <w:div w:id="684553202">
      <w:marLeft w:val="640"/>
      <w:marRight w:val="0"/>
      <w:marTop w:val="0"/>
      <w:marBottom w:val="0"/>
      <w:divBdr>
        <w:top w:val="none" w:sz="0" w:space="0" w:color="auto"/>
        <w:left w:val="none" w:sz="0" w:space="0" w:color="auto"/>
        <w:bottom w:val="none" w:sz="0" w:space="0" w:color="auto"/>
        <w:right w:val="none" w:sz="0" w:space="0" w:color="auto"/>
      </w:divBdr>
    </w:div>
    <w:div w:id="688602081">
      <w:marLeft w:val="640"/>
      <w:marRight w:val="0"/>
      <w:marTop w:val="0"/>
      <w:marBottom w:val="0"/>
      <w:divBdr>
        <w:top w:val="none" w:sz="0" w:space="0" w:color="auto"/>
        <w:left w:val="none" w:sz="0" w:space="0" w:color="auto"/>
        <w:bottom w:val="none" w:sz="0" w:space="0" w:color="auto"/>
        <w:right w:val="none" w:sz="0" w:space="0" w:color="auto"/>
      </w:divBdr>
    </w:div>
    <w:div w:id="692878674">
      <w:marLeft w:val="640"/>
      <w:marRight w:val="0"/>
      <w:marTop w:val="0"/>
      <w:marBottom w:val="0"/>
      <w:divBdr>
        <w:top w:val="none" w:sz="0" w:space="0" w:color="auto"/>
        <w:left w:val="none" w:sz="0" w:space="0" w:color="auto"/>
        <w:bottom w:val="none" w:sz="0" w:space="0" w:color="auto"/>
        <w:right w:val="none" w:sz="0" w:space="0" w:color="auto"/>
      </w:divBdr>
    </w:div>
    <w:div w:id="694119886">
      <w:marLeft w:val="640"/>
      <w:marRight w:val="0"/>
      <w:marTop w:val="0"/>
      <w:marBottom w:val="0"/>
      <w:divBdr>
        <w:top w:val="none" w:sz="0" w:space="0" w:color="auto"/>
        <w:left w:val="none" w:sz="0" w:space="0" w:color="auto"/>
        <w:bottom w:val="none" w:sz="0" w:space="0" w:color="auto"/>
        <w:right w:val="none" w:sz="0" w:space="0" w:color="auto"/>
      </w:divBdr>
    </w:div>
    <w:div w:id="702095375">
      <w:marLeft w:val="640"/>
      <w:marRight w:val="0"/>
      <w:marTop w:val="0"/>
      <w:marBottom w:val="0"/>
      <w:divBdr>
        <w:top w:val="none" w:sz="0" w:space="0" w:color="auto"/>
        <w:left w:val="none" w:sz="0" w:space="0" w:color="auto"/>
        <w:bottom w:val="none" w:sz="0" w:space="0" w:color="auto"/>
        <w:right w:val="none" w:sz="0" w:space="0" w:color="auto"/>
      </w:divBdr>
    </w:div>
    <w:div w:id="707607579">
      <w:marLeft w:val="640"/>
      <w:marRight w:val="0"/>
      <w:marTop w:val="0"/>
      <w:marBottom w:val="0"/>
      <w:divBdr>
        <w:top w:val="none" w:sz="0" w:space="0" w:color="auto"/>
        <w:left w:val="none" w:sz="0" w:space="0" w:color="auto"/>
        <w:bottom w:val="none" w:sz="0" w:space="0" w:color="auto"/>
        <w:right w:val="none" w:sz="0" w:space="0" w:color="auto"/>
      </w:divBdr>
    </w:div>
    <w:div w:id="715351243">
      <w:marLeft w:val="640"/>
      <w:marRight w:val="0"/>
      <w:marTop w:val="0"/>
      <w:marBottom w:val="0"/>
      <w:divBdr>
        <w:top w:val="none" w:sz="0" w:space="0" w:color="auto"/>
        <w:left w:val="none" w:sz="0" w:space="0" w:color="auto"/>
        <w:bottom w:val="none" w:sz="0" w:space="0" w:color="auto"/>
        <w:right w:val="none" w:sz="0" w:space="0" w:color="auto"/>
      </w:divBdr>
    </w:div>
    <w:div w:id="716323166">
      <w:marLeft w:val="640"/>
      <w:marRight w:val="0"/>
      <w:marTop w:val="0"/>
      <w:marBottom w:val="0"/>
      <w:divBdr>
        <w:top w:val="none" w:sz="0" w:space="0" w:color="auto"/>
        <w:left w:val="none" w:sz="0" w:space="0" w:color="auto"/>
        <w:bottom w:val="none" w:sz="0" w:space="0" w:color="auto"/>
        <w:right w:val="none" w:sz="0" w:space="0" w:color="auto"/>
      </w:divBdr>
    </w:div>
    <w:div w:id="720403847">
      <w:marLeft w:val="640"/>
      <w:marRight w:val="0"/>
      <w:marTop w:val="0"/>
      <w:marBottom w:val="0"/>
      <w:divBdr>
        <w:top w:val="none" w:sz="0" w:space="0" w:color="auto"/>
        <w:left w:val="none" w:sz="0" w:space="0" w:color="auto"/>
        <w:bottom w:val="none" w:sz="0" w:space="0" w:color="auto"/>
        <w:right w:val="none" w:sz="0" w:space="0" w:color="auto"/>
      </w:divBdr>
    </w:div>
    <w:div w:id="720784182">
      <w:marLeft w:val="640"/>
      <w:marRight w:val="0"/>
      <w:marTop w:val="0"/>
      <w:marBottom w:val="0"/>
      <w:divBdr>
        <w:top w:val="none" w:sz="0" w:space="0" w:color="auto"/>
        <w:left w:val="none" w:sz="0" w:space="0" w:color="auto"/>
        <w:bottom w:val="none" w:sz="0" w:space="0" w:color="auto"/>
        <w:right w:val="none" w:sz="0" w:space="0" w:color="auto"/>
      </w:divBdr>
    </w:div>
    <w:div w:id="722482699">
      <w:marLeft w:val="640"/>
      <w:marRight w:val="0"/>
      <w:marTop w:val="0"/>
      <w:marBottom w:val="0"/>
      <w:divBdr>
        <w:top w:val="none" w:sz="0" w:space="0" w:color="auto"/>
        <w:left w:val="none" w:sz="0" w:space="0" w:color="auto"/>
        <w:bottom w:val="none" w:sz="0" w:space="0" w:color="auto"/>
        <w:right w:val="none" w:sz="0" w:space="0" w:color="auto"/>
      </w:divBdr>
    </w:div>
    <w:div w:id="723257468">
      <w:marLeft w:val="640"/>
      <w:marRight w:val="0"/>
      <w:marTop w:val="0"/>
      <w:marBottom w:val="0"/>
      <w:divBdr>
        <w:top w:val="none" w:sz="0" w:space="0" w:color="auto"/>
        <w:left w:val="none" w:sz="0" w:space="0" w:color="auto"/>
        <w:bottom w:val="none" w:sz="0" w:space="0" w:color="auto"/>
        <w:right w:val="none" w:sz="0" w:space="0" w:color="auto"/>
      </w:divBdr>
    </w:div>
    <w:div w:id="724260659">
      <w:marLeft w:val="640"/>
      <w:marRight w:val="0"/>
      <w:marTop w:val="0"/>
      <w:marBottom w:val="0"/>
      <w:divBdr>
        <w:top w:val="none" w:sz="0" w:space="0" w:color="auto"/>
        <w:left w:val="none" w:sz="0" w:space="0" w:color="auto"/>
        <w:bottom w:val="none" w:sz="0" w:space="0" w:color="auto"/>
        <w:right w:val="none" w:sz="0" w:space="0" w:color="auto"/>
      </w:divBdr>
    </w:div>
    <w:div w:id="726220366">
      <w:marLeft w:val="640"/>
      <w:marRight w:val="0"/>
      <w:marTop w:val="0"/>
      <w:marBottom w:val="0"/>
      <w:divBdr>
        <w:top w:val="none" w:sz="0" w:space="0" w:color="auto"/>
        <w:left w:val="none" w:sz="0" w:space="0" w:color="auto"/>
        <w:bottom w:val="none" w:sz="0" w:space="0" w:color="auto"/>
        <w:right w:val="none" w:sz="0" w:space="0" w:color="auto"/>
      </w:divBdr>
    </w:div>
    <w:div w:id="728267922">
      <w:marLeft w:val="640"/>
      <w:marRight w:val="0"/>
      <w:marTop w:val="0"/>
      <w:marBottom w:val="0"/>
      <w:divBdr>
        <w:top w:val="none" w:sz="0" w:space="0" w:color="auto"/>
        <w:left w:val="none" w:sz="0" w:space="0" w:color="auto"/>
        <w:bottom w:val="none" w:sz="0" w:space="0" w:color="auto"/>
        <w:right w:val="none" w:sz="0" w:space="0" w:color="auto"/>
      </w:divBdr>
    </w:div>
    <w:div w:id="730036992">
      <w:marLeft w:val="640"/>
      <w:marRight w:val="0"/>
      <w:marTop w:val="0"/>
      <w:marBottom w:val="0"/>
      <w:divBdr>
        <w:top w:val="none" w:sz="0" w:space="0" w:color="auto"/>
        <w:left w:val="none" w:sz="0" w:space="0" w:color="auto"/>
        <w:bottom w:val="none" w:sz="0" w:space="0" w:color="auto"/>
        <w:right w:val="none" w:sz="0" w:space="0" w:color="auto"/>
      </w:divBdr>
    </w:div>
    <w:div w:id="731464734">
      <w:marLeft w:val="640"/>
      <w:marRight w:val="0"/>
      <w:marTop w:val="0"/>
      <w:marBottom w:val="0"/>
      <w:divBdr>
        <w:top w:val="none" w:sz="0" w:space="0" w:color="auto"/>
        <w:left w:val="none" w:sz="0" w:space="0" w:color="auto"/>
        <w:bottom w:val="none" w:sz="0" w:space="0" w:color="auto"/>
        <w:right w:val="none" w:sz="0" w:space="0" w:color="auto"/>
      </w:divBdr>
    </w:div>
    <w:div w:id="731586205">
      <w:marLeft w:val="640"/>
      <w:marRight w:val="0"/>
      <w:marTop w:val="0"/>
      <w:marBottom w:val="0"/>
      <w:divBdr>
        <w:top w:val="none" w:sz="0" w:space="0" w:color="auto"/>
        <w:left w:val="none" w:sz="0" w:space="0" w:color="auto"/>
        <w:bottom w:val="none" w:sz="0" w:space="0" w:color="auto"/>
        <w:right w:val="none" w:sz="0" w:space="0" w:color="auto"/>
      </w:divBdr>
    </w:div>
    <w:div w:id="733284833">
      <w:marLeft w:val="640"/>
      <w:marRight w:val="0"/>
      <w:marTop w:val="0"/>
      <w:marBottom w:val="0"/>
      <w:divBdr>
        <w:top w:val="none" w:sz="0" w:space="0" w:color="auto"/>
        <w:left w:val="none" w:sz="0" w:space="0" w:color="auto"/>
        <w:bottom w:val="none" w:sz="0" w:space="0" w:color="auto"/>
        <w:right w:val="none" w:sz="0" w:space="0" w:color="auto"/>
      </w:divBdr>
    </w:div>
    <w:div w:id="736591472">
      <w:marLeft w:val="640"/>
      <w:marRight w:val="0"/>
      <w:marTop w:val="0"/>
      <w:marBottom w:val="0"/>
      <w:divBdr>
        <w:top w:val="none" w:sz="0" w:space="0" w:color="auto"/>
        <w:left w:val="none" w:sz="0" w:space="0" w:color="auto"/>
        <w:bottom w:val="none" w:sz="0" w:space="0" w:color="auto"/>
        <w:right w:val="none" w:sz="0" w:space="0" w:color="auto"/>
      </w:divBdr>
    </w:div>
    <w:div w:id="742793992">
      <w:marLeft w:val="640"/>
      <w:marRight w:val="0"/>
      <w:marTop w:val="0"/>
      <w:marBottom w:val="0"/>
      <w:divBdr>
        <w:top w:val="none" w:sz="0" w:space="0" w:color="auto"/>
        <w:left w:val="none" w:sz="0" w:space="0" w:color="auto"/>
        <w:bottom w:val="none" w:sz="0" w:space="0" w:color="auto"/>
        <w:right w:val="none" w:sz="0" w:space="0" w:color="auto"/>
      </w:divBdr>
    </w:div>
    <w:div w:id="745105320">
      <w:marLeft w:val="640"/>
      <w:marRight w:val="0"/>
      <w:marTop w:val="0"/>
      <w:marBottom w:val="0"/>
      <w:divBdr>
        <w:top w:val="none" w:sz="0" w:space="0" w:color="auto"/>
        <w:left w:val="none" w:sz="0" w:space="0" w:color="auto"/>
        <w:bottom w:val="none" w:sz="0" w:space="0" w:color="auto"/>
        <w:right w:val="none" w:sz="0" w:space="0" w:color="auto"/>
      </w:divBdr>
    </w:div>
    <w:div w:id="747188065">
      <w:marLeft w:val="640"/>
      <w:marRight w:val="0"/>
      <w:marTop w:val="0"/>
      <w:marBottom w:val="0"/>
      <w:divBdr>
        <w:top w:val="none" w:sz="0" w:space="0" w:color="auto"/>
        <w:left w:val="none" w:sz="0" w:space="0" w:color="auto"/>
        <w:bottom w:val="none" w:sz="0" w:space="0" w:color="auto"/>
        <w:right w:val="none" w:sz="0" w:space="0" w:color="auto"/>
      </w:divBdr>
    </w:div>
    <w:div w:id="755512877">
      <w:marLeft w:val="640"/>
      <w:marRight w:val="0"/>
      <w:marTop w:val="0"/>
      <w:marBottom w:val="0"/>
      <w:divBdr>
        <w:top w:val="none" w:sz="0" w:space="0" w:color="auto"/>
        <w:left w:val="none" w:sz="0" w:space="0" w:color="auto"/>
        <w:bottom w:val="none" w:sz="0" w:space="0" w:color="auto"/>
        <w:right w:val="none" w:sz="0" w:space="0" w:color="auto"/>
      </w:divBdr>
    </w:div>
    <w:div w:id="755983117">
      <w:marLeft w:val="640"/>
      <w:marRight w:val="0"/>
      <w:marTop w:val="0"/>
      <w:marBottom w:val="0"/>
      <w:divBdr>
        <w:top w:val="none" w:sz="0" w:space="0" w:color="auto"/>
        <w:left w:val="none" w:sz="0" w:space="0" w:color="auto"/>
        <w:bottom w:val="none" w:sz="0" w:space="0" w:color="auto"/>
        <w:right w:val="none" w:sz="0" w:space="0" w:color="auto"/>
      </w:divBdr>
    </w:div>
    <w:div w:id="758869293">
      <w:marLeft w:val="640"/>
      <w:marRight w:val="0"/>
      <w:marTop w:val="0"/>
      <w:marBottom w:val="0"/>
      <w:divBdr>
        <w:top w:val="none" w:sz="0" w:space="0" w:color="auto"/>
        <w:left w:val="none" w:sz="0" w:space="0" w:color="auto"/>
        <w:bottom w:val="none" w:sz="0" w:space="0" w:color="auto"/>
        <w:right w:val="none" w:sz="0" w:space="0" w:color="auto"/>
      </w:divBdr>
    </w:div>
    <w:div w:id="759719794">
      <w:marLeft w:val="640"/>
      <w:marRight w:val="0"/>
      <w:marTop w:val="0"/>
      <w:marBottom w:val="0"/>
      <w:divBdr>
        <w:top w:val="none" w:sz="0" w:space="0" w:color="auto"/>
        <w:left w:val="none" w:sz="0" w:space="0" w:color="auto"/>
        <w:bottom w:val="none" w:sz="0" w:space="0" w:color="auto"/>
        <w:right w:val="none" w:sz="0" w:space="0" w:color="auto"/>
      </w:divBdr>
    </w:div>
    <w:div w:id="764958515">
      <w:marLeft w:val="640"/>
      <w:marRight w:val="0"/>
      <w:marTop w:val="0"/>
      <w:marBottom w:val="0"/>
      <w:divBdr>
        <w:top w:val="none" w:sz="0" w:space="0" w:color="auto"/>
        <w:left w:val="none" w:sz="0" w:space="0" w:color="auto"/>
        <w:bottom w:val="none" w:sz="0" w:space="0" w:color="auto"/>
        <w:right w:val="none" w:sz="0" w:space="0" w:color="auto"/>
      </w:divBdr>
    </w:div>
    <w:div w:id="766577447">
      <w:marLeft w:val="640"/>
      <w:marRight w:val="0"/>
      <w:marTop w:val="0"/>
      <w:marBottom w:val="0"/>
      <w:divBdr>
        <w:top w:val="none" w:sz="0" w:space="0" w:color="auto"/>
        <w:left w:val="none" w:sz="0" w:space="0" w:color="auto"/>
        <w:bottom w:val="none" w:sz="0" w:space="0" w:color="auto"/>
        <w:right w:val="none" w:sz="0" w:space="0" w:color="auto"/>
      </w:divBdr>
    </w:div>
    <w:div w:id="767316969">
      <w:marLeft w:val="640"/>
      <w:marRight w:val="0"/>
      <w:marTop w:val="0"/>
      <w:marBottom w:val="0"/>
      <w:divBdr>
        <w:top w:val="none" w:sz="0" w:space="0" w:color="auto"/>
        <w:left w:val="none" w:sz="0" w:space="0" w:color="auto"/>
        <w:bottom w:val="none" w:sz="0" w:space="0" w:color="auto"/>
        <w:right w:val="none" w:sz="0" w:space="0" w:color="auto"/>
      </w:divBdr>
    </w:div>
    <w:div w:id="771704721">
      <w:marLeft w:val="640"/>
      <w:marRight w:val="0"/>
      <w:marTop w:val="0"/>
      <w:marBottom w:val="0"/>
      <w:divBdr>
        <w:top w:val="none" w:sz="0" w:space="0" w:color="auto"/>
        <w:left w:val="none" w:sz="0" w:space="0" w:color="auto"/>
        <w:bottom w:val="none" w:sz="0" w:space="0" w:color="auto"/>
        <w:right w:val="none" w:sz="0" w:space="0" w:color="auto"/>
      </w:divBdr>
    </w:div>
    <w:div w:id="772553195">
      <w:marLeft w:val="640"/>
      <w:marRight w:val="0"/>
      <w:marTop w:val="0"/>
      <w:marBottom w:val="0"/>
      <w:divBdr>
        <w:top w:val="none" w:sz="0" w:space="0" w:color="auto"/>
        <w:left w:val="none" w:sz="0" w:space="0" w:color="auto"/>
        <w:bottom w:val="none" w:sz="0" w:space="0" w:color="auto"/>
        <w:right w:val="none" w:sz="0" w:space="0" w:color="auto"/>
      </w:divBdr>
    </w:div>
    <w:div w:id="772747084">
      <w:marLeft w:val="640"/>
      <w:marRight w:val="0"/>
      <w:marTop w:val="0"/>
      <w:marBottom w:val="0"/>
      <w:divBdr>
        <w:top w:val="none" w:sz="0" w:space="0" w:color="auto"/>
        <w:left w:val="none" w:sz="0" w:space="0" w:color="auto"/>
        <w:bottom w:val="none" w:sz="0" w:space="0" w:color="auto"/>
        <w:right w:val="none" w:sz="0" w:space="0" w:color="auto"/>
      </w:divBdr>
    </w:div>
    <w:div w:id="773019782">
      <w:marLeft w:val="640"/>
      <w:marRight w:val="0"/>
      <w:marTop w:val="0"/>
      <w:marBottom w:val="0"/>
      <w:divBdr>
        <w:top w:val="none" w:sz="0" w:space="0" w:color="auto"/>
        <w:left w:val="none" w:sz="0" w:space="0" w:color="auto"/>
        <w:bottom w:val="none" w:sz="0" w:space="0" w:color="auto"/>
        <w:right w:val="none" w:sz="0" w:space="0" w:color="auto"/>
      </w:divBdr>
    </w:div>
    <w:div w:id="775368143">
      <w:marLeft w:val="640"/>
      <w:marRight w:val="0"/>
      <w:marTop w:val="0"/>
      <w:marBottom w:val="0"/>
      <w:divBdr>
        <w:top w:val="none" w:sz="0" w:space="0" w:color="auto"/>
        <w:left w:val="none" w:sz="0" w:space="0" w:color="auto"/>
        <w:bottom w:val="none" w:sz="0" w:space="0" w:color="auto"/>
        <w:right w:val="none" w:sz="0" w:space="0" w:color="auto"/>
      </w:divBdr>
    </w:div>
    <w:div w:id="780103098">
      <w:marLeft w:val="640"/>
      <w:marRight w:val="0"/>
      <w:marTop w:val="0"/>
      <w:marBottom w:val="0"/>
      <w:divBdr>
        <w:top w:val="none" w:sz="0" w:space="0" w:color="auto"/>
        <w:left w:val="none" w:sz="0" w:space="0" w:color="auto"/>
        <w:bottom w:val="none" w:sz="0" w:space="0" w:color="auto"/>
        <w:right w:val="none" w:sz="0" w:space="0" w:color="auto"/>
      </w:divBdr>
    </w:div>
    <w:div w:id="783505437">
      <w:marLeft w:val="640"/>
      <w:marRight w:val="0"/>
      <w:marTop w:val="0"/>
      <w:marBottom w:val="0"/>
      <w:divBdr>
        <w:top w:val="none" w:sz="0" w:space="0" w:color="auto"/>
        <w:left w:val="none" w:sz="0" w:space="0" w:color="auto"/>
        <w:bottom w:val="none" w:sz="0" w:space="0" w:color="auto"/>
        <w:right w:val="none" w:sz="0" w:space="0" w:color="auto"/>
      </w:divBdr>
    </w:div>
    <w:div w:id="789517537">
      <w:marLeft w:val="640"/>
      <w:marRight w:val="0"/>
      <w:marTop w:val="0"/>
      <w:marBottom w:val="0"/>
      <w:divBdr>
        <w:top w:val="none" w:sz="0" w:space="0" w:color="auto"/>
        <w:left w:val="none" w:sz="0" w:space="0" w:color="auto"/>
        <w:bottom w:val="none" w:sz="0" w:space="0" w:color="auto"/>
        <w:right w:val="none" w:sz="0" w:space="0" w:color="auto"/>
      </w:divBdr>
    </w:div>
    <w:div w:id="790199829">
      <w:marLeft w:val="640"/>
      <w:marRight w:val="0"/>
      <w:marTop w:val="0"/>
      <w:marBottom w:val="0"/>
      <w:divBdr>
        <w:top w:val="none" w:sz="0" w:space="0" w:color="auto"/>
        <w:left w:val="none" w:sz="0" w:space="0" w:color="auto"/>
        <w:bottom w:val="none" w:sz="0" w:space="0" w:color="auto"/>
        <w:right w:val="none" w:sz="0" w:space="0" w:color="auto"/>
      </w:divBdr>
    </w:div>
    <w:div w:id="791167930">
      <w:marLeft w:val="640"/>
      <w:marRight w:val="0"/>
      <w:marTop w:val="0"/>
      <w:marBottom w:val="0"/>
      <w:divBdr>
        <w:top w:val="none" w:sz="0" w:space="0" w:color="auto"/>
        <w:left w:val="none" w:sz="0" w:space="0" w:color="auto"/>
        <w:bottom w:val="none" w:sz="0" w:space="0" w:color="auto"/>
        <w:right w:val="none" w:sz="0" w:space="0" w:color="auto"/>
      </w:divBdr>
    </w:div>
    <w:div w:id="796527575">
      <w:marLeft w:val="640"/>
      <w:marRight w:val="0"/>
      <w:marTop w:val="0"/>
      <w:marBottom w:val="0"/>
      <w:divBdr>
        <w:top w:val="none" w:sz="0" w:space="0" w:color="auto"/>
        <w:left w:val="none" w:sz="0" w:space="0" w:color="auto"/>
        <w:bottom w:val="none" w:sz="0" w:space="0" w:color="auto"/>
        <w:right w:val="none" w:sz="0" w:space="0" w:color="auto"/>
      </w:divBdr>
    </w:div>
    <w:div w:id="798764735">
      <w:marLeft w:val="640"/>
      <w:marRight w:val="0"/>
      <w:marTop w:val="0"/>
      <w:marBottom w:val="0"/>
      <w:divBdr>
        <w:top w:val="none" w:sz="0" w:space="0" w:color="auto"/>
        <w:left w:val="none" w:sz="0" w:space="0" w:color="auto"/>
        <w:bottom w:val="none" w:sz="0" w:space="0" w:color="auto"/>
        <w:right w:val="none" w:sz="0" w:space="0" w:color="auto"/>
      </w:divBdr>
    </w:div>
    <w:div w:id="808666791">
      <w:marLeft w:val="640"/>
      <w:marRight w:val="0"/>
      <w:marTop w:val="0"/>
      <w:marBottom w:val="0"/>
      <w:divBdr>
        <w:top w:val="none" w:sz="0" w:space="0" w:color="auto"/>
        <w:left w:val="none" w:sz="0" w:space="0" w:color="auto"/>
        <w:bottom w:val="none" w:sz="0" w:space="0" w:color="auto"/>
        <w:right w:val="none" w:sz="0" w:space="0" w:color="auto"/>
      </w:divBdr>
    </w:div>
    <w:div w:id="810053947">
      <w:marLeft w:val="640"/>
      <w:marRight w:val="0"/>
      <w:marTop w:val="0"/>
      <w:marBottom w:val="0"/>
      <w:divBdr>
        <w:top w:val="none" w:sz="0" w:space="0" w:color="auto"/>
        <w:left w:val="none" w:sz="0" w:space="0" w:color="auto"/>
        <w:bottom w:val="none" w:sz="0" w:space="0" w:color="auto"/>
        <w:right w:val="none" w:sz="0" w:space="0" w:color="auto"/>
      </w:divBdr>
    </w:div>
    <w:div w:id="814300299">
      <w:marLeft w:val="640"/>
      <w:marRight w:val="0"/>
      <w:marTop w:val="0"/>
      <w:marBottom w:val="0"/>
      <w:divBdr>
        <w:top w:val="none" w:sz="0" w:space="0" w:color="auto"/>
        <w:left w:val="none" w:sz="0" w:space="0" w:color="auto"/>
        <w:bottom w:val="none" w:sz="0" w:space="0" w:color="auto"/>
        <w:right w:val="none" w:sz="0" w:space="0" w:color="auto"/>
      </w:divBdr>
    </w:div>
    <w:div w:id="818378770">
      <w:marLeft w:val="640"/>
      <w:marRight w:val="0"/>
      <w:marTop w:val="0"/>
      <w:marBottom w:val="0"/>
      <w:divBdr>
        <w:top w:val="none" w:sz="0" w:space="0" w:color="auto"/>
        <w:left w:val="none" w:sz="0" w:space="0" w:color="auto"/>
        <w:bottom w:val="none" w:sz="0" w:space="0" w:color="auto"/>
        <w:right w:val="none" w:sz="0" w:space="0" w:color="auto"/>
      </w:divBdr>
    </w:div>
    <w:div w:id="827984966">
      <w:marLeft w:val="640"/>
      <w:marRight w:val="0"/>
      <w:marTop w:val="0"/>
      <w:marBottom w:val="0"/>
      <w:divBdr>
        <w:top w:val="none" w:sz="0" w:space="0" w:color="auto"/>
        <w:left w:val="none" w:sz="0" w:space="0" w:color="auto"/>
        <w:bottom w:val="none" w:sz="0" w:space="0" w:color="auto"/>
        <w:right w:val="none" w:sz="0" w:space="0" w:color="auto"/>
      </w:divBdr>
    </w:div>
    <w:div w:id="828402682">
      <w:marLeft w:val="640"/>
      <w:marRight w:val="0"/>
      <w:marTop w:val="0"/>
      <w:marBottom w:val="0"/>
      <w:divBdr>
        <w:top w:val="none" w:sz="0" w:space="0" w:color="auto"/>
        <w:left w:val="none" w:sz="0" w:space="0" w:color="auto"/>
        <w:bottom w:val="none" w:sz="0" w:space="0" w:color="auto"/>
        <w:right w:val="none" w:sz="0" w:space="0" w:color="auto"/>
      </w:divBdr>
    </w:div>
    <w:div w:id="828711059">
      <w:marLeft w:val="640"/>
      <w:marRight w:val="0"/>
      <w:marTop w:val="0"/>
      <w:marBottom w:val="0"/>
      <w:divBdr>
        <w:top w:val="none" w:sz="0" w:space="0" w:color="auto"/>
        <w:left w:val="none" w:sz="0" w:space="0" w:color="auto"/>
        <w:bottom w:val="none" w:sz="0" w:space="0" w:color="auto"/>
        <w:right w:val="none" w:sz="0" w:space="0" w:color="auto"/>
      </w:divBdr>
    </w:div>
    <w:div w:id="834346458">
      <w:marLeft w:val="640"/>
      <w:marRight w:val="0"/>
      <w:marTop w:val="0"/>
      <w:marBottom w:val="0"/>
      <w:divBdr>
        <w:top w:val="none" w:sz="0" w:space="0" w:color="auto"/>
        <w:left w:val="none" w:sz="0" w:space="0" w:color="auto"/>
        <w:bottom w:val="none" w:sz="0" w:space="0" w:color="auto"/>
        <w:right w:val="none" w:sz="0" w:space="0" w:color="auto"/>
      </w:divBdr>
    </w:div>
    <w:div w:id="835533150">
      <w:marLeft w:val="640"/>
      <w:marRight w:val="0"/>
      <w:marTop w:val="0"/>
      <w:marBottom w:val="0"/>
      <w:divBdr>
        <w:top w:val="none" w:sz="0" w:space="0" w:color="auto"/>
        <w:left w:val="none" w:sz="0" w:space="0" w:color="auto"/>
        <w:bottom w:val="none" w:sz="0" w:space="0" w:color="auto"/>
        <w:right w:val="none" w:sz="0" w:space="0" w:color="auto"/>
      </w:divBdr>
    </w:div>
    <w:div w:id="836850850">
      <w:marLeft w:val="640"/>
      <w:marRight w:val="0"/>
      <w:marTop w:val="0"/>
      <w:marBottom w:val="0"/>
      <w:divBdr>
        <w:top w:val="none" w:sz="0" w:space="0" w:color="auto"/>
        <w:left w:val="none" w:sz="0" w:space="0" w:color="auto"/>
        <w:bottom w:val="none" w:sz="0" w:space="0" w:color="auto"/>
        <w:right w:val="none" w:sz="0" w:space="0" w:color="auto"/>
      </w:divBdr>
    </w:div>
    <w:div w:id="843937873">
      <w:marLeft w:val="640"/>
      <w:marRight w:val="0"/>
      <w:marTop w:val="0"/>
      <w:marBottom w:val="0"/>
      <w:divBdr>
        <w:top w:val="none" w:sz="0" w:space="0" w:color="auto"/>
        <w:left w:val="none" w:sz="0" w:space="0" w:color="auto"/>
        <w:bottom w:val="none" w:sz="0" w:space="0" w:color="auto"/>
        <w:right w:val="none" w:sz="0" w:space="0" w:color="auto"/>
      </w:divBdr>
    </w:div>
    <w:div w:id="844442040">
      <w:marLeft w:val="640"/>
      <w:marRight w:val="0"/>
      <w:marTop w:val="0"/>
      <w:marBottom w:val="0"/>
      <w:divBdr>
        <w:top w:val="none" w:sz="0" w:space="0" w:color="auto"/>
        <w:left w:val="none" w:sz="0" w:space="0" w:color="auto"/>
        <w:bottom w:val="none" w:sz="0" w:space="0" w:color="auto"/>
        <w:right w:val="none" w:sz="0" w:space="0" w:color="auto"/>
      </w:divBdr>
    </w:div>
    <w:div w:id="844517144">
      <w:marLeft w:val="640"/>
      <w:marRight w:val="0"/>
      <w:marTop w:val="0"/>
      <w:marBottom w:val="0"/>
      <w:divBdr>
        <w:top w:val="none" w:sz="0" w:space="0" w:color="auto"/>
        <w:left w:val="none" w:sz="0" w:space="0" w:color="auto"/>
        <w:bottom w:val="none" w:sz="0" w:space="0" w:color="auto"/>
        <w:right w:val="none" w:sz="0" w:space="0" w:color="auto"/>
      </w:divBdr>
    </w:div>
    <w:div w:id="850608472">
      <w:marLeft w:val="640"/>
      <w:marRight w:val="0"/>
      <w:marTop w:val="0"/>
      <w:marBottom w:val="0"/>
      <w:divBdr>
        <w:top w:val="none" w:sz="0" w:space="0" w:color="auto"/>
        <w:left w:val="none" w:sz="0" w:space="0" w:color="auto"/>
        <w:bottom w:val="none" w:sz="0" w:space="0" w:color="auto"/>
        <w:right w:val="none" w:sz="0" w:space="0" w:color="auto"/>
      </w:divBdr>
    </w:div>
    <w:div w:id="857741325">
      <w:marLeft w:val="640"/>
      <w:marRight w:val="0"/>
      <w:marTop w:val="0"/>
      <w:marBottom w:val="0"/>
      <w:divBdr>
        <w:top w:val="none" w:sz="0" w:space="0" w:color="auto"/>
        <w:left w:val="none" w:sz="0" w:space="0" w:color="auto"/>
        <w:bottom w:val="none" w:sz="0" w:space="0" w:color="auto"/>
        <w:right w:val="none" w:sz="0" w:space="0" w:color="auto"/>
      </w:divBdr>
    </w:div>
    <w:div w:id="862397861">
      <w:marLeft w:val="640"/>
      <w:marRight w:val="0"/>
      <w:marTop w:val="0"/>
      <w:marBottom w:val="0"/>
      <w:divBdr>
        <w:top w:val="none" w:sz="0" w:space="0" w:color="auto"/>
        <w:left w:val="none" w:sz="0" w:space="0" w:color="auto"/>
        <w:bottom w:val="none" w:sz="0" w:space="0" w:color="auto"/>
        <w:right w:val="none" w:sz="0" w:space="0" w:color="auto"/>
      </w:divBdr>
    </w:div>
    <w:div w:id="862403177">
      <w:marLeft w:val="640"/>
      <w:marRight w:val="0"/>
      <w:marTop w:val="0"/>
      <w:marBottom w:val="0"/>
      <w:divBdr>
        <w:top w:val="none" w:sz="0" w:space="0" w:color="auto"/>
        <w:left w:val="none" w:sz="0" w:space="0" w:color="auto"/>
        <w:bottom w:val="none" w:sz="0" w:space="0" w:color="auto"/>
        <w:right w:val="none" w:sz="0" w:space="0" w:color="auto"/>
      </w:divBdr>
    </w:div>
    <w:div w:id="867138477">
      <w:marLeft w:val="640"/>
      <w:marRight w:val="0"/>
      <w:marTop w:val="0"/>
      <w:marBottom w:val="0"/>
      <w:divBdr>
        <w:top w:val="none" w:sz="0" w:space="0" w:color="auto"/>
        <w:left w:val="none" w:sz="0" w:space="0" w:color="auto"/>
        <w:bottom w:val="none" w:sz="0" w:space="0" w:color="auto"/>
        <w:right w:val="none" w:sz="0" w:space="0" w:color="auto"/>
      </w:divBdr>
    </w:div>
    <w:div w:id="867792123">
      <w:marLeft w:val="640"/>
      <w:marRight w:val="0"/>
      <w:marTop w:val="0"/>
      <w:marBottom w:val="0"/>
      <w:divBdr>
        <w:top w:val="none" w:sz="0" w:space="0" w:color="auto"/>
        <w:left w:val="none" w:sz="0" w:space="0" w:color="auto"/>
        <w:bottom w:val="none" w:sz="0" w:space="0" w:color="auto"/>
        <w:right w:val="none" w:sz="0" w:space="0" w:color="auto"/>
      </w:divBdr>
    </w:div>
    <w:div w:id="867794517">
      <w:marLeft w:val="640"/>
      <w:marRight w:val="0"/>
      <w:marTop w:val="0"/>
      <w:marBottom w:val="0"/>
      <w:divBdr>
        <w:top w:val="none" w:sz="0" w:space="0" w:color="auto"/>
        <w:left w:val="none" w:sz="0" w:space="0" w:color="auto"/>
        <w:bottom w:val="none" w:sz="0" w:space="0" w:color="auto"/>
        <w:right w:val="none" w:sz="0" w:space="0" w:color="auto"/>
      </w:divBdr>
    </w:div>
    <w:div w:id="869992950">
      <w:marLeft w:val="640"/>
      <w:marRight w:val="0"/>
      <w:marTop w:val="0"/>
      <w:marBottom w:val="0"/>
      <w:divBdr>
        <w:top w:val="none" w:sz="0" w:space="0" w:color="auto"/>
        <w:left w:val="none" w:sz="0" w:space="0" w:color="auto"/>
        <w:bottom w:val="none" w:sz="0" w:space="0" w:color="auto"/>
        <w:right w:val="none" w:sz="0" w:space="0" w:color="auto"/>
      </w:divBdr>
    </w:div>
    <w:div w:id="874778616">
      <w:marLeft w:val="640"/>
      <w:marRight w:val="0"/>
      <w:marTop w:val="0"/>
      <w:marBottom w:val="0"/>
      <w:divBdr>
        <w:top w:val="none" w:sz="0" w:space="0" w:color="auto"/>
        <w:left w:val="none" w:sz="0" w:space="0" w:color="auto"/>
        <w:bottom w:val="none" w:sz="0" w:space="0" w:color="auto"/>
        <w:right w:val="none" w:sz="0" w:space="0" w:color="auto"/>
      </w:divBdr>
    </w:div>
    <w:div w:id="875199108">
      <w:marLeft w:val="640"/>
      <w:marRight w:val="0"/>
      <w:marTop w:val="0"/>
      <w:marBottom w:val="0"/>
      <w:divBdr>
        <w:top w:val="none" w:sz="0" w:space="0" w:color="auto"/>
        <w:left w:val="none" w:sz="0" w:space="0" w:color="auto"/>
        <w:bottom w:val="none" w:sz="0" w:space="0" w:color="auto"/>
        <w:right w:val="none" w:sz="0" w:space="0" w:color="auto"/>
      </w:divBdr>
    </w:div>
    <w:div w:id="880826954">
      <w:marLeft w:val="640"/>
      <w:marRight w:val="0"/>
      <w:marTop w:val="0"/>
      <w:marBottom w:val="0"/>
      <w:divBdr>
        <w:top w:val="none" w:sz="0" w:space="0" w:color="auto"/>
        <w:left w:val="none" w:sz="0" w:space="0" w:color="auto"/>
        <w:bottom w:val="none" w:sz="0" w:space="0" w:color="auto"/>
        <w:right w:val="none" w:sz="0" w:space="0" w:color="auto"/>
      </w:divBdr>
    </w:div>
    <w:div w:id="881745183">
      <w:marLeft w:val="640"/>
      <w:marRight w:val="0"/>
      <w:marTop w:val="0"/>
      <w:marBottom w:val="0"/>
      <w:divBdr>
        <w:top w:val="none" w:sz="0" w:space="0" w:color="auto"/>
        <w:left w:val="none" w:sz="0" w:space="0" w:color="auto"/>
        <w:bottom w:val="none" w:sz="0" w:space="0" w:color="auto"/>
        <w:right w:val="none" w:sz="0" w:space="0" w:color="auto"/>
      </w:divBdr>
    </w:div>
    <w:div w:id="882520353">
      <w:marLeft w:val="640"/>
      <w:marRight w:val="0"/>
      <w:marTop w:val="0"/>
      <w:marBottom w:val="0"/>
      <w:divBdr>
        <w:top w:val="none" w:sz="0" w:space="0" w:color="auto"/>
        <w:left w:val="none" w:sz="0" w:space="0" w:color="auto"/>
        <w:bottom w:val="none" w:sz="0" w:space="0" w:color="auto"/>
        <w:right w:val="none" w:sz="0" w:space="0" w:color="auto"/>
      </w:divBdr>
    </w:div>
    <w:div w:id="883099025">
      <w:marLeft w:val="640"/>
      <w:marRight w:val="0"/>
      <w:marTop w:val="0"/>
      <w:marBottom w:val="0"/>
      <w:divBdr>
        <w:top w:val="none" w:sz="0" w:space="0" w:color="auto"/>
        <w:left w:val="none" w:sz="0" w:space="0" w:color="auto"/>
        <w:bottom w:val="none" w:sz="0" w:space="0" w:color="auto"/>
        <w:right w:val="none" w:sz="0" w:space="0" w:color="auto"/>
      </w:divBdr>
    </w:div>
    <w:div w:id="883104123">
      <w:marLeft w:val="640"/>
      <w:marRight w:val="0"/>
      <w:marTop w:val="0"/>
      <w:marBottom w:val="0"/>
      <w:divBdr>
        <w:top w:val="none" w:sz="0" w:space="0" w:color="auto"/>
        <w:left w:val="none" w:sz="0" w:space="0" w:color="auto"/>
        <w:bottom w:val="none" w:sz="0" w:space="0" w:color="auto"/>
        <w:right w:val="none" w:sz="0" w:space="0" w:color="auto"/>
      </w:divBdr>
    </w:div>
    <w:div w:id="890651997">
      <w:marLeft w:val="640"/>
      <w:marRight w:val="0"/>
      <w:marTop w:val="0"/>
      <w:marBottom w:val="0"/>
      <w:divBdr>
        <w:top w:val="none" w:sz="0" w:space="0" w:color="auto"/>
        <w:left w:val="none" w:sz="0" w:space="0" w:color="auto"/>
        <w:bottom w:val="none" w:sz="0" w:space="0" w:color="auto"/>
        <w:right w:val="none" w:sz="0" w:space="0" w:color="auto"/>
      </w:divBdr>
    </w:div>
    <w:div w:id="895355321">
      <w:marLeft w:val="640"/>
      <w:marRight w:val="0"/>
      <w:marTop w:val="0"/>
      <w:marBottom w:val="0"/>
      <w:divBdr>
        <w:top w:val="none" w:sz="0" w:space="0" w:color="auto"/>
        <w:left w:val="none" w:sz="0" w:space="0" w:color="auto"/>
        <w:bottom w:val="none" w:sz="0" w:space="0" w:color="auto"/>
        <w:right w:val="none" w:sz="0" w:space="0" w:color="auto"/>
      </w:divBdr>
    </w:div>
    <w:div w:id="898513974">
      <w:marLeft w:val="640"/>
      <w:marRight w:val="0"/>
      <w:marTop w:val="0"/>
      <w:marBottom w:val="0"/>
      <w:divBdr>
        <w:top w:val="none" w:sz="0" w:space="0" w:color="auto"/>
        <w:left w:val="none" w:sz="0" w:space="0" w:color="auto"/>
        <w:bottom w:val="none" w:sz="0" w:space="0" w:color="auto"/>
        <w:right w:val="none" w:sz="0" w:space="0" w:color="auto"/>
      </w:divBdr>
    </w:div>
    <w:div w:id="904796726">
      <w:marLeft w:val="640"/>
      <w:marRight w:val="0"/>
      <w:marTop w:val="0"/>
      <w:marBottom w:val="0"/>
      <w:divBdr>
        <w:top w:val="none" w:sz="0" w:space="0" w:color="auto"/>
        <w:left w:val="none" w:sz="0" w:space="0" w:color="auto"/>
        <w:bottom w:val="none" w:sz="0" w:space="0" w:color="auto"/>
        <w:right w:val="none" w:sz="0" w:space="0" w:color="auto"/>
      </w:divBdr>
    </w:div>
    <w:div w:id="906959230">
      <w:marLeft w:val="640"/>
      <w:marRight w:val="0"/>
      <w:marTop w:val="0"/>
      <w:marBottom w:val="0"/>
      <w:divBdr>
        <w:top w:val="none" w:sz="0" w:space="0" w:color="auto"/>
        <w:left w:val="none" w:sz="0" w:space="0" w:color="auto"/>
        <w:bottom w:val="none" w:sz="0" w:space="0" w:color="auto"/>
        <w:right w:val="none" w:sz="0" w:space="0" w:color="auto"/>
      </w:divBdr>
    </w:div>
    <w:div w:id="909120495">
      <w:marLeft w:val="640"/>
      <w:marRight w:val="0"/>
      <w:marTop w:val="0"/>
      <w:marBottom w:val="0"/>
      <w:divBdr>
        <w:top w:val="none" w:sz="0" w:space="0" w:color="auto"/>
        <w:left w:val="none" w:sz="0" w:space="0" w:color="auto"/>
        <w:bottom w:val="none" w:sz="0" w:space="0" w:color="auto"/>
        <w:right w:val="none" w:sz="0" w:space="0" w:color="auto"/>
      </w:divBdr>
    </w:div>
    <w:div w:id="915093070">
      <w:marLeft w:val="640"/>
      <w:marRight w:val="0"/>
      <w:marTop w:val="0"/>
      <w:marBottom w:val="0"/>
      <w:divBdr>
        <w:top w:val="none" w:sz="0" w:space="0" w:color="auto"/>
        <w:left w:val="none" w:sz="0" w:space="0" w:color="auto"/>
        <w:bottom w:val="none" w:sz="0" w:space="0" w:color="auto"/>
        <w:right w:val="none" w:sz="0" w:space="0" w:color="auto"/>
      </w:divBdr>
    </w:div>
    <w:div w:id="915896042">
      <w:marLeft w:val="640"/>
      <w:marRight w:val="0"/>
      <w:marTop w:val="0"/>
      <w:marBottom w:val="0"/>
      <w:divBdr>
        <w:top w:val="none" w:sz="0" w:space="0" w:color="auto"/>
        <w:left w:val="none" w:sz="0" w:space="0" w:color="auto"/>
        <w:bottom w:val="none" w:sz="0" w:space="0" w:color="auto"/>
        <w:right w:val="none" w:sz="0" w:space="0" w:color="auto"/>
      </w:divBdr>
    </w:div>
    <w:div w:id="919096941">
      <w:marLeft w:val="640"/>
      <w:marRight w:val="0"/>
      <w:marTop w:val="0"/>
      <w:marBottom w:val="0"/>
      <w:divBdr>
        <w:top w:val="none" w:sz="0" w:space="0" w:color="auto"/>
        <w:left w:val="none" w:sz="0" w:space="0" w:color="auto"/>
        <w:bottom w:val="none" w:sz="0" w:space="0" w:color="auto"/>
        <w:right w:val="none" w:sz="0" w:space="0" w:color="auto"/>
      </w:divBdr>
    </w:div>
    <w:div w:id="919605046">
      <w:marLeft w:val="640"/>
      <w:marRight w:val="0"/>
      <w:marTop w:val="0"/>
      <w:marBottom w:val="0"/>
      <w:divBdr>
        <w:top w:val="none" w:sz="0" w:space="0" w:color="auto"/>
        <w:left w:val="none" w:sz="0" w:space="0" w:color="auto"/>
        <w:bottom w:val="none" w:sz="0" w:space="0" w:color="auto"/>
        <w:right w:val="none" w:sz="0" w:space="0" w:color="auto"/>
      </w:divBdr>
    </w:div>
    <w:div w:id="924918810">
      <w:marLeft w:val="640"/>
      <w:marRight w:val="0"/>
      <w:marTop w:val="0"/>
      <w:marBottom w:val="0"/>
      <w:divBdr>
        <w:top w:val="none" w:sz="0" w:space="0" w:color="auto"/>
        <w:left w:val="none" w:sz="0" w:space="0" w:color="auto"/>
        <w:bottom w:val="none" w:sz="0" w:space="0" w:color="auto"/>
        <w:right w:val="none" w:sz="0" w:space="0" w:color="auto"/>
      </w:divBdr>
    </w:div>
    <w:div w:id="927080023">
      <w:marLeft w:val="640"/>
      <w:marRight w:val="0"/>
      <w:marTop w:val="0"/>
      <w:marBottom w:val="0"/>
      <w:divBdr>
        <w:top w:val="none" w:sz="0" w:space="0" w:color="auto"/>
        <w:left w:val="none" w:sz="0" w:space="0" w:color="auto"/>
        <w:bottom w:val="none" w:sz="0" w:space="0" w:color="auto"/>
        <w:right w:val="none" w:sz="0" w:space="0" w:color="auto"/>
      </w:divBdr>
    </w:div>
    <w:div w:id="932711663">
      <w:marLeft w:val="640"/>
      <w:marRight w:val="0"/>
      <w:marTop w:val="0"/>
      <w:marBottom w:val="0"/>
      <w:divBdr>
        <w:top w:val="none" w:sz="0" w:space="0" w:color="auto"/>
        <w:left w:val="none" w:sz="0" w:space="0" w:color="auto"/>
        <w:bottom w:val="none" w:sz="0" w:space="0" w:color="auto"/>
        <w:right w:val="none" w:sz="0" w:space="0" w:color="auto"/>
      </w:divBdr>
    </w:div>
    <w:div w:id="935593776">
      <w:marLeft w:val="640"/>
      <w:marRight w:val="0"/>
      <w:marTop w:val="0"/>
      <w:marBottom w:val="0"/>
      <w:divBdr>
        <w:top w:val="none" w:sz="0" w:space="0" w:color="auto"/>
        <w:left w:val="none" w:sz="0" w:space="0" w:color="auto"/>
        <w:bottom w:val="none" w:sz="0" w:space="0" w:color="auto"/>
        <w:right w:val="none" w:sz="0" w:space="0" w:color="auto"/>
      </w:divBdr>
    </w:div>
    <w:div w:id="936131656">
      <w:marLeft w:val="640"/>
      <w:marRight w:val="0"/>
      <w:marTop w:val="0"/>
      <w:marBottom w:val="0"/>
      <w:divBdr>
        <w:top w:val="none" w:sz="0" w:space="0" w:color="auto"/>
        <w:left w:val="none" w:sz="0" w:space="0" w:color="auto"/>
        <w:bottom w:val="none" w:sz="0" w:space="0" w:color="auto"/>
        <w:right w:val="none" w:sz="0" w:space="0" w:color="auto"/>
      </w:divBdr>
    </w:div>
    <w:div w:id="944462304">
      <w:marLeft w:val="640"/>
      <w:marRight w:val="0"/>
      <w:marTop w:val="0"/>
      <w:marBottom w:val="0"/>
      <w:divBdr>
        <w:top w:val="none" w:sz="0" w:space="0" w:color="auto"/>
        <w:left w:val="none" w:sz="0" w:space="0" w:color="auto"/>
        <w:bottom w:val="none" w:sz="0" w:space="0" w:color="auto"/>
        <w:right w:val="none" w:sz="0" w:space="0" w:color="auto"/>
      </w:divBdr>
    </w:div>
    <w:div w:id="947351100">
      <w:marLeft w:val="640"/>
      <w:marRight w:val="0"/>
      <w:marTop w:val="0"/>
      <w:marBottom w:val="0"/>
      <w:divBdr>
        <w:top w:val="none" w:sz="0" w:space="0" w:color="auto"/>
        <w:left w:val="none" w:sz="0" w:space="0" w:color="auto"/>
        <w:bottom w:val="none" w:sz="0" w:space="0" w:color="auto"/>
        <w:right w:val="none" w:sz="0" w:space="0" w:color="auto"/>
      </w:divBdr>
    </w:div>
    <w:div w:id="951520697">
      <w:marLeft w:val="640"/>
      <w:marRight w:val="0"/>
      <w:marTop w:val="0"/>
      <w:marBottom w:val="0"/>
      <w:divBdr>
        <w:top w:val="none" w:sz="0" w:space="0" w:color="auto"/>
        <w:left w:val="none" w:sz="0" w:space="0" w:color="auto"/>
        <w:bottom w:val="none" w:sz="0" w:space="0" w:color="auto"/>
        <w:right w:val="none" w:sz="0" w:space="0" w:color="auto"/>
      </w:divBdr>
    </w:div>
    <w:div w:id="952130045">
      <w:marLeft w:val="640"/>
      <w:marRight w:val="0"/>
      <w:marTop w:val="0"/>
      <w:marBottom w:val="0"/>
      <w:divBdr>
        <w:top w:val="none" w:sz="0" w:space="0" w:color="auto"/>
        <w:left w:val="none" w:sz="0" w:space="0" w:color="auto"/>
        <w:bottom w:val="none" w:sz="0" w:space="0" w:color="auto"/>
        <w:right w:val="none" w:sz="0" w:space="0" w:color="auto"/>
      </w:divBdr>
    </w:div>
    <w:div w:id="955522297">
      <w:marLeft w:val="640"/>
      <w:marRight w:val="0"/>
      <w:marTop w:val="0"/>
      <w:marBottom w:val="0"/>
      <w:divBdr>
        <w:top w:val="none" w:sz="0" w:space="0" w:color="auto"/>
        <w:left w:val="none" w:sz="0" w:space="0" w:color="auto"/>
        <w:bottom w:val="none" w:sz="0" w:space="0" w:color="auto"/>
        <w:right w:val="none" w:sz="0" w:space="0" w:color="auto"/>
      </w:divBdr>
    </w:div>
    <w:div w:id="955714402">
      <w:marLeft w:val="640"/>
      <w:marRight w:val="0"/>
      <w:marTop w:val="0"/>
      <w:marBottom w:val="0"/>
      <w:divBdr>
        <w:top w:val="none" w:sz="0" w:space="0" w:color="auto"/>
        <w:left w:val="none" w:sz="0" w:space="0" w:color="auto"/>
        <w:bottom w:val="none" w:sz="0" w:space="0" w:color="auto"/>
        <w:right w:val="none" w:sz="0" w:space="0" w:color="auto"/>
      </w:divBdr>
    </w:div>
    <w:div w:id="958685528">
      <w:marLeft w:val="640"/>
      <w:marRight w:val="0"/>
      <w:marTop w:val="0"/>
      <w:marBottom w:val="0"/>
      <w:divBdr>
        <w:top w:val="none" w:sz="0" w:space="0" w:color="auto"/>
        <w:left w:val="none" w:sz="0" w:space="0" w:color="auto"/>
        <w:bottom w:val="none" w:sz="0" w:space="0" w:color="auto"/>
        <w:right w:val="none" w:sz="0" w:space="0" w:color="auto"/>
      </w:divBdr>
    </w:div>
    <w:div w:id="959841520">
      <w:marLeft w:val="640"/>
      <w:marRight w:val="0"/>
      <w:marTop w:val="0"/>
      <w:marBottom w:val="0"/>
      <w:divBdr>
        <w:top w:val="none" w:sz="0" w:space="0" w:color="auto"/>
        <w:left w:val="none" w:sz="0" w:space="0" w:color="auto"/>
        <w:bottom w:val="none" w:sz="0" w:space="0" w:color="auto"/>
        <w:right w:val="none" w:sz="0" w:space="0" w:color="auto"/>
      </w:divBdr>
    </w:div>
    <w:div w:id="962421924">
      <w:marLeft w:val="640"/>
      <w:marRight w:val="0"/>
      <w:marTop w:val="0"/>
      <w:marBottom w:val="0"/>
      <w:divBdr>
        <w:top w:val="none" w:sz="0" w:space="0" w:color="auto"/>
        <w:left w:val="none" w:sz="0" w:space="0" w:color="auto"/>
        <w:bottom w:val="none" w:sz="0" w:space="0" w:color="auto"/>
        <w:right w:val="none" w:sz="0" w:space="0" w:color="auto"/>
      </w:divBdr>
    </w:div>
    <w:div w:id="966857983">
      <w:marLeft w:val="640"/>
      <w:marRight w:val="0"/>
      <w:marTop w:val="0"/>
      <w:marBottom w:val="0"/>
      <w:divBdr>
        <w:top w:val="none" w:sz="0" w:space="0" w:color="auto"/>
        <w:left w:val="none" w:sz="0" w:space="0" w:color="auto"/>
        <w:bottom w:val="none" w:sz="0" w:space="0" w:color="auto"/>
        <w:right w:val="none" w:sz="0" w:space="0" w:color="auto"/>
      </w:divBdr>
    </w:div>
    <w:div w:id="971253702">
      <w:marLeft w:val="640"/>
      <w:marRight w:val="0"/>
      <w:marTop w:val="0"/>
      <w:marBottom w:val="0"/>
      <w:divBdr>
        <w:top w:val="none" w:sz="0" w:space="0" w:color="auto"/>
        <w:left w:val="none" w:sz="0" w:space="0" w:color="auto"/>
        <w:bottom w:val="none" w:sz="0" w:space="0" w:color="auto"/>
        <w:right w:val="none" w:sz="0" w:space="0" w:color="auto"/>
      </w:divBdr>
    </w:div>
    <w:div w:id="972100261">
      <w:marLeft w:val="640"/>
      <w:marRight w:val="0"/>
      <w:marTop w:val="0"/>
      <w:marBottom w:val="0"/>
      <w:divBdr>
        <w:top w:val="none" w:sz="0" w:space="0" w:color="auto"/>
        <w:left w:val="none" w:sz="0" w:space="0" w:color="auto"/>
        <w:bottom w:val="none" w:sz="0" w:space="0" w:color="auto"/>
        <w:right w:val="none" w:sz="0" w:space="0" w:color="auto"/>
      </w:divBdr>
    </w:div>
    <w:div w:id="972521191">
      <w:marLeft w:val="640"/>
      <w:marRight w:val="0"/>
      <w:marTop w:val="0"/>
      <w:marBottom w:val="0"/>
      <w:divBdr>
        <w:top w:val="none" w:sz="0" w:space="0" w:color="auto"/>
        <w:left w:val="none" w:sz="0" w:space="0" w:color="auto"/>
        <w:bottom w:val="none" w:sz="0" w:space="0" w:color="auto"/>
        <w:right w:val="none" w:sz="0" w:space="0" w:color="auto"/>
      </w:divBdr>
    </w:div>
    <w:div w:id="980034192">
      <w:marLeft w:val="640"/>
      <w:marRight w:val="0"/>
      <w:marTop w:val="0"/>
      <w:marBottom w:val="0"/>
      <w:divBdr>
        <w:top w:val="none" w:sz="0" w:space="0" w:color="auto"/>
        <w:left w:val="none" w:sz="0" w:space="0" w:color="auto"/>
        <w:bottom w:val="none" w:sz="0" w:space="0" w:color="auto"/>
        <w:right w:val="none" w:sz="0" w:space="0" w:color="auto"/>
      </w:divBdr>
    </w:div>
    <w:div w:id="984814690">
      <w:marLeft w:val="640"/>
      <w:marRight w:val="0"/>
      <w:marTop w:val="0"/>
      <w:marBottom w:val="0"/>
      <w:divBdr>
        <w:top w:val="none" w:sz="0" w:space="0" w:color="auto"/>
        <w:left w:val="none" w:sz="0" w:space="0" w:color="auto"/>
        <w:bottom w:val="none" w:sz="0" w:space="0" w:color="auto"/>
        <w:right w:val="none" w:sz="0" w:space="0" w:color="auto"/>
      </w:divBdr>
    </w:div>
    <w:div w:id="989095606">
      <w:marLeft w:val="640"/>
      <w:marRight w:val="0"/>
      <w:marTop w:val="0"/>
      <w:marBottom w:val="0"/>
      <w:divBdr>
        <w:top w:val="none" w:sz="0" w:space="0" w:color="auto"/>
        <w:left w:val="none" w:sz="0" w:space="0" w:color="auto"/>
        <w:bottom w:val="none" w:sz="0" w:space="0" w:color="auto"/>
        <w:right w:val="none" w:sz="0" w:space="0" w:color="auto"/>
      </w:divBdr>
    </w:div>
    <w:div w:id="995184500">
      <w:marLeft w:val="640"/>
      <w:marRight w:val="0"/>
      <w:marTop w:val="0"/>
      <w:marBottom w:val="0"/>
      <w:divBdr>
        <w:top w:val="none" w:sz="0" w:space="0" w:color="auto"/>
        <w:left w:val="none" w:sz="0" w:space="0" w:color="auto"/>
        <w:bottom w:val="none" w:sz="0" w:space="0" w:color="auto"/>
        <w:right w:val="none" w:sz="0" w:space="0" w:color="auto"/>
      </w:divBdr>
    </w:div>
    <w:div w:id="998996358">
      <w:marLeft w:val="640"/>
      <w:marRight w:val="0"/>
      <w:marTop w:val="0"/>
      <w:marBottom w:val="0"/>
      <w:divBdr>
        <w:top w:val="none" w:sz="0" w:space="0" w:color="auto"/>
        <w:left w:val="none" w:sz="0" w:space="0" w:color="auto"/>
        <w:bottom w:val="none" w:sz="0" w:space="0" w:color="auto"/>
        <w:right w:val="none" w:sz="0" w:space="0" w:color="auto"/>
      </w:divBdr>
    </w:div>
    <w:div w:id="999576709">
      <w:marLeft w:val="640"/>
      <w:marRight w:val="0"/>
      <w:marTop w:val="0"/>
      <w:marBottom w:val="0"/>
      <w:divBdr>
        <w:top w:val="none" w:sz="0" w:space="0" w:color="auto"/>
        <w:left w:val="none" w:sz="0" w:space="0" w:color="auto"/>
        <w:bottom w:val="none" w:sz="0" w:space="0" w:color="auto"/>
        <w:right w:val="none" w:sz="0" w:space="0" w:color="auto"/>
      </w:divBdr>
    </w:div>
    <w:div w:id="1004015002">
      <w:marLeft w:val="640"/>
      <w:marRight w:val="0"/>
      <w:marTop w:val="0"/>
      <w:marBottom w:val="0"/>
      <w:divBdr>
        <w:top w:val="none" w:sz="0" w:space="0" w:color="auto"/>
        <w:left w:val="none" w:sz="0" w:space="0" w:color="auto"/>
        <w:bottom w:val="none" w:sz="0" w:space="0" w:color="auto"/>
        <w:right w:val="none" w:sz="0" w:space="0" w:color="auto"/>
      </w:divBdr>
    </w:div>
    <w:div w:id="1006059703">
      <w:marLeft w:val="640"/>
      <w:marRight w:val="0"/>
      <w:marTop w:val="0"/>
      <w:marBottom w:val="0"/>
      <w:divBdr>
        <w:top w:val="none" w:sz="0" w:space="0" w:color="auto"/>
        <w:left w:val="none" w:sz="0" w:space="0" w:color="auto"/>
        <w:bottom w:val="none" w:sz="0" w:space="0" w:color="auto"/>
        <w:right w:val="none" w:sz="0" w:space="0" w:color="auto"/>
      </w:divBdr>
    </w:div>
    <w:div w:id="1014183836">
      <w:marLeft w:val="640"/>
      <w:marRight w:val="0"/>
      <w:marTop w:val="0"/>
      <w:marBottom w:val="0"/>
      <w:divBdr>
        <w:top w:val="none" w:sz="0" w:space="0" w:color="auto"/>
        <w:left w:val="none" w:sz="0" w:space="0" w:color="auto"/>
        <w:bottom w:val="none" w:sz="0" w:space="0" w:color="auto"/>
        <w:right w:val="none" w:sz="0" w:space="0" w:color="auto"/>
      </w:divBdr>
    </w:div>
    <w:div w:id="1014770371">
      <w:marLeft w:val="640"/>
      <w:marRight w:val="0"/>
      <w:marTop w:val="0"/>
      <w:marBottom w:val="0"/>
      <w:divBdr>
        <w:top w:val="none" w:sz="0" w:space="0" w:color="auto"/>
        <w:left w:val="none" w:sz="0" w:space="0" w:color="auto"/>
        <w:bottom w:val="none" w:sz="0" w:space="0" w:color="auto"/>
        <w:right w:val="none" w:sz="0" w:space="0" w:color="auto"/>
      </w:divBdr>
    </w:div>
    <w:div w:id="1019431674">
      <w:marLeft w:val="640"/>
      <w:marRight w:val="0"/>
      <w:marTop w:val="0"/>
      <w:marBottom w:val="0"/>
      <w:divBdr>
        <w:top w:val="none" w:sz="0" w:space="0" w:color="auto"/>
        <w:left w:val="none" w:sz="0" w:space="0" w:color="auto"/>
        <w:bottom w:val="none" w:sz="0" w:space="0" w:color="auto"/>
        <w:right w:val="none" w:sz="0" w:space="0" w:color="auto"/>
      </w:divBdr>
    </w:div>
    <w:div w:id="1019502405">
      <w:marLeft w:val="640"/>
      <w:marRight w:val="0"/>
      <w:marTop w:val="0"/>
      <w:marBottom w:val="0"/>
      <w:divBdr>
        <w:top w:val="none" w:sz="0" w:space="0" w:color="auto"/>
        <w:left w:val="none" w:sz="0" w:space="0" w:color="auto"/>
        <w:bottom w:val="none" w:sz="0" w:space="0" w:color="auto"/>
        <w:right w:val="none" w:sz="0" w:space="0" w:color="auto"/>
      </w:divBdr>
    </w:div>
    <w:div w:id="1020736523">
      <w:marLeft w:val="640"/>
      <w:marRight w:val="0"/>
      <w:marTop w:val="0"/>
      <w:marBottom w:val="0"/>
      <w:divBdr>
        <w:top w:val="none" w:sz="0" w:space="0" w:color="auto"/>
        <w:left w:val="none" w:sz="0" w:space="0" w:color="auto"/>
        <w:bottom w:val="none" w:sz="0" w:space="0" w:color="auto"/>
        <w:right w:val="none" w:sz="0" w:space="0" w:color="auto"/>
      </w:divBdr>
    </w:div>
    <w:div w:id="1021515009">
      <w:marLeft w:val="640"/>
      <w:marRight w:val="0"/>
      <w:marTop w:val="0"/>
      <w:marBottom w:val="0"/>
      <w:divBdr>
        <w:top w:val="none" w:sz="0" w:space="0" w:color="auto"/>
        <w:left w:val="none" w:sz="0" w:space="0" w:color="auto"/>
        <w:bottom w:val="none" w:sz="0" w:space="0" w:color="auto"/>
        <w:right w:val="none" w:sz="0" w:space="0" w:color="auto"/>
      </w:divBdr>
    </w:div>
    <w:div w:id="1022633760">
      <w:marLeft w:val="640"/>
      <w:marRight w:val="0"/>
      <w:marTop w:val="0"/>
      <w:marBottom w:val="0"/>
      <w:divBdr>
        <w:top w:val="none" w:sz="0" w:space="0" w:color="auto"/>
        <w:left w:val="none" w:sz="0" w:space="0" w:color="auto"/>
        <w:bottom w:val="none" w:sz="0" w:space="0" w:color="auto"/>
        <w:right w:val="none" w:sz="0" w:space="0" w:color="auto"/>
      </w:divBdr>
    </w:div>
    <w:div w:id="1024015533">
      <w:marLeft w:val="640"/>
      <w:marRight w:val="0"/>
      <w:marTop w:val="0"/>
      <w:marBottom w:val="0"/>
      <w:divBdr>
        <w:top w:val="none" w:sz="0" w:space="0" w:color="auto"/>
        <w:left w:val="none" w:sz="0" w:space="0" w:color="auto"/>
        <w:bottom w:val="none" w:sz="0" w:space="0" w:color="auto"/>
        <w:right w:val="none" w:sz="0" w:space="0" w:color="auto"/>
      </w:divBdr>
    </w:div>
    <w:div w:id="1030764440">
      <w:marLeft w:val="640"/>
      <w:marRight w:val="0"/>
      <w:marTop w:val="0"/>
      <w:marBottom w:val="0"/>
      <w:divBdr>
        <w:top w:val="none" w:sz="0" w:space="0" w:color="auto"/>
        <w:left w:val="none" w:sz="0" w:space="0" w:color="auto"/>
        <w:bottom w:val="none" w:sz="0" w:space="0" w:color="auto"/>
        <w:right w:val="none" w:sz="0" w:space="0" w:color="auto"/>
      </w:divBdr>
    </w:div>
    <w:div w:id="1034624112">
      <w:marLeft w:val="640"/>
      <w:marRight w:val="0"/>
      <w:marTop w:val="0"/>
      <w:marBottom w:val="0"/>
      <w:divBdr>
        <w:top w:val="none" w:sz="0" w:space="0" w:color="auto"/>
        <w:left w:val="none" w:sz="0" w:space="0" w:color="auto"/>
        <w:bottom w:val="none" w:sz="0" w:space="0" w:color="auto"/>
        <w:right w:val="none" w:sz="0" w:space="0" w:color="auto"/>
      </w:divBdr>
    </w:div>
    <w:div w:id="1034768256">
      <w:marLeft w:val="640"/>
      <w:marRight w:val="0"/>
      <w:marTop w:val="0"/>
      <w:marBottom w:val="0"/>
      <w:divBdr>
        <w:top w:val="none" w:sz="0" w:space="0" w:color="auto"/>
        <w:left w:val="none" w:sz="0" w:space="0" w:color="auto"/>
        <w:bottom w:val="none" w:sz="0" w:space="0" w:color="auto"/>
        <w:right w:val="none" w:sz="0" w:space="0" w:color="auto"/>
      </w:divBdr>
    </w:div>
    <w:div w:id="1039281198">
      <w:marLeft w:val="640"/>
      <w:marRight w:val="0"/>
      <w:marTop w:val="0"/>
      <w:marBottom w:val="0"/>
      <w:divBdr>
        <w:top w:val="none" w:sz="0" w:space="0" w:color="auto"/>
        <w:left w:val="none" w:sz="0" w:space="0" w:color="auto"/>
        <w:bottom w:val="none" w:sz="0" w:space="0" w:color="auto"/>
        <w:right w:val="none" w:sz="0" w:space="0" w:color="auto"/>
      </w:divBdr>
    </w:div>
    <w:div w:id="1042288499">
      <w:marLeft w:val="640"/>
      <w:marRight w:val="0"/>
      <w:marTop w:val="0"/>
      <w:marBottom w:val="0"/>
      <w:divBdr>
        <w:top w:val="none" w:sz="0" w:space="0" w:color="auto"/>
        <w:left w:val="none" w:sz="0" w:space="0" w:color="auto"/>
        <w:bottom w:val="none" w:sz="0" w:space="0" w:color="auto"/>
        <w:right w:val="none" w:sz="0" w:space="0" w:color="auto"/>
      </w:divBdr>
    </w:div>
    <w:div w:id="1047100363">
      <w:marLeft w:val="640"/>
      <w:marRight w:val="0"/>
      <w:marTop w:val="0"/>
      <w:marBottom w:val="0"/>
      <w:divBdr>
        <w:top w:val="none" w:sz="0" w:space="0" w:color="auto"/>
        <w:left w:val="none" w:sz="0" w:space="0" w:color="auto"/>
        <w:bottom w:val="none" w:sz="0" w:space="0" w:color="auto"/>
        <w:right w:val="none" w:sz="0" w:space="0" w:color="auto"/>
      </w:divBdr>
    </w:div>
    <w:div w:id="1047605316">
      <w:marLeft w:val="640"/>
      <w:marRight w:val="0"/>
      <w:marTop w:val="0"/>
      <w:marBottom w:val="0"/>
      <w:divBdr>
        <w:top w:val="none" w:sz="0" w:space="0" w:color="auto"/>
        <w:left w:val="none" w:sz="0" w:space="0" w:color="auto"/>
        <w:bottom w:val="none" w:sz="0" w:space="0" w:color="auto"/>
        <w:right w:val="none" w:sz="0" w:space="0" w:color="auto"/>
      </w:divBdr>
    </w:div>
    <w:div w:id="1049459290">
      <w:marLeft w:val="640"/>
      <w:marRight w:val="0"/>
      <w:marTop w:val="0"/>
      <w:marBottom w:val="0"/>
      <w:divBdr>
        <w:top w:val="none" w:sz="0" w:space="0" w:color="auto"/>
        <w:left w:val="none" w:sz="0" w:space="0" w:color="auto"/>
        <w:bottom w:val="none" w:sz="0" w:space="0" w:color="auto"/>
        <w:right w:val="none" w:sz="0" w:space="0" w:color="auto"/>
      </w:divBdr>
    </w:div>
    <w:div w:id="1058018676">
      <w:marLeft w:val="640"/>
      <w:marRight w:val="0"/>
      <w:marTop w:val="0"/>
      <w:marBottom w:val="0"/>
      <w:divBdr>
        <w:top w:val="none" w:sz="0" w:space="0" w:color="auto"/>
        <w:left w:val="none" w:sz="0" w:space="0" w:color="auto"/>
        <w:bottom w:val="none" w:sz="0" w:space="0" w:color="auto"/>
        <w:right w:val="none" w:sz="0" w:space="0" w:color="auto"/>
      </w:divBdr>
    </w:div>
    <w:div w:id="1060132777">
      <w:marLeft w:val="640"/>
      <w:marRight w:val="0"/>
      <w:marTop w:val="0"/>
      <w:marBottom w:val="0"/>
      <w:divBdr>
        <w:top w:val="none" w:sz="0" w:space="0" w:color="auto"/>
        <w:left w:val="none" w:sz="0" w:space="0" w:color="auto"/>
        <w:bottom w:val="none" w:sz="0" w:space="0" w:color="auto"/>
        <w:right w:val="none" w:sz="0" w:space="0" w:color="auto"/>
      </w:divBdr>
    </w:div>
    <w:div w:id="1061488010">
      <w:marLeft w:val="640"/>
      <w:marRight w:val="0"/>
      <w:marTop w:val="0"/>
      <w:marBottom w:val="0"/>
      <w:divBdr>
        <w:top w:val="none" w:sz="0" w:space="0" w:color="auto"/>
        <w:left w:val="none" w:sz="0" w:space="0" w:color="auto"/>
        <w:bottom w:val="none" w:sz="0" w:space="0" w:color="auto"/>
        <w:right w:val="none" w:sz="0" w:space="0" w:color="auto"/>
      </w:divBdr>
    </w:div>
    <w:div w:id="1063717603">
      <w:marLeft w:val="640"/>
      <w:marRight w:val="0"/>
      <w:marTop w:val="0"/>
      <w:marBottom w:val="0"/>
      <w:divBdr>
        <w:top w:val="none" w:sz="0" w:space="0" w:color="auto"/>
        <w:left w:val="none" w:sz="0" w:space="0" w:color="auto"/>
        <w:bottom w:val="none" w:sz="0" w:space="0" w:color="auto"/>
        <w:right w:val="none" w:sz="0" w:space="0" w:color="auto"/>
      </w:divBdr>
    </w:div>
    <w:div w:id="1067335850">
      <w:marLeft w:val="640"/>
      <w:marRight w:val="0"/>
      <w:marTop w:val="0"/>
      <w:marBottom w:val="0"/>
      <w:divBdr>
        <w:top w:val="none" w:sz="0" w:space="0" w:color="auto"/>
        <w:left w:val="none" w:sz="0" w:space="0" w:color="auto"/>
        <w:bottom w:val="none" w:sz="0" w:space="0" w:color="auto"/>
        <w:right w:val="none" w:sz="0" w:space="0" w:color="auto"/>
      </w:divBdr>
    </w:div>
    <w:div w:id="1070007092">
      <w:marLeft w:val="640"/>
      <w:marRight w:val="0"/>
      <w:marTop w:val="0"/>
      <w:marBottom w:val="0"/>
      <w:divBdr>
        <w:top w:val="none" w:sz="0" w:space="0" w:color="auto"/>
        <w:left w:val="none" w:sz="0" w:space="0" w:color="auto"/>
        <w:bottom w:val="none" w:sz="0" w:space="0" w:color="auto"/>
        <w:right w:val="none" w:sz="0" w:space="0" w:color="auto"/>
      </w:divBdr>
    </w:div>
    <w:div w:id="1070806042">
      <w:marLeft w:val="640"/>
      <w:marRight w:val="0"/>
      <w:marTop w:val="0"/>
      <w:marBottom w:val="0"/>
      <w:divBdr>
        <w:top w:val="none" w:sz="0" w:space="0" w:color="auto"/>
        <w:left w:val="none" w:sz="0" w:space="0" w:color="auto"/>
        <w:bottom w:val="none" w:sz="0" w:space="0" w:color="auto"/>
        <w:right w:val="none" w:sz="0" w:space="0" w:color="auto"/>
      </w:divBdr>
    </w:div>
    <w:div w:id="1071152438">
      <w:marLeft w:val="640"/>
      <w:marRight w:val="0"/>
      <w:marTop w:val="0"/>
      <w:marBottom w:val="0"/>
      <w:divBdr>
        <w:top w:val="none" w:sz="0" w:space="0" w:color="auto"/>
        <w:left w:val="none" w:sz="0" w:space="0" w:color="auto"/>
        <w:bottom w:val="none" w:sz="0" w:space="0" w:color="auto"/>
        <w:right w:val="none" w:sz="0" w:space="0" w:color="auto"/>
      </w:divBdr>
    </w:div>
    <w:div w:id="1077051268">
      <w:marLeft w:val="640"/>
      <w:marRight w:val="0"/>
      <w:marTop w:val="0"/>
      <w:marBottom w:val="0"/>
      <w:divBdr>
        <w:top w:val="none" w:sz="0" w:space="0" w:color="auto"/>
        <w:left w:val="none" w:sz="0" w:space="0" w:color="auto"/>
        <w:bottom w:val="none" w:sz="0" w:space="0" w:color="auto"/>
        <w:right w:val="none" w:sz="0" w:space="0" w:color="auto"/>
      </w:divBdr>
    </w:div>
    <w:div w:id="1077823302">
      <w:marLeft w:val="640"/>
      <w:marRight w:val="0"/>
      <w:marTop w:val="0"/>
      <w:marBottom w:val="0"/>
      <w:divBdr>
        <w:top w:val="none" w:sz="0" w:space="0" w:color="auto"/>
        <w:left w:val="none" w:sz="0" w:space="0" w:color="auto"/>
        <w:bottom w:val="none" w:sz="0" w:space="0" w:color="auto"/>
        <w:right w:val="none" w:sz="0" w:space="0" w:color="auto"/>
      </w:divBdr>
    </w:div>
    <w:div w:id="1079903952">
      <w:marLeft w:val="640"/>
      <w:marRight w:val="0"/>
      <w:marTop w:val="0"/>
      <w:marBottom w:val="0"/>
      <w:divBdr>
        <w:top w:val="none" w:sz="0" w:space="0" w:color="auto"/>
        <w:left w:val="none" w:sz="0" w:space="0" w:color="auto"/>
        <w:bottom w:val="none" w:sz="0" w:space="0" w:color="auto"/>
        <w:right w:val="none" w:sz="0" w:space="0" w:color="auto"/>
      </w:divBdr>
    </w:div>
    <w:div w:id="1081105557">
      <w:marLeft w:val="640"/>
      <w:marRight w:val="0"/>
      <w:marTop w:val="0"/>
      <w:marBottom w:val="0"/>
      <w:divBdr>
        <w:top w:val="none" w:sz="0" w:space="0" w:color="auto"/>
        <w:left w:val="none" w:sz="0" w:space="0" w:color="auto"/>
        <w:bottom w:val="none" w:sz="0" w:space="0" w:color="auto"/>
        <w:right w:val="none" w:sz="0" w:space="0" w:color="auto"/>
      </w:divBdr>
    </w:div>
    <w:div w:id="1081830321">
      <w:marLeft w:val="640"/>
      <w:marRight w:val="0"/>
      <w:marTop w:val="0"/>
      <w:marBottom w:val="0"/>
      <w:divBdr>
        <w:top w:val="none" w:sz="0" w:space="0" w:color="auto"/>
        <w:left w:val="none" w:sz="0" w:space="0" w:color="auto"/>
        <w:bottom w:val="none" w:sz="0" w:space="0" w:color="auto"/>
        <w:right w:val="none" w:sz="0" w:space="0" w:color="auto"/>
      </w:divBdr>
    </w:div>
    <w:div w:id="1084958995">
      <w:marLeft w:val="640"/>
      <w:marRight w:val="0"/>
      <w:marTop w:val="0"/>
      <w:marBottom w:val="0"/>
      <w:divBdr>
        <w:top w:val="none" w:sz="0" w:space="0" w:color="auto"/>
        <w:left w:val="none" w:sz="0" w:space="0" w:color="auto"/>
        <w:bottom w:val="none" w:sz="0" w:space="0" w:color="auto"/>
        <w:right w:val="none" w:sz="0" w:space="0" w:color="auto"/>
      </w:divBdr>
    </w:div>
    <w:div w:id="1089305541">
      <w:marLeft w:val="640"/>
      <w:marRight w:val="0"/>
      <w:marTop w:val="0"/>
      <w:marBottom w:val="0"/>
      <w:divBdr>
        <w:top w:val="none" w:sz="0" w:space="0" w:color="auto"/>
        <w:left w:val="none" w:sz="0" w:space="0" w:color="auto"/>
        <w:bottom w:val="none" w:sz="0" w:space="0" w:color="auto"/>
        <w:right w:val="none" w:sz="0" w:space="0" w:color="auto"/>
      </w:divBdr>
    </w:div>
    <w:div w:id="1089691195">
      <w:marLeft w:val="640"/>
      <w:marRight w:val="0"/>
      <w:marTop w:val="0"/>
      <w:marBottom w:val="0"/>
      <w:divBdr>
        <w:top w:val="none" w:sz="0" w:space="0" w:color="auto"/>
        <w:left w:val="none" w:sz="0" w:space="0" w:color="auto"/>
        <w:bottom w:val="none" w:sz="0" w:space="0" w:color="auto"/>
        <w:right w:val="none" w:sz="0" w:space="0" w:color="auto"/>
      </w:divBdr>
    </w:div>
    <w:div w:id="1094010563">
      <w:marLeft w:val="640"/>
      <w:marRight w:val="0"/>
      <w:marTop w:val="0"/>
      <w:marBottom w:val="0"/>
      <w:divBdr>
        <w:top w:val="none" w:sz="0" w:space="0" w:color="auto"/>
        <w:left w:val="none" w:sz="0" w:space="0" w:color="auto"/>
        <w:bottom w:val="none" w:sz="0" w:space="0" w:color="auto"/>
        <w:right w:val="none" w:sz="0" w:space="0" w:color="auto"/>
      </w:divBdr>
    </w:div>
    <w:div w:id="1094352402">
      <w:marLeft w:val="640"/>
      <w:marRight w:val="0"/>
      <w:marTop w:val="0"/>
      <w:marBottom w:val="0"/>
      <w:divBdr>
        <w:top w:val="none" w:sz="0" w:space="0" w:color="auto"/>
        <w:left w:val="none" w:sz="0" w:space="0" w:color="auto"/>
        <w:bottom w:val="none" w:sz="0" w:space="0" w:color="auto"/>
        <w:right w:val="none" w:sz="0" w:space="0" w:color="auto"/>
      </w:divBdr>
    </w:div>
    <w:div w:id="1097143268">
      <w:marLeft w:val="640"/>
      <w:marRight w:val="0"/>
      <w:marTop w:val="0"/>
      <w:marBottom w:val="0"/>
      <w:divBdr>
        <w:top w:val="none" w:sz="0" w:space="0" w:color="auto"/>
        <w:left w:val="none" w:sz="0" w:space="0" w:color="auto"/>
        <w:bottom w:val="none" w:sz="0" w:space="0" w:color="auto"/>
        <w:right w:val="none" w:sz="0" w:space="0" w:color="auto"/>
      </w:divBdr>
    </w:div>
    <w:div w:id="1101145124">
      <w:marLeft w:val="640"/>
      <w:marRight w:val="0"/>
      <w:marTop w:val="0"/>
      <w:marBottom w:val="0"/>
      <w:divBdr>
        <w:top w:val="none" w:sz="0" w:space="0" w:color="auto"/>
        <w:left w:val="none" w:sz="0" w:space="0" w:color="auto"/>
        <w:bottom w:val="none" w:sz="0" w:space="0" w:color="auto"/>
        <w:right w:val="none" w:sz="0" w:space="0" w:color="auto"/>
      </w:divBdr>
    </w:div>
    <w:div w:id="1106073984">
      <w:marLeft w:val="640"/>
      <w:marRight w:val="0"/>
      <w:marTop w:val="0"/>
      <w:marBottom w:val="0"/>
      <w:divBdr>
        <w:top w:val="none" w:sz="0" w:space="0" w:color="auto"/>
        <w:left w:val="none" w:sz="0" w:space="0" w:color="auto"/>
        <w:bottom w:val="none" w:sz="0" w:space="0" w:color="auto"/>
        <w:right w:val="none" w:sz="0" w:space="0" w:color="auto"/>
      </w:divBdr>
    </w:div>
    <w:div w:id="1116875696">
      <w:marLeft w:val="640"/>
      <w:marRight w:val="0"/>
      <w:marTop w:val="0"/>
      <w:marBottom w:val="0"/>
      <w:divBdr>
        <w:top w:val="none" w:sz="0" w:space="0" w:color="auto"/>
        <w:left w:val="none" w:sz="0" w:space="0" w:color="auto"/>
        <w:bottom w:val="none" w:sz="0" w:space="0" w:color="auto"/>
        <w:right w:val="none" w:sz="0" w:space="0" w:color="auto"/>
      </w:divBdr>
    </w:div>
    <w:div w:id="1120609688">
      <w:marLeft w:val="640"/>
      <w:marRight w:val="0"/>
      <w:marTop w:val="0"/>
      <w:marBottom w:val="0"/>
      <w:divBdr>
        <w:top w:val="none" w:sz="0" w:space="0" w:color="auto"/>
        <w:left w:val="none" w:sz="0" w:space="0" w:color="auto"/>
        <w:bottom w:val="none" w:sz="0" w:space="0" w:color="auto"/>
        <w:right w:val="none" w:sz="0" w:space="0" w:color="auto"/>
      </w:divBdr>
    </w:div>
    <w:div w:id="1126046019">
      <w:marLeft w:val="640"/>
      <w:marRight w:val="0"/>
      <w:marTop w:val="0"/>
      <w:marBottom w:val="0"/>
      <w:divBdr>
        <w:top w:val="none" w:sz="0" w:space="0" w:color="auto"/>
        <w:left w:val="none" w:sz="0" w:space="0" w:color="auto"/>
        <w:bottom w:val="none" w:sz="0" w:space="0" w:color="auto"/>
        <w:right w:val="none" w:sz="0" w:space="0" w:color="auto"/>
      </w:divBdr>
    </w:div>
    <w:div w:id="1131746644">
      <w:marLeft w:val="640"/>
      <w:marRight w:val="0"/>
      <w:marTop w:val="0"/>
      <w:marBottom w:val="0"/>
      <w:divBdr>
        <w:top w:val="none" w:sz="0" w:space="0" w:color="auto"/>
        <w:left w:val="none" w:sz="0" w:space="0" w:color="auto"/>
        <w:bottom w:val="none" w:sz="0" w:space="0" w:color="auto"/>
        <w:right w:val="none" w:sz="0" w:space="0" w:color="auto"/>
      </w:divBdr>
    </w:div>
    <w:div w:id="1138493302">
      <w:marLeft w:val="640"/>
      <w:marRight w:val="0"/>
      <w:marTop w:val="0"/>
      <w:marBottom w:val="0"/>
      <w:divBdr>
        <w:top w:val="none" w:sz="0" w:space="0" w:color="auto"/>
        <w:left w:val="none" w:sz="0" w:space="0" w:color="auto"/>
        <w:bottom w:val="none" w:sz="0" w:space="0" w:color="auto"/>
        <w:right w:val="none" w:sz="0" w:space="0" w:color="auto"/>
      </w:divBdr>
    </w:div>
    <w:div w:id="1141730408">
      <w:marLeft w:val="640"/>
      <w:marRight w:val="0"/>
      <w:marTop w:val="0"/>
      <w:marBottom w:val="0"/>
      <w:divBdr>
        <w:top w:val="none" w:sz="0" w:space="0" w:color="auto"/>
        <w:left w:val="none" w:sz="0" w:space="0" w:color="auto"/>
        <w:bottom w:val="none" w:sz="0" w:space="0" w:color="auto"/>
        <w:right w:val="none" w:sz="0" w:space="0" w:color="auto"/>
      </w:divBdr>
    </w:div>
    <w:div w:id="1147866003">
      <w:marLeft w:val="640"/>
      <w:marRight w:val="0"/>
      <w:marTop w:val="0"/>
      <w:marBottom w:val="0"/>
      <w:divBdr>
        <w:top w:val="none" w:sz="0" w:space="0" w:color="auto"/>
        <w:left w:val="none" w:sz="0" w:space="0" w:color="auto"/>
        <w:bottom w:val="none" w:sz="0" w:space="0" w:color="auto"/>
        <w:right w:val="none" w:sz="0" w:space="0" w:color="auto"/>
      </w:divBdr>
    </w:div>
    <w:div w:id="1150098003">
      <w:marLeft w:val="640"/>
      <w:marRight w:val="0"/>
      <w:marTop w:val="0"/>
      <w:marBottom w:val="0"/>
      <w:divBdr>
        <w:top w:val="none" w:sz="0" w:space="0" w:color="auto"/>
        <w:left w:val="none" w:sz="0" w:space="0" w:color="auto"/>
        <w:bottom w:val="none" w:sz="0" w:space="0" w:color="auto"/>
        <w:right w:val="none" w:sz="0" w:space="0" w:color="auto"/>
      </w:divBdr>
    </w:div>
    <w:div w:id="1150946799">
      <w:marLeft w:val="640"/>
      <w:marRight w:val="0"/>
      <w:marTop w:val="0"/>
      <w:marBottom w:val="0"/>
      <w:divBdr>
        <w:top w:val="none" w:sz="0" w:space="0" w:color="auto"/>
        <w:left w:val="none" w:sz="0" w:space="0" w:color="auto"/>
        <w:bottom w:val="none" w:sz="0" w:space="0" w:color="auto"/>
        <w:right w:val="none" w:sz="0" w:space="0" w:color="auto"/>
      </w:divBdr>
    </w:div>
    <w:div w:id="1157305210">
      <w:marLeft w:val="640"/>
      <w:marRight w:val="0"/>
      <w:marTop w:val="0"/>
      <w:marBottom w:val="0"/>
      <w:divBdr>
        <w:top w:val="none" w:sz="0" w:space="0" w:color="auto"/>
        <w:left w:val="none" w:sz="0" w:space="0" w:color="auto"/>
        <w:bottom w:val="none" w:sz="0" w:space="0" w:color="auto"/>
        <w:right w:val="none" w:sz="0" w:space="0" w:color="auto"/>
      </w:divBdr>
    </w:div>
    <w:div w:id="1158691970">
      <w:marLeft w:val="640"/>
      <w:marRight w:val="0"/>
      <w:marTop w:val="0"/>
      <w:marBottom w:val="0"/>
      <w:divBdr>
        <w:top w:val="none" w:sz="0" w:space="0" w:color="auto"/>
        <w:left w:val="none" w:sz="0" w:space="0" w:color="auto"/>
        <w:bottom w:val="none" w:sz="0" w:space="0" w:color="auto"/>
        <w:right w:val="none" w:sz="0" w:space="0" w:color="auto"/>
      </w:divBdr>
    </w:div>
    <w:div w:id="1159268422">
      <w:marLeft w:val="640"/>
      <w:marRight w:val="0"/>
      <w:marTop w:val="0"/>
      <w:marBottom w:val="0"/>
      <w:divBdr>
        <w:top w:val="none" w:sz="0" w:space="0" w:color="auto"/>
        <w:left w:val="none" w:sz="0" w:space="0" w:color="auto"/>
        <w:bottom w:val="none" w:sz="0" w:space="0" w:color="auto"/>
        <w:right w:val="none" w:sz="0" w:space="0" w:color="auto"/>
      </w:divBdr>
    </w:div>
    <w:div w:id="1163547078">
      <w:marLeft w:val="640"/>
      <w:marRight w:val="0"/>
      <w:marTop w:val="0"/>
      <w:marBottom w:val="0"/>
      <w:divBdr>
        <w:top w:val="none" w:sz="0" w:space="0" w:color="auto"/>
        <w:left w:val="none" w:sz="0" w:space="0" w:color="auto"/>
        <w:bottom w:val="none" w:sz="0" w:space="0" w:color="auto"/>
        <w:right w:val="none" w:sz="0" w:space="0" w:color="auto"/>
      </w:divBdr>
    </w:div>
    <w:div w:id="1164707661">
      <w:marLeft w:val="640"/>
      <w:marRight w:val="0"/>
      <w:marTop w:val="0"/>
      <w:marBottom w:val="0"/>
      <w:divBdr>
        <w:top w:val="none" w:sz="0" w:space="0" w:color="auto"/>
        <w:left w:val="none" w:sz="0" w:space="0" w:color="auto"/>
        <w:bottom w:val="none" w:sz="0" w:space="0" w:color="auto"/>
        <w:right w:val="none" w:sz="0" w:space="0" w:color="auto"/>
      </w:divBdr>
    </w:div>
    <w:div w:id="1165635439">
      <w:marLeft w:val="640"/>
      <w:marRight w:val="0"/>
      <w:marTop w:val="0"/>
      <w:marBottom w:val="0"/>
      <w:divBdr>
        <w:top w:val="none" w:sz="0" w:space="0" w:color="auto"/>
        <w:left w:val="none" w:sz="0" w:space="0" w:color="auto"/>
        <w:bottom w:val="none" w:sz="0" w:space="0" w:color="auto"/>
        <w:right w:val="none" w:sz="0" w:space="0" w:color="auto"/>
      </w:divBdr>
    </w:div>
    <w:div w:id="1166742948">
      <w:marLeft w:val="640"/>
      <w:marRight w:val="0"/>
      <w:marTop w:val="0"/>
      <w:marBottom w:val="0"/>
      <w:divBdr>
        <w:top w:val="none" w:sz="0" w:space="0" w:color="auto"/>
        <w:left w:val="none" w:sz="0" w:space="0" w:color="auto"/>
        <w:bottom w:val="none" w:sz="0" w:space="0" w:color="auto"/>
        <w:right w:val="none" w:sz="0" w:space="0" w:color="auto"/>
      </w:divBdr>
    </w:div>
    <w:div w:id="1171218885">
      <w:marLeft w:val="640"/>
      <w:marRight w:val="0"/>
      <w:marTop w:val="0"/>
      <w:marBottom w:val="0"/>
      <w:divBdr>
        <w:top w:val="none" w:sz="0" w:space="0" w:color="auto"/>
        <w:left w:val="none" w:sz="0" w:space="0" w:color="auto"/>
        <w:bottom w:val="none" w:sz="0" w:space="0" w:color="auto"/>
        <w:right w:val="none" w:sz="0" w:space="0" w:color="auto"/>
      </w:divBdr>
    </w:div>
    <w:div w:id="1173181448">
      <w:marLeft w:val="640"/>
      <w:marRight w:val="0"/>
      <w:marTop w:val="0"/>
      <w:marBottom w:val="0"/>
      <w:divBdr>
        <w:top w:val="none" w:sz="0" w:space="0" w:color="auto"/>
        <w:left w:val="none" w:sz="0" w:space="0" w:color="auto"/>
        <w:bottom w:val="none" w:sz="0" w:space="0" w:color="auto"/>
        <w:right w:val="none" w:sz="0" w:space="0" w:color="auto"/>
      </w:divBdr>
    </w:div>
    <w:div w:id="1174691124">
      <w:marLeft w:val="640"/>
      <w:marRight w:val="0"/>
      <w:marTop w:val="0"/>
      <w:marBottom w:val="0"/>
      <w:divBdr>
        <w:top w:val="none" w:sz="0" w:space="0" w:color="auto"/>
        <w:left w:val="none" w:sz="0" w:space="0" w:color="auto"/>
        <w:bottom w:val="none" w:sz="0" w:space="0" w:color="auto"/>
        <w:right w:val="none" w:sz="0" w:space="0" w:color="auto"/>
      </w:divBdr>
    </w:div>
    <w:div w:id="1180117544">
      <w:marLeft w:val="640"/>
      <w:marRight w:val="0"/>
      <w:marTop w:val="0"/>
      <w:marBottom w:val="0"/>
      <w:divBdr>
        <w:top w:val="none" w:sz="0" w:space="0" w:color="auto"/>
        <w:left w:val="none" w:sz="0" w:space="0" w:color="auto"/>
        <w:bottom w:val="none" w:sz="0" w:space="0" w:color="auto"/>
        <w:right w:val="none" w:sz="0" w:space="0" w:color="auto"/>
      </w:divBdr>
    </w:div>
    <w:div w:id="1189681790">
      <w:marLeft w:val="640"/>
      <w:marRight w:val="0"/>
      <w:marTop w:val="0"/>
      <w:marBottom w:val="0"/>
      <w:divBdr>
        <w:top w:val="none" w:sz="0" w:space="0" w:color="auto"/>
        <w:left w:val="none" w:sz="0" w:space="0" w:color="auto"/>
        <w:bottom w:val="none" w:sz="0" w:space="0" w:color="auto"/>
        <w:right w:val="none" w:sz="0" w:space="0" w:color="auto"/>
      </w:divBdr>
    </w:div>
    <w:div w:id="1193227794">
      <w:marLeft w:val="640"/>
      <w:marRight w:val="0"/>
      <w:marTop w:val="0"/>
      <w:marBottom w:val="0"/>
      <w:divBdr>
        <w:top w:val="none" w:sz="0" w:space="0" w:color="auto"/>
        <w:left w:val="none" w:sz="0" w:space="0" w:color="auto"/>
        <w:bottom w:val="none" w:sz="0" w:space="0" w:color="auto"/>
        <w:right w:val="none" w:sz="0" w:space="0" w:color="auto"/>
      </w:divBdr>
    </w:div>
    <w:div w:id="1195457172">
      <w:marLeft w:val="640"/>
      <w:marRight w:val="0"/>
      <w:marTop w:val="0"/>
      <w:marBottom w:val="0"/>
      <w:divBdr>
        <w:top w:val="none" w:sz="0" w:space="0" w:color="auto"/>
        <w:left w:val="none" w:sz="0" w:space="0" w:color="auto"/>
        <w:bottom w:val="none" w:sz="0" w:space="0" w:color="auto"/>
        <w:right w:val="none" w:sz="0" w:space="0" w:color="auto"/>
      </w:divBdr>
    </w:div>
    <w:div w:id="1199120929">
      <w:marLeft w:val="640"/>
      <w:marRight w:val="0"/>
      <w:marTop w:val="0"/>
      <w:marBottom w:val="0"/>
      <w:divBdr>
        <w:top w:val="none" w:sz="0" w:space="0" w:color="auto"/>
        <w:left w:val="none" w:sz="0" w:space="0" w:color="auto"/>
        <w:bottom w:val="none" w:sz="0" w:space="0" w:color="auto"/>
        <w:right w:val="none" w:sz="0" w:space="0" w:color="auto"/>
      </w:divBdr>
    </w:div>
    <w:div w:id="1205562661">
      <w:marLeft w:val="640"/>
      <w:marRight w:val="0"/>
      <w:marTop w:val="0"/>
      <w:marBottom w:val="0"/>
      <w:divBdr>
        <w:top w:val="none" w:sz="0" w:space="0" w:color="auto"/>
        <w:left w:val="none" w:sz="0" w:space="0" w:color="auto"/>
        <w:bottom w:val="none" w:sz="0" w:space="0" w:color="auto"/>
        <w:right w:val="none" w:sz="0" w:space="0" w:color="auto"/>
      </w:divBdr>
    </w:div>
    <w:div w:id="1206914577">
      <w:marLeft w:val="640"/>
      <w:marRight w:val="0"/>
      <w:marTop w:val="0"/>
      <w:marBottom w:val="0"/>
      <w:divBdr>
        <w:top w:val="none" w:sz="0" w:space="0" w:color="auto"/>
        <w:left w:val="none" w:sz="0" w:space="0" w:color="auto"/>
        <w:bottom w:val="none" w:sz="0" w:space="0" w:color="auto"/>
        <w:right w:val="none" w:sz="0" w:space="0" w:color="auto"/>
      </w:divBdr>
    </w:div>
    <w:div w:id="1207909429">
      <w:marLeft w:val="640"/>
      <w:marRight w:val="0"/>
      <w:marTop w:val="0"/>
      <w:marBottom w:val="0"/>
      <w:divBdr>
        <w:top w:val="none" w:sz="0" w:space="0" w:color="auto"/>
        <w:left w:val="none" w:sz="0" w:space="0" w:color="auto"/>
        <w:bottom w:val="none" w:sz="0" w:space="0" w:color="auto"/>
        <w:right w:val="none" w:sz="0" w:space="0" w:color="auto"/>
      </w:divBdr>
    </w:div>
    <w:div w:id="1211649189">
      <w:marLeft w:val="640"/>
      <w:marRight w:val="0"/>
      <w:marTop w:val="0"/>
      <w:marBottom w:val="0"/>
      <w:divBdr>
        <w:top w:val="none" w:sz="0" w:space="0" w:color="auto"/>
        <w:left w:val="none" w:sz="0" w:space="0" w:color="auto"/>
        <w:bottom w:val="none" w:sz="0" w:space="0" w:color="auto"/>
        <w:right w:val="none" w:sz="0" w:space="0" w:color="auto"/>
      </w:divBdr>
    </w:div>
    <w:div w:id="1219245041">
      <w:marLeft w:val="640"/>
      <w:marRight w:val="0"/>
      <w:marTop w:val="0"/>
      <w:marBottom w:val="0"/>
      <w:divBdr>
        <w:top w:val="none" w:sz="0" w:space="0" w:color="auto"/>
        <w:left w:val="none" w:sz="0" w:space="0" w:color="auto"/>
        <w:bottom w:val="none" w:sz="0" w:space="0" w:color="auto"/>
        <w:right w:val="none" w:sz="0" w:space="0" w:color="auto"/>
      </w:divBdr>
    </w:div>
    <w:div w:id="1220901844">
      <w:marLeft w:val="640"/>
      <w:marRight w:val="0"/>
      <w:marTop w:val="0"/>
      <w:marBottom w:val="0"/>
      <w:divBdr>
        <w:top w:val="none" w:sz="0" w:space="0" w:color="auto"/>
        <w:left w:val="none" w:sz="0" w:space="0" w:color="auto"/>
        <w:bottom w:val="none" w:sz="0" w:space="0" w:color="auto"/>
        <w:right w:val="none" w:sz="0" w:space="0" w:color="auto"/>
      </w:divBdr>
    </w:div>
    <w:div w:id="1224563055">
      <w:marLeft w:val="640"/>
      <w:marRight w:val="0"/>
      <w:marTop w:val="0"/>
      <w:marBottom w:val="0"/>
      <w:divBdr>
        <w:top w:val="none" w:sz="0" w:space="0" w:color="auto"/>
        <w:left w:val="none" w:sz="0" w:space="0" w:color="auto"/>
        <w:bottom w:val="none" w:sz="0" w:space="0" w:color="auto"/>
        <w:right w:val="none" w:sz="0" w:space="0" w:color="auto"/>
      </w:divBdr>
    </w:div>
    <w:div w:id="1225406900">
      <w:marLeft w:val="640"/>
      <w:marRight w:val="0"/>
      <w:marTop w:val="0"/>
      <w:marBottom w:val="0"/>
      <w:divBdr>
        <w:top w:val="none" w:sz="0" w:space="0" w:color="auto"/>
        <w:left w:val="none" w:sz="0" w:space="0" w:color="auto"/>
        <w:bottom w:val="none" w:sz="0" w:space="0" w:color="auto"/>
        <w:right w:val="none" w:sz="0" w:space="0" w:color="auto"/>
      </w:divBdr>
    </w:div>
    <w:div w:id="1225530838">
      <w:marLeft w:val="640"/>
      <w:marRight w:val="0"/>
      <w:marTop w:val="0"/>
      <w:marBottom w:val="0"/>
      <w:divBdr>
        <w:top w:val="none" w:sz="0" w:space="0" w:color="auto"/>
        <w:left w:val="none" w:sz="0" w:space="0" w:color="auto"/>
        <w:bottom w:val="none" w:sz="0" w:space="0" w:color="auto"/>
        <w:right w:val="none" w:sz="0" w:space="0" w:color="auto"/>
      </w:divBdr>
    </w:div>
    <w:div w:id="1228417942">
      <w:marLeft w:val="640"/>
      <w:marRight w:val="0"/>
      <w:marTop w:val="0"/>
      <w:marBottom w:val="0"/>
      <w:divBdr>
        <w:top w:val="none" w:sz="0" w:space="0" w:color="auto"/>
        <w:left w:val="none" w:sz="0" w:space="0" w:color="auto"/>
        <w:bottom w:val="none" w:sz="0" w:space="0" w:color="auto"/>
        <w:right w:val="none" w:sz="0" w:space="0" w:color="auto"/>
      </w:divBdr>
    </w:div>
    <w:div w:id="1231965248">
      <w:marLeft w:val="640"/>
      <w:marRight w:val="0"/>
      <w:marTop w:val="0"/>
      <w:marBottom w:val="0"/>
      <w:divBdr>
        <w:top w:val="none" w:sz="0" w:space="0" w:color="auto"/>
        <w:left w:val="none" w:sz="0" w:space="0" w:color="auto"/>
        <w:bottom w:val="none" w:sz="0" w:space="0" w:color="auto"/>
        <w:right w:val="none" w:sz="0" w:space="0" w:color="auto"/>
      </w:divBdr>
    </w:div>
    <w:div w:id="1236277180">
      <w:marLeft w:val="640"/>
      <w:marRight w:val="0"/>
      <w:marTop w:val="0"/>
      <w:marBottom w:val="0"/>
      <w:divBdr>
        <w:top w:val="none" w:sz="0" w:space="0" w:color="auto"/>
        <w:left w:val="none" w:sz="0" w:space="0" w:color="auto"/>
        <w:bottom w:val="none" w:sz="0" w:space="0" w:color="auto"/>
        <w:right w:val="none" w:sz="0" w:space="0" w:color="auto"/>
      </w:divBdr>
    </w:div>
    <w:div w:id="1237082878">
      <w:marLeft w:val="640"/>
      <w:marRight w:val="0"/>
      <w:marTop w:val="0"/>
      <w:marBottom w:val="0"/>
      <w:divBdr>
        <w:top w:val="none" w:sz="0" w:space="0" w:color="auto"/>
        <w:left w:val="none" w:sz="0" w:space="0" w:color="auto"/>
        <w:bottom w:val="none" w:sz="0" w:space="0" w:color="auto"/>
        <w:right w:val="none" w:sz="0" w:space="0" w:color="auto"/>
      </w:divBdr>
    </w:div>
    <w:div w:id="1243027133">
      <w:marLeft w:val="640"/>
      <w:marRight w:val="0"/>
      <w:marTop w:val="0"/>
      <w:marBottom w:val="0"/>
      <w:divBdr>
        <w:top w:val="none" w:sz="0" w:space="0" w:color="auto"/>
        <w:left w:val="none" w:sz="0" w:space="0" w:color="auto"/>
        <w:bottom w:val="none" w:sz="0" w:space="0" w:color="auto"/>
        <w:right w:val="none" w:sz="0" w:space="0" w:color="auto"/>
      </w:divBdr>
    </w:div>
    <w:div w:id="1244219812">
      <w:marLeft w:val="640"/>
      <w:marRight w:val="0"/>
      <w:marTop w:val="0"/>
      <w:marBottom w:val="0"/>
      <w:divBdr>
        <w:top w:val="none" w:sz="0" w:space="0" w:color="auto"/>
        <w:left w:val="none" w:sz="0" w:space="0" w:color="auto"/>
        <w:bottom w:val="none" w:sz="0" w:space="0" w:color="auto"/>
        <w:right w:val="none" w:sz="0" w:space="0" w:color="auto"/>
      </w:divBdr>
    </w:div>
    <w:div w:id="1244221538">
      <w:marLeft w:val="640"/>
      <w:marRight w:val="0"/>
      <w:marTop w:val="0"/>
      <w:marBottom w:val="0"/>
      <w:divBdr>
        <w:top w:val="none" w:sz="0" w:space="0" w:color="auto"/>
        <w:left w:val="none" w:sz="0" w:space="0" w:color="auto"/>
        <w:bottom w:val="none" w:sz="0" w:space="0" w:color="auto"/>
        <w:right w:val="none" w:sz="0" w:space="0" w:color="auto"/>
      </w:divBdr>
    </w:div>
    <w:div w:id="1244877809">
      <w:marLeft w:val="640"/>
      <w:marRight w:val="0"/>
      <w:marTop w:val="0"/>
      <w:marBottom w:val="0"/>
      <w:divBdr>
        <w:top w:val="none" w:sz="0" w:space="0" w:color="auto"/>
        <w:left w:val="none" w:sz="0" w:space="0" w:color="auto"/>
        <w:bottom w:val="none" w:sz="0" w:space="0" w:color="auto"/>
        <w:right w:val="none" w:sz="0" w:space="0" w:color="auto"/>
      </w:divBdr>
    </w:div>
    <w:div w:id="1246919696">
      <w:marLeft w:val="640"/>
      <w:marRight w:val="0"/>
      <w:marTop w:val="0"/>
      <w:marBottom w:val="0"/>
      <w:divBdr>
        <w:top w:val="none" w:sz="0" w:space="0" w:color="auto"/>
        <w:left w:val="none" w:sz="0" w:space="0" w:color="auto"/>
        <w:bottom w:val="none" w:sz="0" w:space="0" w:color="auto"/>
        <w:right w:val="none" w:sz="0" w:space="0" w:color="auto"/>
      </w:divBdr>
    </w:div>
    <w:div w:id="1247224025">
      <w:marLeft w:val="640"/>
      <w:marRight w:val="0"/>
      <w:marTop w:val="0"/>
      <w:marBottom w:val="0"/>
      <w:divBdr>
        <w:top w:val="none" w:sz="0" w:space="0" w:color="auto"/>
        <w:left w:val="none" w:sz="0" w:space="0" w:color="auto"/>
        <w:bottom w:val="none" w:sz="0" w:space="0" w:color="auto"/>
        <w:right w:val="none" w:sz="0" w:space="0" w:color="auto"/>
      </w:divBdr>
    </w:div>
    <w:div w:id="1255014700">
      <w:marLeft w:val="640"/>
      <w:marRight w:val="0"/>
      <w:marTop w:val="0"/>
      <w:marBottom w:val="0"/>
      <w:divBdr>
        <w:top w:val="none" w:sz="0" w:space="0" w:color="auto"/>
        <w:left w:val="none" w:sz="0" w:space="0" w:color="auto"/>
        <w:bottom w:val="none" w:sz="0" w:space="0" w:color="auto"/>
        <w:right w:val="none" w:sz="0" w:space="0" w:color="auto"/>
      </w:divBdr>
    </w:div>
    <w:div w:id="1255556597">
      <w:marLeft w:val="640"/>
      <w:marRight w:val="0"/>
      <w:marTop w:val="0"/>
      <w:marBottom w:val="0"/>
      <w:divBdr>
        <w:top w:val="none" w:sz="0" w:space="0" w:color="auto"/>
        <w:left w:val="none" w:sz="0" w:space="0" w:color="auto"/>
        <w:bottom w:val="none" w:sz="0" w:space="0" w:color="auto"/>
        <w:right w:val="none" w:sz="0" w:space="0" w:color="auto"/>
      </w:divBdr>
    </w:div>
    <w:div w:id="1257012770">
      <w:marLeft w:val="640"/>
      <w:marRight w:val="0"/>
      <w:marTop w:val="0"/>
      <w:marBottom w:val="0"/>
      <w:divBdr>
        <w:top w:val="none" w:sz="0" w:space="0" w:color="auto"/>
        <w:left w:val="none" w:sz="0" w:space="0" w:color="auto"/>
        <w:bottom w:val="none" w:sz="0" w:space="0" w:color="auto"/>
        <w:right w:val="none" w:sz="0" w:space="0" w:color="auto"/>
      </w:divBdr>
    </w:div>
    <w:div w:id="1260410180">
      <w:marLeft w:val="640"/>
      <w:marRight w:val="0"/>
      <w:marTop w:val="0"/>
      <w:marBottom w:val="0"/>
      <w:divBdr>
        <w:top w:val="none" w:sz="0" w:space="0" w:color="auto"/>
        <w:left w:val="none" w:sz="0" w:space="0" w:color="auto"/>
        <w:bottom w:val="none" w:sz="0" w:space="0" w:color="auto"/>
        <w:right w:val="none" w:sz="0" w:space="0" w:color="auto"/>
      </w:divBdr>
    </w:div>
    <w:div w:id="1260604240">
      <w:marLeft w:val="640"/>
      <w:marRight w:val="0"/>
      <w:marTop w:val="0"/>
      <w:marBottom w:val="0"/>
      <w:divBdr>
        <w:top w:val="none" w:sz="0" w:space="0" w:color="auto"/>
        <w:left w:val="none" w:sz="0" w:space="0" w:color="auto"/>
        <w:bottom w:val="none" w:sz="0" w:space="0" w:color="auto"/>
        <w:right w:val="none" w:sz="0" w:space="0" w:color="auto"/>
      </w:divBdr>
    </w:div>
    <w:div w:id="1265841424">
      <w:marLeft w:val="640"/>
      <w:marRight w:val="0"/>
      <w:marTop w:val="0"/>
      <w:marBottom w:val="0"/>
      <w:divBdr>
        <w:top w:val="none" w:sz="0" w:space="0" w:color="auto"/>
        <w:left w:val="none" w:sz="0" w:space="0" w:color="auto"/>
        <w:bottom w:val="none" w:sz="0" w:space="0" w:color="auto"/>
        <w:right w:val="none" w:sz="0" w:space="0" w:color="auto"/>
      </w:divBdr>
    </w:div>
    <w:div w:id="1268853335">
      <w:marLeft w:val="640"/>
      <w:marRight w:val="0"/>
      <w:marTop w:val="0"/>
      <w:marBottom w:val="0"/>
      <w:divBdr>
        <w:top w:val="none" w:sz="0" w:space="0" w:color="auto"/>
        <w:left w:val="none" w:sz="0" w:space="0" w:color="auto"/>
        <w:bottom w:val="none" w:sz="0" w:space="0" w:color="auto"/>
        <w:right w:val="none" w:sz="0" w:space="0" w:color="auto"/>
      </w:divBdr>
    </w:div>
    <w:div w:id="1278677910">
      <w:marLeft w:val="640"/>
      <w:marRight w:val="0"/>
      <w:marTop w:val="0"/>
      <w:marBottom w:val="0"/>
      <w:divBdr>
        <w:top w:val="none" w:sz="0" w:space="0" w:color="auto"/>
        <w:left w:val="none" w:sz="0" w:space="0" w:color="auto"/>
        <w:bottom w:val="none" w:sz="0" w:space="0" w:color="auto"/>
        <w:right w:val="none" w:sz="0" w:space="0" w:color="auto"/>
      </w:divBdr>
    </w:div>
    <w:div w:id="1283225448">
      <w:marLeft w:val="640"/>
      <w:marRight w:val="0"/>
      <w:marTop w:val="0"/>
      <w:marBottom w:val="0"/>
      <w:divBdr>
        <w:top w:val="none" w:sz="0" w:space="0" w:color="auto"/>
        <w:left w:val="none" w:sz="0" w:space="0" w:color="auto"/>
        <w:bottom w:val="none" w:sz="0" w:space="0" w:color="auto"/>
        <w:right w:val="none" w:sz="0" w:space="0" w:color="auto"/>
      </w:divBdr>
    </w:div>
    <w:div w:id="1285188977">
      <w:marLeft w:val="640"/>
      <w:marRight w:val="0"/>
      <w:marTop w:val="0"/>
      <w:marBottom w:val="0"/>
      <w:divBdr>
        <w:top w:val="none" w:sz="0" w:space="0" w:color="auto"/>
        <w:left w:val="none" w:sz="0" w:space="0" w:color="auto"/>
        <w:bottom w:val="none" w:sz="0" w:space="0" w:color="auto"/>
        <w:right w:val="none" w:sz="0" w:space="0" w:color="auto"/>
      </w:divBdr>
    </w:div>
    <w:div w:id="1289240826">
      <w:marLeft w:val="640"/>
      <w:marRight w:val="0"/>
      <w:marTop w:val="0"/>
      <w:marBottom w:val="0"/>
      <w:divBdr>
        <w:top w:val="none" w:sz="0" w:space="0" w:color="auto"/>
        <w:left w:val="none" w:sz="0" w:space="0" w:color="auto"/>
        <w:bottom w:val="none" w:sz="0" w:space="0" w:color="auto"/>
        <w:right w:val="none" w:sz="0" w:space="0" w:color="auto"/>
      </w:divBdr>
    </w:div>
    <w:div w:id="1295910108">
      <w:marLeft w:val="640"/>
      <w:marRight w:val="0"/>
      <w:marTop w:val="0"/>
      <w:marBottom w:val="0"/>
      <w:divBdr>
        <w:top w:val="none" w:sz="0" w:space="0" w:color="auto"/>
        <w:left w:val="none" w:sz="0" w:space="0" w:color="auto"/>
        <w:bottom w:val="none" w:sz="0" w:space="0" w:color="auto"/>
        <w:right w:val="none" w:sz="0" w:space="0" w:color="auto"/>
      </w:divBdr>
    </w:div>
    <w:div w:id="1296371904">
      <w:marLeft w:val="640"/>
      <w:marRight w:val="0"/>
      <w:marTop w:val="0"/>
      <w:marBottom w:val="0"/>
      <w:divBdr>
        <w:top w:val="none" w:sz="0" w:space="0" w:color="auto"/>
        <w:left w:val="none" w:sz="0" w:space="0" w:color="auto"/>
        <w:bottom w:val="none" w:sz="0" w:space="0" w:color="auto"/>
        <w:right w:val="none" w:sz="0" w:space="0" w:color="auto"/>
      </w:divBdr>
    </w:div>
    <w:div w:id="1298418002">
      <w:marLeft w:val="640"/>
      <w:marRight w:val="0"/>
      <w:marTop w:val="0"/>
      <w:marBottom w:val="0"/>
      <w:divBdr>
        <w:top w:val="none" w:sz="0" w:space="0" w:color="auto"/>
        <w:left w:val="none" w:sz="0" w:space="0" w:color="auto"/>
        <w:bottom w:val="none" w:sz="0" w:space="0" w:color="auto"/>
        <w:right w:val="none" w:sz="0" w:space="0" w:color="auto"/>
      </w:divBdr>
    </w:div>
    <w:div w:id="1298949741">
      <w:marLeft w:val="640"/>
      <w:marRight w:val="0"/>
      <w:marTop w:val="0"/>
      <w:marBottom w:val="0"/>
      <w:divBdr>
        <w:top w:val="none" w:sz="0" w:space="0" w:color="auto"/>
        <w:left w:val="none" w:sz="0" w:space="0" w:color="auto"/>
        <w:bottom w:val="none" w:sz="0" w:space="0" w:color="auto"/>
        <w:right w:val="none" w:sz="0" w:space="0" w:color="auto"/>
      </w:divBdr>
    </w:div>
    <w:div w:id="1298955203">
      <w:marLeft w:val="640"/>
      <w:marRight w:val="0"/>
      <w:marTop w:val="0"/>
      <w:marBottom w:val="0"/>
      <w:divBdr>
        <w:top w:val="none" w:sz="0" w:space="0" w:color="auto"/>
        <w:left w:val="none" w:sz="0" w:space="0" w:color="auto"/>
        <w:bottom w:val="none" w:sz="0" w:space="0" w:color="auto"/>
        <w:right w:val="none" w:sz="0" w:space="0" w:color="auto"/>
      </w:divBdr>
    </w:div>
    <w:div w:id="1302735915">
      <w:marLeft w:val="640"/>
      <w:marRight w:val="0"/>
      <w:marTop w:val="0"/>
      <w:marBottom w:val="0"/>
      <w:divBdr>
        <w:top w:val="none" w:sz="0" w:space="0" w:color="auto"/>
        <w:left w:val="none" w:sz="0" w:space="0" w:color="auto"/>
        <w:bottom w:val="none" w:sz="0" w:space="0" w:color="auto"/>
        <w:right w:val="none" w:sz="0" w:space="0" w:color="auto"/>
      </w:divBdr>
    </w:div>
    <w:div w:id="1304431962">
      <w:marLeft w:val="640"/>
      <w:marRight w:val="0"/>
      <w:marTop w:val="0"/>
      <w:marBottom w:val="0"/>
      <w:divBdr>
        <w:top w:val="none" w:sz="0" w:space="0" w:color="auto"/>
        <w:left w:val="none" w:sz="0" w:space="0" w:color="auto"/>
        <w:bottom w:val="none" w:sz="0" w:space="0" w:color="auto"/>
        <w:right w:val="none" w:sz="0" w:space="0" w:color="auto"/>
      </w:divBdr>
    </w:div>
    <w:div w:id="1305310610">
      <w:marLeft w:val="640"/>
      <w:marRight w:val="0"/>
      <w:marTop w:val="0"/>
      <w:marBottom w:val="0"/>
      <w:divBdr>
        <w:top w:val="none" w:sz="0" w:space="0" w:color="auto"/>
        <w:left w:val="none" w:sz="0" w:space="0" w:color="auto"/>
        <w:bottom w:val="none" w:sz="0" w:space="0" w:color="auto"/>
        <w:right w:val="none" w:sz="0" w:space="0" w:color="auto"/>
      </w:divBdr>
    </w:div>
    <w:div w:id="1307398885">
      <w:marLeft w:val="640"/>
      <w:marRight w:val="0"/>
      <w:marTop w:val="0"/>
      <w:marBottom w:val="0"/>
      <w:divBdr>
        <w:top w:val="none" w:sz="0" w:space="0" w:color="auto"/>
        <w:left w:val="none" w:sz="0" w:space="0" w:color="auto"/>
        <w:bottom w:val="none" w:sz="0" w:space="0" w:color="auto"/>
        <w:right w:val="none" w:sz="0" w:space="0" w:color="auto"/>
      </w:divBdr>
    </w:div>
    <w:div w:id="1308433879">
      <w:marLeft w:val="640"/>
      <w:marRight w:val="0"/>
      <w:marTop w:val="0"/>
      <w:marBottom w:val="0"/>
      <w:divBdr>
        <w:top w:val="none" w:sz="0" w:space="0" w:color="auto"/>
        <w:left w:val="none" w:sz="0" w:space="0" w:color="auto"/>
        <w:bottom w:val="none" w:sz="0" w:space="0" w:color="auto"/>
        <w:right w:val="none" w:sz="0" w:space="0" w:color="auto"/>
      </w:divBdr>
    </w:div>
    <w:div w:id="1312490796">
      <w:marLeft w:val="640"/>
      <w:marRight w:val="0"/>
      <w:marTop w:val="0"/>
      <w:marBottom w:val="0"/>
      <w:divBdr>
        <w:top w:val="none" w:sz="0" w:space="0" w:color="auto"/>
        <w:left w:val="none" w:sz="0" w:space="0" w:color="auto"/>
        <w:bottom w:val="none" w:sz="0" w:space="0" w:color="auto"/>
        <w:right w:val="none" w:sz="0" w:space="0" w:color="auto"/>
      </w:divBdr>
    </w:div>
    <w:div w:id="1319263832">
      <w:marLeft w:val="640"/>
      <w:marRight w:val="0"/>
      <w:marTop w:val="0"/>
      <w:marBottom w:val="0"/>
      <w:divBdr>
        <w:top w:val="none" w:sz="0" w:space="0" w:color="auto"/>
        <w:left w:val="none" w:sz="0" w:space="0" w:color="auto"/>
        <w:bottom w:val="none" w:sz="0" w:space="0" w:color="auto"/>
        <w:right w:val="none" w:sz="0" w:space="0" w:color="auto"/>
      </w:divBdr>
    </w:div>
    <w:div w:id="1319335862">
      <w:marLeft w:val="640"/>
      <w:marRight w:val="0"/>
      <w:marTop w:val="0"/>
      <w:marBottom w:val="0"/>
      <w:divBdr>
        <w:top w:val="none" w:sz="0" w:space="0" w:color="auto"/>
        <w:left w:val="none" w:sz="0" w:space="0" w:color="auto"/>
        <w:bottom w:val="none" w:sz="0" w:space="0" w:color="auto"/>
        <w:right w:val="none" w:sz="0" w:space="0" w:color="auto"/>
      </w:divBdr>
    </w:div>
    <w:div w:id="1324047006">
      <w:marLeft w:val="640"/>
      <w:marRight w:val="0"/>
      <w:marTop w:val="0"/>
      <w:marBottom w:val="0"/>
      <w:divBdr>
        <w:top w:val="none" w:sz="0" w:space="0" w:color="auto"/>
        <w:left w:val="none" w:sz="0" w:space="0" w:color="auto"/>
        <w:bottom w:val="none" w:sz="0" w:space="0" w:color="auto"/>
        <w:right w:val="none" w:sz="0" w:space="0" w:color="auto"/>
      </w:divBdr>
    </w:div>
    <w:div w:id="1327780883">
      <w:marLeft w:val="640"/>
      <w:marRight w:val="0"/>
      <w:marTop w:val="0"/>
      <w:marBottom w:val="0"/>
      <w:divBdr>
        <w:top w:val="none" w:sz="0" w:space="0" w:color="auto"/>
        <w:left w:val="none" w:sz="0" w:space="0" w:color="auto"/>
        <w:bottom w:val="none" w:sz="0" w:space="0" w:color="auto"/>
        <w:right w:val="none" w:sz="0" w:space="0" w:color="auto"/>
      </w:divBdr>
    </w:div>
    <w:div w:id="1334332881">
      <w:marLeft w:val="640"/>
      <w:marRight w:val="0"/>
      <w:marTop w:val="0"/>
      <w:marBottom w:val="0"/>
      <w:divBdr>
        <w:top w:val="none" w:sz="0" w:space="0" w:color="auto"/>
        <w:left w:val="none" w:sz="0" w:space="0" w:color="auto"/>
        <w:bottom w:val="none" w:sz="0" w:space="0" w:color="auto"/>
        <w:right w:val="none" w:sz="0" w:space="0" w:color="auto"/>
      </w:divBdr>
    </w:div>
    <w:div w:id="1335299392">
      <w:marLeft w:val="640"/>
      <w:marRight w:val="0"/>
      <w:marTop w:val="0"/>
      <w:marBottom w:val="0"/>
      <w:divBdr>
        <w:top w:val="none" w:sz="0" w:space="0" w:color="auto"/>
        <w:left w:val="none" w:sz="0" w:space="0" w:color="auto"/>
        <w:bottom w:val="none" w:sz="0" w:space="0" w:color="auto"/>
        <w:right w:val="none" w:sz="0" w:space="0" w:color="auto"/>
      </w:divBdr>
    </w:div>
    <w:div w:id="1336759565">
      <w:marLeft w:val="640"/>
      <w:marRight w:val="0"/>
      <w:marTop w:val="0"/>
      <w:marBottom w:val="0"/>
      <w:divBdr>
        <w:top w:val="none" w:sz="0" w:space="0" w:color="auto"/>
        <w:left w:val="none" w:sz="0" w:space="0" w:color="auto"/>
        <w:bottom w:val="none" w:sz="0" w:space="0" w:color="auto"/>
        <w:right w:val="none" w:sz="0" w:space="0" w:color="auto"/>
      </w:divBdr>
    </w:div>
    <w:div w:id="1341664515">
      <w:marLeft w:val="640"/>
      <w:marRight w:val="0"/>
      <w:marTop w:val="0"/>
      <w:marBottom w:val="0"/>
      <w:divBdr>
        <w:top w:val="none" w:sz="0" w:space="0" w:color="auto"/>
        <w:left w:val="none" w:sz="0" w:space="0" w:color="auto"/>
        <w:bottom w:val="none" w:sz="0" w:space="0" w:color="auto"/>
        <w:right w:val="none" w:sz="0" w:space="0" w:color="auto"/>
      </w:divBdr>
    </w:div>
    <w:div w:id="1347093442">
      <w:marLeft w:val="640"/>
      <w:marRight w:val="0"/>
      <w:marTop w:val="0"/>
      <w:marBottom w:val="0"/>
      <w:divBdr>
        <w:top w:val="none" w:sz="0" w:space="0" w:color="auto"/>
        <w:left w:val="none" w:sz="0" w:space="0" w:color="auto"/>
        <w:bottom w:val="none" w:sz="0" w:space="0" w:color="auto"/>
        <w:right w:val="none" w:sz="0" w:space="0" w:color="auto"/>
      </w:divBdr>
    </w:div>
    <w:div w:id="1348605876">
      <w:marLeft w:val="640"/>
      <w:marRight w:val="0"/>
      <w:marTop w:val="0"/>
      <w:marBottom w:val="0"/>
      <w:divBdr>
        <w:top w:val="none" w:sz="0" w:space="0" w:color="auto"/>
        <w:left w:val="none" w:sz="0" w:space="0" w:color="auto"/>
        <w:bottom w:val="none" w:sz="0" w:space="0" w:color="auto"/>
        <w:right w:val="none" w:sz="0" w:space="0" w:color="auto"/>
      </w:divBdr>
    </w:div>
    <w:div w:id="1353534000">
      <w:marLeft w:val="640"/>
      <w:marRight w:val="0"/>
      <w:marTop w:val="0"/>
      <w:marBottom w:val="0"/>
      <w:divBdr>
        <w:top w:val="none" w:sz="0" w:space="0" w:color="auto"/>
        <w:left w:val="none" w:sz="0" w:space="0" w:color="auto"/>
        <w:bottom w:val="none" w:sz="0" w:space="0" w:color="auto"/>
        <w:right w:val="none" w:sz="0" w:space="0" w:color="auto"/>
      </w:divBdr>
    </w:div>
    <w:div w:id="1354188100">
      <w:marLeft w:val="640"/>
      <w:marRight w:val="0"/>
      <w:marTop w:val="0"/>
      <w:marBottom w:val="0"/>
      <w:divBdr>
        <w:top w:val="none" w:sz="0" w:space="0" w:color="auto"/>
        <w:left w:val="none" w:sz="0" w:space="0" w:color="auto"/>
        <w:bottom w:val="none" w:sz="0" w:space="0" w:color="auto"/>
        <w:right w:val="none" w:sz="0" w:space="0" w:color="auto"/>
      </w:divBdr>
    </w:div>
    <w:div w:id="1354383144">
      <w:marLeft w:val="640"/>
      <w:marRight w:val="0"/>
      <w:marTop w:val="0"/>
      <w:marBottom w:val="0"/>
      <w:divBdr>
        <w:top w:val="none" w:sz="0" w:space="0" w:color="auto"/>
        <w:left w:val="none" w:sz="0" w:space="0" w:color="auto"/>
        <w:bottom w:val="none" w:sz="0" w:space="0" w:color="auto"/>
        <w:right w:val="none" w:sz="0" w:space="0" w:color="auto"/>
      </w:divBdr>
    </w:div>
    <w:div w:id="1360163085">
      <w:marLeft w:val="640"/>
      <w:marRight w:val="0"/>
      <w:marTop w:val="0"/>
      <w:marBottom w:val="0"/>
      <w:divBdr>
        <w:top w:val="none" w:sz="0" w:space="0" w:color="auto"/>
        <w:left w:val="none" w:sz="0" w:space="0" w:color="auto"/>
        <w:bottom w:val="none" w:sz="0" w:space="0" w:color="auto"/>
        <w:right w:val="none" w:sz="0" w:space="0" w:color="auto"/>
      </w:divBdr>
    </w:div>
    <w:div w:id="1367491066">
      <w:marLeft w:val="640"/>
      <w:marRight w:val="0"/>
      <w:marTop w:val="0"/>
      <w:marBottom w:val="0"/>
      <w:divBdr>
        <w:top w:val="none" w:sz="0" w:space="0" w:color="auto"/>
        <w:left w:val="none" w:sz="0" w:space="0" w:color="auto"/>
        <w:bottom w:val="none" w:sz="0" w:space="0" w:color="auto"/>
        <w:right w:val="none" w:sz="0" w:space="0" w:color="auto"/>
      </w:divBdr>
    </w:div>
    <w:div w:id="1374110335">
      <w:marLeft w:val="640"/>
      <w:marRight w:val="0"/>
      <w:marTop w:val="0"/>
      <w:marBottom w:val="0"/>
      <w:divBdr>
        <w:top w:val="none" w:sz="0" w:space="0" w:color="auto"/>
        <w:left w:val="none" w:sz="0" w:space="0" w:color="auto"/>
        <w:bottom w:val="none" w:sz="0" w:space="0" w:color="auto"/>
        <w:right w:val="none" w:sz="0" w:space="0" w:color="auto"/>
      </w:divBdr>
    </w:div>
    <w:div w:id="1375345362">
      <w:marLeft w:val="640"/>
      <w:marRight w:val="0"/>
      <w:marTop w:val="0"/>
      <w:marBottom w:val="0"/>
      <w:divBdr>
        <w:top w:val="none" w:sz="0" w:space="0" w:color="auto"/>
        <w:left w:val="none" w:sz="0" w:space="0" w:color="auto"/>
        <w:bottom w:val="none" w:sz="0" w:space="0" w:color="auto"/>
        <w:right w:val="none" w:sz="0" w:space="0" w:color="auto"/>
      </w:divBdr>
    </w:div>
    <w:div w:id="1381325449">
      <w:marLeft w:val="640"/>
      <w:marRight w:val="0"/>
      <w:marTop w:val="0"/>
      <w:marBottom w:val="0"/>
      <w:divBdr>
        <w:top w:val="none" w:sz="0" w:space="0" w:color="auto"/>
        <w:left w:val="none" w:sz="0" w:space="0" w:color="auto"/>
        <w:bottom w:val="none" w:sz="0" w:space="0" w:color="auto"/>
        <w:right w:val="none" w:sz="0" w:space="0" w:color="auto"/>
      </w:divBdr>
    </w:div>
    <w:div w:id="1383747751">
      <w:marLeft w:val="640"/>
      <w:marRight w:val="0"/>
      <w:marTop w:val="0"/>
      <w:marBottom w:val="0"/>
      <w:divBdr>
        <w:top w:val="none" w:sz="0" w:space="0" w:color="auto"/>
        <w:left w:val="none" w:sz="0" w:space="0" w:color="auto"/>
        <w:bottom w:val="none" w:sz="0" w:space="0" w:color="auto"/>
        <w:right w:val="none" w:sz="0" w:space="0" w:color="auto"/>
      </w:divBdr>
    </w:div>
    <w:div w:id="1388456871">
      <w:marLeft w:val="640"/>
      <w:marRight w:val="0"/>
      <w:marTop w:val="0"/>
      <w:marBottom w:val="0"/>
      <w:divBdr>
        <w:top w:val="none" w:sz="0" w:space="0" w:color="auto"/>
        <w:left w:val="none" w:sz="0" w:space="0" w:color="auto"/>
        <w:bottom w:val="none" w:sz="0" w:space="0" w:color="auto"/>
        <w:right w:val="none" w:sz="0" w:space="0" w:color="auto"/>
      </w:divBdr>
    </w:div>
    <w:div w:id="1391807635">
      <w:marLeft w:val="640"/>
      <w:marRight w:val="0"/>
      <w:marTop w:val="0"/>
      <w:marBottom w:val="0"/>
      <w:divBdr>
        <w:top w:val="none" w:sz="0" w:space="0" w:color="auto"/>
        <w:left w:val="none" w:sz="0" w:space="0" w:color="auto"/>
        <w:bottom w:val="none" w:sz="0" w:space="0" w:color="auto"/>
        <w:right w:val="none" w:sz="0" w:space="0" w:color="auto"/>
      </w:divBdr>
    </w:div>
    <w:div w:id="1392996536">
      <w:marLeft w:val="640"/>
      <w:marRight w:val="0"/>
      <w:marTop w:val="0"/>
      <w:marBottom w:val="0"/>
      <w:divBdr>
        <w:top w:val="none" w:sz="0" w:space="0" w:color="auto"/>
        <w:left w:val="none" w:sz="0" w:space="0" w:color="auto"/>
        <w:bottom w:val="none" w:sz="0" w:space="0" w:color="auto"/>
        <w:right w:val="none" w:sz="0" w:space="0" w:color="auto"/>
      </w:divBdr>
    </w:div>
    <w:div w:id="1393308263">
      <w:marLeft w:val="640"/>
      <w:marRight w:val="0"/>
      <w:marTop w:val="0"/>
      <w:marBottom w:val="0"/>
      <w:divBdr>
        <w:top w:val="none" w:sz="0" w:space="0" w:color="auto"/>
        <w:left w:val="none" w:sz="0" w:space="0" w:color="auto"/>
        <w:bottom w:val="none" w:sz="0" w:space="0" w:color="auto"/>
        <w:right w:val="none" w:sz="0" w:space="0" w:color="auto"/>
      </w:divBdr>
    </w:div>
    <w:div w:id="1395814199">
      <w:marLeft w:val="640"/>
      <w:marRight w:val="0"/>
      <w:marTop w:val="0"/>
      <w:marBottom w:val="0"/>
      <w:divBdr>
        <w:top w:val="none" w:sz="0" w:space="0" w:color="auto"/>
        <w:left w:val="none" w:sz="0" w:space="0" w:color="auto"/>
        <w:bottom w:val="none" w:sz="0" w:space="0" w:color="auto"/>
        <w:right w:val="none" w:sz="0" w:space="0" w:color="auto"/>
      </w:divBdr>
    </w:div>
    <w:div w:id="1396272339">
      <w:marLeft w:val="640"/>
      <w:marRight w:val="0"/>
      <w:marTop w:val="0"/>
      <w:marBottom w:val="0"/>
      <w:divBdr>
        <w:top w:val="none" w:sz="0" w:space="0" w:color="auto"/>
        <w:left w:val="none" w:sz="0" w:space="0" w:color="auto"/>
        <w:bottom w:val="none" w:sz="0" w:space="0" w:color="auto"/>
        <w:right w:val="none" w:sz="0" w:space="0" w:color="auto"/>
      </w:divBdr>
    </w:div>
    <w:div w:id="1407340087">
      <w:marLeft w:val="640"/>
      <w:marRight w:val="0"/>
      <w:marTop w:val="0"/>
      <w:marBottom w:val="0"/>
      <w:divBdr>
        <w:top w:val="none" w:sz="0" w:space="0" w:color="auto"/>
        <w:left w:val="none" w:sz="0" w:space="0" w:color="auto"/>
        <w:bottom w:val="none" w:sz="0" w:space="0" w:color="auto"/>
        <w:right w:val="none" w:sz="0" w:space="0" w:color="auto"/>
      </w:divBdr>
    </w:div>
    <w:div w:id="1407804041">
      <w:marLeft w:val="640"/>
      <w:marRight w:val="0"/>
      <w:marTop w:val="0"/>
      <w:marBottom w:val="0"/>
      <w:divBdr>
        <w:top w:val="none" w:sz="0" w:space="0" w:color="auto"/>
        <w:left w:val="none" w:sz="0" w:space="0" w:color="auto"/>
        <w:bottom w:val="none" w:sz="0" w:space="0" w:color="auto"/>
        <w:right w:val="none" w:sz="0" w:space="0" w:color="auto"/>
      </w:divBdr>
    </w:div>
    <w:div w:id="1408188131">
      <w:marLeft w:val="640"/>
      <w:marRight w:val="0"/>
      <w:marTop w:val="0"/>
      <w:marBottom w:val="0"/>
      <w:divBdr>
        <w:top w:val="none" w:sz="0" w:space="0" w:color="auto"/>
        <w:left w:val="none" w:sz="0" w:space="0" w:color="auto"/>
        <w:bottom w:val="none" w:sz="0" w:space="0" w:color="auto"/>
        <w:right w:val="none" w:sz="0" w:space="0" w:color="auto"/>
      </w:divBdr>
    </w:div>
    <w:div w:id="1427651638">
      <w:marLeft w:val="640"/>
      <w:marRight w:val="0"/>
      <w:marTop w:val="0"/>
      <w:marBottom w:val="0"/>
      <w:divBdr>
        <w:top w:val="none" w:sz="0" w:space="0" w:color="auto"/>
        <w:left w:val="none" w:sz="0" w:space="0" w:color="auto"/>
        <w:bottom w:val="none" w:sz="0" w:space="0" w:color="auto"/>
        <w:right w:val="none" w:sz="0" w:space="0" w:color="auto"/>
      </w:divBdr>
    </w:div>
    <w:div w:id="1428380601">
      <w:marLeft w:val="640"/>
      <w:marRight w:val="0"/>
      <w:marTop w:val="0"/>
      <w:marBottom w:val="0"/>
      <w:divBdr>
        <w:top w:val="none" w:sz="0" w:space="0" w:color="auto"/>
        <w:left w:val="none" w:sz="0" w:space="0" w:color="auto"/>
        <w:bottom w:val="none" w:sz="0" w:space="0" w:color="auto"/>
        <w:right w:val="none" w:sz="0" w:space="0" w:color="auto"/>
      </w:divBdr>
    </w:div>
    <w:div w:id="1431202369">
      <w:marLeft w:val="640"/>
      <w:marRight w:val="0"/>
      <w:marTop w:val="0"/>
      <w:marBottom w:val="0"/>
      <w:divBdr>
        <w:top w:val="none" w:sz="0" w:space="0" w:color="auto"/>
        <w:left w:val="none" w:sz="0" w:space="0" w:color="auto"/>
        <w:bottom w:val="none" w:sz="0" w:space="0" w:color="auto"/>
        <w:right w:val="none" w:sz="0" w:space="0" w:color="auto"/>
      </w:divBdr>
    </w:div>
    <w:div w:id="1433428034">
      <w:marLeft w:val="640"/>
      <w:marRight w:val="0"/>
      <w:marTop w:val="0"/>
      <w:marBottom w:val="0"/>
      <w:divBdr>
        <w:top w:val="none" w:sz="0" w:space="0" w:color="auto"/>
        <w:left w:val="none" w:sz="0" w:space="0" w:color="auto"/>
        <w:bottom w:val="none" w:sz="0" w:space="0" w:color="auto"/>
        <w:right w:val="none" w:sz="0" w:space="0" w:color="auto"/>
      </w:divBdr>
    </w:div>
    <w:div w:id="1434208912">
      <w:marLeft w:val="640"/>
      <w:marRight w:val="0"/>
      <w:marTop w:val="0"/>
      <w:marBottom w:val="0"/>
      <w:divBdr>
        <w:top w:val="none" w:sz="0" w:space="0" w:color="auto"/>
        <w:left w:val="none" w:sz="0" w:space="0" w:color="auto"/>
        <w:bottom w:val="none" w:sz="0" w:space="0" w:color="auto"/>
        <w:right w:val="none" w:sz="0" w:space="0" w:color="auto"/>
      </w:divBdr>
    </w:div>
    <w:div w:id="1435440700">
      <w:marLeft w:val="640"/>
      <w:marRight w:val="0"/>
      <w:marTop w:val="0"/>
      <w:marBottom w:val="0"/>
      <w:divBdr>
        <w:top w:val="none" w:sz="0" w:space="0" w:color="auto"/>
        <w:left w:val="none" w:sz="0" w:space="0" w:color="auto"/>
        <w:bottom w:val="none" w:sz="0" w:space="0" w:color="auto"/>
        <w:right w:val="none" w:sz="0" w:space="0" w:color="auto"/>
      </w:divBdr>
    </w:div>
    <w:div w:id="1436514676">
      <w:marLeft w:val="640"/>
      <w:marRight w:val="0"/>
      <w:marTop w:val="0"/>
      <w:marBottom w:val="0"/>
      <w:divBdr>
        <w:top w:val="none" w:sz="0" w:space="0" w:color="auto"/>
        <w:left w:val="none" w:sz="0" w:space="0" w:color="auto"/>
        <w:bottom w:val="none" w:sz="0" w:space="0" w:color="auto"/>
        <w:right w:val="none" w:sz="0" w:space="0" w:color="auto"/>
      </w:divBdr>
    </w:div>
    <w:div w:id="1437024433">
      <w:marLeft w:val="640"/>
      <w:marRight w:val="0"/>
      <w:marTop w:val="0"/>
      <w:marBottom w:val="0"/>
      <w:divBdr>
        <w:top w:val="none" w:sz="0" w:space="0" w:color="auto"/>
        <w:left w:val="none" w:sz="0" w:space="0" w:color="auto"/>
        <w:bottom w:val="none" w:sz="0" w:space="0" w:color="auto"/>
        <w:right w:val="none" w:sz="0" w:space="0" w:color="auto"/>
      </w:divBdr>
    </w:div>
    <w:div w:id="1437099720">
      <w:marLeft w:val="640"/>
      <w:marRight w:val="0"/>
      <w:marTop w:val="0"/>
      <w:marBottom w:val="0"/>
      <w:divBdr>
        <w:top w:val="none" w:sz="0" w:space="0" w:color="auto"/>
        <w:left w:val="none" w:sz="0" w:space="0" w:color="auto"/>
        <w:bottom w:val="none" w:sz="0" w:space="0" w:color="auto"/>
        <w:right w:val="none" w:sz="0" w:space="0" w:color="auto"/>
      </w:divBdr>
    </w:div>
    <w:div w:id="1442261618">
      <w:marLeft w:val="640"/>
      <w:marRight w:val="0"/>
      <w:marTop w:val="0"/>
      <w:marBottom w:val="0"/>
      <w:divBdr>
        <w:top w:val="none" w:sz="0" w:space="0" w:color="auto"/>
        <w:left w:val="none" w:sz="0" w:space="0" w:color="auto"/>
        <w:bottom w:val="none" w:sz="0" w:space="0" w:color="auto"/>
        <w:right w:val="none" w:sz="0" w:space="0" w:color="auto"/>
      </w:divBdr>
    </w:div>
    <w:div w:id="1442340806">
      <w:marLeft w:val="640"/>
      <w:marRight w:val="0"/>
      <w:marTop w:val="0"/>
      <w:marBottom w:val="0"/>
      <w:divBdr>
        <w:top w:val="none" w:sz="0" w:space="0" w:color="auto"/>
        <w:left w:val="none" w:sz="0" w:space="0" w:color="auto"/>
        <w:bottom w:val="none" w:sz="0" w:space="0" w:color="auto"/>
        <w:right w:val="none" w:sz="0" w:space="0" w:color="auto"/>
      </w:divBdr>
    </w:div>
    <w:div w:id="1442723388">
      <w:marLeft w:val="640"/>
      <w:marRight w:val="0"/>
      <w:marTop w:val="0"/>
      <w:marBottom w:val="0"/>
      <w:divBdr>
        <w:top w:val="none" w:sz="0" w:space="0" w:color="auto"/>
        <w:left w:val="none" w:sz="0" w:space="0" w:color="auto"/>
        <w:bottom w:val="none" w:sz="0" w:space="0" w:color="auto"/>
        <w:right w:val="none" w:sz="0" w:space="0" w:color="auto"/>
      </w:divBdr>
    </w:div>
    <w:div w:id="1444183240">
      <w:marLeft w:val="640"/>
      <w:marRight w:val="0"/>
      <w:marTop w:val="0"/>
      <w:marBottom w:val="0"/>
      <w:divBdr>
        <w:top w:val="none" w:sz="0" w:space="0" w:color="auto"/>
        <w:left w:val="none" w:sz="0" w:space="0" w:color="auto"/>
        <w:bottom w:val="none" w:sz="0" w:space="0" w:color="auto"/>
        <w:right w:val="none" w:sz="0" w:space="0" w:color="auto"/>
      </w:divBdr>
    </w:div>
    <w:div w:id="1446000926">
      <w:marLeft w:val="640"/>
      <w:marRight w:val="0"/>
      <w:marTop w:val="0"/>
      <w:marBottom w:val="0"/>
      <w:divBdr>
        <w:top w:val="none" w:sz="0" w:space="0" w:color="auto"/>
        <w:left w:val="none" w:sz="0" w:space="0" w:color="auto"/>
        <w:bottom w:val="none" w:sz="0" w:space="0" w:color="auto"/>
        <w:right w:val="none" w:sz="0" w:space="0" w:color="auto"/>
      </w:divBdr>
    </w:div>
    <w:div w:id="1447892360">
      <w:marLeft w:val="640"/>
      <w:marRight w:val="0"/>
      <w:marTop w:val="0"/>
      <w:marBottom w:val="0"/>
      <w:divBdr>
        <w:top w:val="none" w:sz="0" w:space="0" w:color="auto"/>
        <w:left w:val="none" w:sz="0" w:space="0" w:color="auto"/>
        <w:bottom w:val="none" w:sz="0" w:space="0" w:color="auto"/>
        <w:right w:val="none" w:sz="0" w:space="0" w:color="auto"/>
      </w:divBdr>
    </w:div>
    <w:div w:id="1448697452">
      <w:marLeft w:val="640"/>
      <w:marRight w:val="0"/>
      <w:marTop w:val="0"/>
      <w:marBottom w:val="0"/>
      <w:divBdr>
        <w:top w:val="none" w:sz="0" w:space="0" w:color="auto"/>
        <w:left w:val="none" w:sz="0" w:space="0" w:color="auto"/>
        <w:bottom w:val="none" w:sz="0" w:space="0" w:color="auto"/>
        <w:right w:val="none" w:sz="0" w:space="0" w:color="auto"/>
      </w:divBdr>
    </w:div>
    <w:div w:id="1449355543">
      <w:marLeft w:val="640"/>
      <w:marRight w:val="0"/>
      <w:marTop w:val="0"/>
      <w:marBottom w:val="0"/>
      <w:divBdr>
        <w:top w:val="none" w:sz="0" w:space="0" w:color="auto"/>
        <w:left w:val="none" w:sz="0" w:space="0" w:color="auto"/>
        <w:bottom w:val="none" w:sz="0" w:space="0" w:color="auto"/>
        <w:right w:val="none" w:sz="0" w:space="0" w:color="auto"/>
      </w:divBdr>
    </w:div>
    <w:div w:id="1451247515">
      <w:marLeft w:val="640"/>
      <w:marRight w:val="0"/>
      <w:marTop w:val="0"/>
      <w:marBottom w:val="0"/>
      <w:divBdr>
        <w:top w:val="none" w:sz="0" w:space="0" w:color="auto"/>
        <w:left w:val="none" w:sz="0" w:space="0" w:color="auto"/>
        <w:bottom w:val="none" w:sz="0" w:space="0" w:color="auto"/>
        <w:right w:val="none" w:sz="0" w:space="0" w:color="auto"/>
      </w:divBdr>
    </w:div>
    <w:div w:id="1455751197">
      <w:marLeft w:val="640"/>
      <w:marRight w:val="0"/>
      <w:marTop w:val="0"/>
      <w:marBottom w:val="0"/>
      <w:divBdr>
        <w:top w:val="none" w:sz="0" w:space="0" w:color="auto"/>
        <w:left w:val="none" w:sz="0" w:space="0" w:color="auto"/>
        <w:bottom w:val="none" w:sz="0" w:space="0" w:color="auto"/>
        <w:right w:val="none" w:sz="0" w:space="0" w:color="auto"/>
      </w:divBdr>
    </w:div>
    <w:div w:id="1457020409">
      <w:marLeft w:val="640"/>
      <w:marRight w:val="0"/>
      <w:marTop w:val="0"/>
      <w:marBottom w:val="0"/>
      <w:divBdr>
        <w:top w:val="none" w:sz="0" w:space="0" w:color="auto"/>
        <w:left w:val="none" w:sz="0" w:space="0" w:color="auto"/>
        <w:bottom w:val="none" w:sz="0" w:space="0" w:color="auto"/>
        <w:right w:val="none" w:sz="0" w:space="0" w:color="auto"/>
      </w:divBdr>
    </w:div>
    <w:div w:id="1461221446">
      <w:marLeft w:val="640"/>
      <w:marRight w:val="0"/>
      <w:marTop w:val="0"/>
      <w:marBottom w:val="0"/>
      <w:divBdr>
        <w:top w:val="none" w:sz="0" w:space="0" w:color="auto"/>
        <w:left w:val="none" w:sz="0" w:space="0" w:color="auto"/>
        <w:bottom w:val="none" w:sz="0" w:space="0" w:color="auto"/>
        <w:right w:val="none" w:sz="0" w:space="0" w:color="auto"/>
      </w:divBdr>
    </w:div>
    <w:div w:id="1465194469">
      <w:marLeft w:val="640"/>
      <w:marRight w:val="0"/>
      <w:marTop w:val="0"/>
      <w:marBottom w:val="0"/>
      <w:divBdr>
        <w:top w:val="none" w:sz="0" w:space="0" w:color="auto"/>
        <w:left w:val="none" w:sz="0" w:space="0" w:color="auto"/>
        <w:bottom w:val="none" w:sz="0" w:space="0" w:color="auto"/>
        <w:right w:val="none" w:sz="0" w:space="0" w:color="auto"/>
      </w:divBdr>
    </w:div>
    <w:div w:id="1466973050">
      <w:marLeft w:val="640"/>
      <w:marRight w:val="0"/>
      <w:marTop w:val="0"/>
      <w:marBottom w:val="0"/>
      <w:divBdr>
        <w:top w:val="none" w:sz="0" w:space="0" w:color="auto"/>
        <w:left w:val="none" w:sz="0" w:space="0" w:color="auto"/>
        <w:bottom w:val="none" w:sz="0" w:space="0" w:color="auto"/>
        <w:right w:val="none" w:sz="0" w:space="0" w:color="auto"/>
      </w:divBdr>
    </w:div>
    <w:div w:id="1476488128">
      <w:marLeft w:val="640"/>
      <w:marRight w:val="0"/>
      <w:marTop w:val="0"/>
      <w:marBottom w:val="0"/>
      <w:divBdr>
        <w:top w:val="none" w:sz="0" w:space="0" w:color="auto"/>
        <w:left w:val="none" w:sz="0" w:space="0" w:color="auto"/>
        <w:bottom w:val="none" w:sz="0" w:space="0" w:color="auto"/>
        <w:right w:val="none" w:sz="0" w:space="0" w:color="auto"/>
      </w:divBdr>
    </w:div>
    <w:div w:id="1488978312">
      <w:marLeft w:val="640"/>
      <w:marRight w:val="0"/>
      <w:marTop w:val="0"/>
      <w:marBottom w:val="0"/>
      <w:divBdr>
        <w:top w:val="none" w:sz="0" w:space="0" w:color="auto"/>
        <w:left w:val="none" w:sz="0" w:space="0" w:color="auto"/>
        <w:bottom w:val="none" w:sz="0" w:space="0" w:color="auto"/>
        <w:right w:val="none" w:sz="0" w:space="0" w:color="auto"/>
      </w:divBdr>
    </w:div>
    <w:div w:id="1492792820">
      <w:marLeft w:val="640"/>
      <w:marRight w:val="0"/>
      <w:marTop w:val="0"/>
      <w:marBottom w:val="0"/>
      <w:divBdr>
        <w:top w:val="none" w:sz="0" w:space="0" w:color="auto"/>
        <w:left w:val="none" w:sz="0" w:space="0" w:color="auto"/>
        <w:bottom w:val="none" w:sz="0" w:space="0" w:color="auto"/>
        <w:right w:val="none" w:sz="0" w:space="0" w:color="auto"/>
      </w:divBdr>
    </w:div>
    <w:div w:id="1493721255">
      <w:marLeft w:val="640"/>
      <w:marRight w:val="0"/>
      <w:marTop w:val="0"/>
      <w:marBottom w:val="0"/>
      <w:divBdr>
        <w:top w:val="none" w:sz="0" w:space="0" w:color="auto"/>
        <w:left w:val="none" w:sz="0" w:space="0" w:color="auto"/>
        <w:bottom w:val="none" w:sz="0" w:space="0" w:color="auto"/>
        <w:right w:val="none" w:sz="0" w:space="0" w:color="auto"/>
      </w:divBdr>
    </w:div>
    <w:div w:id="1496260729">
      <w:marLeft w:val="640"/>
      <w:marRight w:val="0"/>
      <w:marTop w:val="0"/>
      <w:marBottom w:val="0"/>
      <w:divBdr>
        <w:top w:val="none" w:sz="0" w:space="0" w:color="auto"/>
        <w:left w:val="none" w:sz="0" w:space="0" w:color="auto"/>
        <w:bottom w:val="none" w:sz="0" w:space="0" w:color="auto"/>
        <w:right w:val="none" w:sz="0" w:space="0" w:color="auto"/>
      </w:divBdr>
    </w:div>
    <w:div w:id="1515991555">
      <w:marLeft w:val="640"/>
      <w:marRight w:val="0"/>
      <w:marTop w:val="0"/>
      <w:marBottom w:val="0"/>
      <w:divBdr>
        <w:top w:val="none" w:sz="0" w:space="0" w:color="auto"/>
        <w:left w:val="none" w:sz="0" w:space="0" w:color="auto"/>
        <w:bottom w:val="none" w:sz="0" w:space="0" w:color="auto"/>
        <w:right w:val="none" w:sz="0" w:space="0" w:color="auto"/>
      </w:divBdr>
    </w:div>
    <w:div w:id="1519390246">
      <w:marLeft w:val="640"/>
      <w:marRight w:val="0"/>
      <w:marTop w:val="0"/>
      <w:marBottom w:val="0"/>
      <w:divBdr>
        <w:top w:val="none" w:sz="0" w:space="0" w:color="auto"/>
        <w:left w:val="none" w:sz="0" w:space="0" w:color="auto"/>
        <w:bottom w:val="none" w:sz="0" w:space="0" w:color="auto"/>
        <w:right w:val="none" w:sz="0" w:space="0" w:color="auto"/>
      </w:divBdr>
    </w:div>
    <w:div w:id="1522429852">
      <w:marLeft w:val="640"/>
      <w:marRight w:val="0"/>
      <w:marTop w:val="0"/>
      <w:marBottom w:val="0"/>
      <w:divBdr>
        <w:top w:val="none" w:sz="0" w:space="0" w:color="auto"/>
        <w:left w:val="none" w:sz="0" w:space="0" w:color="auto"/>
        <w:bottom w:val="none" w:sz="0" w:space="0" w:color="auto"/>
        <w:right w:val="none" w:sz="0" w:space="0" w:color="auto"/>
      </w:divBdr>
    </w:div>
    <w:div w:id="1527795325">
      <w:marLeft w:val="640"/>
      <w:marRight w:val="0"/>
      <w:marTop w:val="0"/>
      <w:marBottom w:val="0"/>
      <w:divBdr>
        <w:top w:val="none" w:sz="0" w:space="0" w:color="auto"/>
        <w:left w:val="none" w:sz="0" w:space="0" w:color="auto"/>
        <w:bottom w:val="none" w:sz="0" w:space="0" w:color="auto"/>
        <w:right w:val="none" w:sz="0" w:space="0" w:color="auto"/>
      </w:divBdr>
    </w:div>
    <w:div w:id="1527908023">
      <w:marLeft w:val="640"/>
      <w:marRight w:val="0"/>
      <w:marTop w:val="0"/>
      <w:marBottom w:val="0"/>
      <w:divBdr>
        <w:top w:val="none" w:sz="0" w:space="0" w:color="auto"/>
        <w:left w:val="none" w:sz="0" w:space="0" w:color="auto"/>
        <w:bottom w:val="none" w:sz="0" w:space="0" w:color="auto"/>
        <w:right w:val="none" w:sz="0" w:space="0" w:color="auto"/>
      </w:divBdr>
    </w:div>
    <w:div w:id="1530870476">
      <w:marLeft w:val="640"/>
      <w:marRight w:val="0"/>
      <w:marTop w:val="0"/>
      <w:marBottom w:val="0"/>
      <w:divBdr>
        <w:top w:val="none" w:sz="0" w:space="0" w:color="auto"/>
        <w:left w:val="none" w:sz="0" w:space="0" w:color="auto"/>
        <w:bottom w:val="none" w:sz="0" w:space="0" w:color="auto"/>
        <w:right w:val="none" w:sz="0" w:space="0" w:color="auto"/>
      </w:divBdr>
    </w:div>
    <w:div w:id="1536188038">
      <w:marLeft w:val="640"/>
      <w:marRight w:val="0"/>
      <w:marTop w:val="0"/>
      <w:marBottom w:val="0"/>
      <w:divBdr>
        <w:top w:val="none" w:sz="0" w:space="0" w:color="auto"/>
        <w:left w:val="none" w:sz="0" w:space="0" w:color="auto"/>
        <w:bottom w:val="none" w:sz="0" w:space="0" w:color="auto"/>
        <w:right w:val="none" w:sz="0" w:space="0" w:color="auto"/>
      </w:divBdr>
    </w:div>
    <w:div w:id="1543908153">
      <w:marLeft w:val="640"/>
      <w:marRight w:val="0"/>
      <w:marTop w:val="0"/>
      <w:marBottom w:val="0"/>
      <w:divBdr>
        <w:top w:val="none" w:sz="0" w:space="0" w:color="auto"/>
        <w:left w:val="none" w:sz="0" w:space="0" w:color="auto"/>
        <w:bottom w:val="none" w:sz="0" w:space="0" w:color="auto"/>
        <w:right w:val="none" w:sz="0" w:space="0" w:color="auto"/>
      </w:divBdr>
    </w:div>
    <w:div w:id="1544630178">
      <w:marLeft w:val="640"/>
      <w:marRight w:val="0"/>
      <w:marTop w:val="0"/>
      <w:marBottom w:val="0"/>
      <w:divBdr>
        <w:top w:val="none" w:sz="0" w:space="0" w:color="auto"/>
        <w:left w:val="none" w:sz="0" w:space="0" w:color="auto"/>
        <w:bottom w:val="none" w:sz="0" w:space="0" w:color="auto"/>
        <w:right w:val="none" w:sz="0" w:space="0" w:color="auto"/>
      </w:divBdr>
    </w:div>
    <w:div w:id="1544632393">
      <w:marLeft w:val="640"/>
      <w:marRight w:val="0"/>
      <w:marTop w:val="0"/>
      <w:marBottom w:val="0"/>
      <w:divBdr>
        <w:top w:val="none" w:sz="0" w:space="0" w:color="auto"/>
        <w:left w:val="none" w:sz="0" w:space="0" w:color="auto"/>
        <w:bottom w:val="none" w:sz="0" w:space="0" w:color="auto"/>
        <w:right w:val="none" w:sz="0" w:space="0" w:color="auto"/>
      </w:divBdr>
    </w:div>
    <w:div w:id="1545023535">
      <w:marLeft w:val="640"/>
      <w:marRight w:val="0"/>
      <w:marTop w:val="0"/>
      <w:marBottom w:val="0"/>
      <w:divBdr>
        <w:top w:val="none" w:sz="0" w:space="0" w:color="auto"/>
        <w:left w:val="none" w:sz="0" w:space="0" w:color="auto"/>
        <w:bottom w:val="none" w:sz="0" w:space="0" w:color="auto"/>
        <w:right w:val="none" w:sz="0" w:space="0" w:color="auto"/>
      </w:divBdr>
    </w:div>
    <w:div w:id="1547567571">
      <w:marLeft w:val="640"/>
      <w:marRight w:val="0"/>
      <w:marTop w:val="0"/>
      <w:marBottom w:val="0"/>
      <w:divBdr>
        <w:top w:val="none" w:sz="0" w:space="0" w:color="auto"/>
        <w:left w:val="none" w:sz="0" w:space="0" w:color="auto"/>
        <w:bottom w:val="none" w:sz="0" w:space="0" w:color="auto"/>
        <w:right w:val="none" w:sz="0" w:space="0" w:color="auto"/>
      </w:divBdr>
    </w:div>
    <w:div w:id="1552379362">
      <w:marLeft w:val="640"/>
      <w:marRight w:val="0"/>
      <w:marTop w:val="0"/>
      <w:marBottom w:val="0"/>
      <w:divBdr>
        <w:top w:val="none" w:sz="0" w:space="0" w:color="auto"/>
        <w:left w:val="none" w:sz="0" w:space="0" w:color="auto"/>
        <w:bottom w:val="none" w:sz="0" w:space="0" w:color="auto"/>
        <w:right w:val="none" w:sz="0" w:space="0" w:color="auto"/>
      </w:divBdr>
    </w:div>
    <w:div w:id="1553272221">
      <w:marLeft w:val="640"/>
      <w:marRight w:val="0"/>
      <w:marTop w:val="0"/>
      <w:marBottom w:val="0"/>
      <w:divBdr>
        <w:top w:val="none" w:sz="0" w:space="0" w:color="auto"/>
        <w:left w:val="none" w:sz="0" w:space="0" w:color="auto"/>
        <w:bottom w:val="none" w:sz="0" w:space="0" w:color="auto"/>
        <w:right w:val="none" w:sz="0" w:space="0" w:color="auto"/>
      </w:divBdr>
    </w:div>
    <w:div w:id="1553729375">
      <w:marLeft w:val="640"/>
      <w:marRight w:val="0"/>
      <w:marTop w:val="0"/>
      <w:marBottom w:val="0"/>
      <w:divBdr>
        <w:top w:val="none" w:sz="0" w:space="0" w:color="auto"/>
        <w:left w:val="none" w:sz="0" w:space="0" w:color="auto"/>
        <w:bottom w:val="none" w:sz="0" w:space="0" w:color="auto"/>
        <w:right w:val="none" w:sz="0" w:space="0" w:color="auto"/>
      </w:divBdr>
    </w:div>
    <w:div w:id="1560675726">
      <w:marLeft w:val="640"/>
      <w:marRight w:val="0"/>
      <w:marTop w:val="0"/>
      <w:marBottom w:val="0"/>
      <w:divBdr>
        <w:top w:val="none" w:sz="0" w:space="0" w:color="auto"/>
        <w:left w:val="none" w:sz="0" w:space="0" w:color="auto"/>
        <w:bottom w:val="none" w:sz="0" w:space="0" w:color="auto"/>
        <w:right w:val="none" w:sz="0" w:space="0" w:color="auto"/>
      </w:divBdr>
    </w:div>
    <w:div w:id="1563059044">
      <w:marLeft w:val="640"/>
      <w:marRight w:val="0"/>
      <w:marTop w:val="0"/>
      <w:marBottom w:val="0"/>
      <w:divBdr>
        <w:top w:val="none" w:sz="0" w:space="0" w:color="auto"/>
        <w:left w:val="none" w:sz="0" w:space="0" w:color="auto"/>
        <w:bottom w:val="none" w:sz="0" w:space="0" w:color="auto"/>
        <w:right w:val="none" w:sz="0" w:space="0" w:color="auto"/>
      </w:divBdr>
    </w:div>
    <w:div w:id="1564028578">
      <w:marLeft w:val="640"/>
      <w:marRight w:val="0"/>
      <w:marTop w:val="0"/>
      <w:marBottom w:val="0"/>
      <w:divBdr>
        <w:top w:val="none" w:sz="0" w:space="0" w:color="auto"/>
        <w:left w:val="none" w:sz="0" w:space="0" w:color="auto"/>
        <w:bottom w:val="none" w:sz="0" w:space="0" w:color="auto"/>
        <w:right w:val="none" w:sz="0" w:space="0" w:color="auto"/>
      </w:divBdr>
    </w:div>
    <w:div w:id="1565292775">
      <w:marLeft w:val="640"/>
      <w:marRight w:val="0"/>
      <w:marTop w:val="0"/>
      <w:marBottom w:val="0"/>
      <w:divBdr>
        <w:top w:val="none" w:sz="0" w:space="0" w:color="auto"/>
        <w:left w:val="none" w:sz="0" w:space="0" w:color="auto"/>
        <w:bottom w:val="none" w:sz="0" w:space="0" w:color="auto"/>
        <w:right w:val="none" w:sz="0" w:space="0" w:color="auto"/>
      </w:divBdr>
    </w:div>
    <w:div w:id="1565527638">
      <w:marLeft w:val="640"/>
      <w:marRight w:val="0"/>
      <w:marTop w:val="0"/>
      <w:marBottom w:val="0"/>
      <w:divBdr>
        <w:top w:val="none" w:sz="0" w:space="0" w:color="auto"/>
        <w:left w:val="none" w:sz="0" w:space="0" w:color="auto"/>
        <w:bottom w:val="none" w:sz="0" w:space="0" w:color="auto"/>
        <w:right w:val="none" w:sz="0" w:space="0" w:color="auto"/>
      </w:divBdr>
    </w:div>
    <w:div w:id="1567299716">
      <w:marLeft w:val="640"/>
      <w:marRight w:val="0"/>
      <w:marTop w:val="0"/>
      <w:marBottom w:val="0"/>
      <w:divBdr>
        <w:top w:val="none" w:sz="0" w:space="0" w:color="auto"/>
        <w:left w:val="none" w:sz="0" w:space="0" w:color="auto"/>
        <w:bottom w:val="none" w:sz="0" w:space="0" w:color="auto"/>
        <w:right w:val="none" w:sz="0" w:space="0" w:color="auto"/>
      </w:divBdr>
    </w:div>
    <w:div w:id="1578245360">
      <w:marLeft w:val="640"/>
      <w:marRight w:val="0"/>
      <w:marTop w:val="0"/>
      <w:marBottom w:val="0"/>
      <w:divBdr>
        <w:top w:val="none" w:sz="0" w:space="0" w:color="auto"/>
        <w:left w:val="none" w:sz="0" w:space="0" w:color="auto"/>
        <w:bottom w:val="none" w:sz="0" w:space="0" w:color="auto"/>
        <w:right w:val="none" w:sz="0" w:space="0" w:color="auto"/>
      </w:divBdr>
    </w:div>
    <w:div w:id="1579709240">
      <w:marLeft w:val="640"/>
      <w:marRight w:val="0"/>
      <w:marTop w:val="0"/>
      <w:marBottom w:val="0"/>
      <w:divBdr>
        <w:top w:val="none" w:sz="0" w:space="0" w:color="auto"/>
        <w:left w:val="none" w:sz="0" w:space="0" w:color="auto"/>
        <w:bottom w:val="none" w:sz="0" w:space="0" w:color="auto"/>
        <w:right w:val="none" w:sz="0" w:space="0" w:color="auto"/>
      </w:divBdr>
    </w:div>
    <w:div w:id="1580941986">
      <w:marLeft w:val="640"/>
      <w:marRight w:val="0"/>
      <w:marTop w:val="0"/>
      <w:marBottom w:val="0"/>
      <w:divBdr>
        <w:top w:val="none" w:sz="0" w:space="0" w:color="auto"/>
        <w:left w:val="none" w:sz="0" w:space="0" w:color="auto"/>
        <w:bottom w:val="none" w:sz="0" w:space="0" w:color="auto"/>
        <w:right w:val="none" w:sz="0" w:space="0" w:color="auto"/>
      </w:divBdr>
    </w:div>
    <w:div w:id="1588269315">
      <w:marLeft w:val="640"/>
      <w:marRight w:val="0"/>
      <w:marTop w:val="0"/>
      <w:marBottom w:val="0"/>
      <w:divBdr>
        <w:top w:val="none" w:sz="0" w:space="0" w:color="auto"/>
        <w:left w:val="none" w:sz="0" w:space="0" w:color="auto"/>
        <w:bottom w:val="none" w:sz="0" w:space="0" w:color="auto"/>
        <w:right w:val="none" w:sz="0" w:space="0" w:color="auto"/>
      </w:divBdr>
    </w:div>
    <w:div w:id="1591237146">
      <w:marLeft w:val="640"/>
      <w:marRight w:val="0"/>
      <w:marTop w:val="0"/>
      <w:marBottom w:val="0"/>
      <w:divBdr>
        <w:top w:val="none" w:sz="0" w:space="0" w:color="auto"/>
        <w:left w:val="none" w:sz="0" w:space="0" w:color="auto"/>
        <w:bottom w:val="none" w:sz="0" w:space="0" w:color="auto"/>
        <w:right w:val="none" w:sz="0" w:space="0" w:color="auto"/>
      </w:divBdr>
    </w:div>
    <w:div w:id="1592352334">
      <w:marLeft w:val="640"/>
      <w:marRight w:val="0"/>
      <w:marTop w:val="0"/>
      <w:marBottom w:val="0"/>
      <w:divBdr>
        <w:top w:val="none" w:sz="0" w:space="0" w:color="auto"/>
        <w:left w:val="none" w:sz="0" w:space="0" w:color="auto"/>
        <w:bottom w:val="none" w:sz="0" w:space="0" w:color="auto"/>
        <w:right w:val="none" w:sz="0" w:space="0" w:color="auto"/>
      </w:divBdr>
    </w:div>
    <w:div w:id="1597640544">
      <w:marLeft w:val="640"/>
      <w:marRight w:val="0"/>
      <w:marTop w:val="0"/>
      <w:marBottom w:val="0"/>
      <w:divBdr>
        <w:top w:val="none" w:sz="0" w:space="0" w:color="auto"/>
        <w:left w:val="none" w:sz="0" w:space="0" w:color="auto"/>
        <w:bottom w:val="none" w:sz="0" w:space="0" w:color="auto"/>
        <w:right w:val="none" w:sz="0" w:space="0" w:color="auto"/>
      </w:divBdr>
    </w:div>
    <w:div w:id="1600796137">
      <w:marLeft w:val="640"/>
      <w:marRight w:val="0"/>
      <w:marTop w:val="0"/>
      <w:marBottom w:val="0"/>
      <w:divBdr>
        <w:top w:val="none" w:sz="0" w:space="0" w:color="auto"/>
        <w:left w:val="none" w:sz="0" w:space="0" w:color="auto"/>
        <w:bottom w:val="none" w:sz="0" w:space="0" w:color="auto"/>
        <w:right w:val="none" w:sz="0" w:space="0" w:color="auto"/>
      </w:divBdr>
    </w:div>
    <w:div w:id="1606495310">
      <w:marLeft w:val="640"/>
      <w:marRight w:val="0"/>
      <w:marTop w:val="0"/>
      <w:marBottom w:val="0"/>
      <w:divBdr>
        <w:top w:val="none" w:sz="0" w:space="0" w:color="auto"/>
        <w:left w:val="none" w:sz="0" w:space="0" w:color="auto"/>
        <w:bottom w:val="none" w:sz="0" w:space="0" w:color="auto"/>
        <w:right w:val="none" w:sz="0" w:space="0" w:color="auto"/>
      </w:divBdr>
    </w:div>
    <w:div w:id="1611625439">
      <w:marLeft w:val="640"/>
      <w:marRight w:val="0"/>
      <w:marTop w:val="0"/>
      <w:marBottom w:val="0"/>
      <w:divBdr>
        <w:top w:val="none" w:sz="0" w:space="0" w:color="auto"/>
        <w:left w:val="none" w:sz="0" w:space="0" w:color="auto"/>
        <w:bottom w:val="none" w:sz="0" w:space="0" w:color="auto"/>
        <w:right w:val="none" w:sz="0" w:space="0" w:color="auto"/>
      </w:divBdr>
    </w:div>
    <w:div w:id="1612710510">
      <w:marLeft w:val="640"/>
      <w:marRight w:val="0"/>
      <w:marTop w:val="0"/>
      <w:marBottom w:val="0"/>
      <w:divBdr>
        <w:top w:val="none" w:sz="0" w:space="0" w:color="auto"/>
        <w:left w:val="none" w:sz="0" w:space="0" w:color="auto"/>
        <w:bottom w:val="none" w:sz="0" w:space="0" w:color="auto"/>
        <w:right w:val="none" w:sz="0" w:space="0" w:color="auto"/>
      </w:divBdr>
    </w:div>
    <w:div w:id="1613317064">
      <w:marLeft w:val="640"/>
      <w:marRight w:val="0"/>
      <w:marTop w:val="0"/>
      <w:marBottom w:val="0"/>
      <w:divBdr>
        <w:top w:val="none" w:sz="0" w:space="0" w:color="auto"/>
        <w:left w:val="none" w:sz="0" w:space="0" w:color="auto"/>
        <w:bottom w:val="none" w:sz="0" w:space="0" w:color="auto"/>
        <w:right w:val="none" w:sz="0" w:space="0" w:color="auto"/>
      </w:divBdr>
    </w:div>
    <w:div w:id="1616213782">
      <w:marLeft w:val="640"/>
      <w:marRight w:val="0"/>
      <w:marTop w:val="0"/>
      <w:marBottom w:val="0"/>
      <w:divBdr>
        <w:top w:val="none" w:sz="0" w:space="0" w:color="auto"/>
        <w:left w:val="none" w:sz="0" w:space="0" w:color="auto"/>
        <w:bottom w:val="none" w:sz="0" w:space="0" w:color="auto"/>
        <w:right w:val="none" w:sz="0" w:space="0" w:color="auto"/>
      </w:divBdr>
    </w:div>
    <w:div w:id="1620187518">
      <w:marLeft w:val="640"/>
      <w:marRight w:val="0"/>
      <w:marTop w:val="0"/>
      <w:marBottom w:val="0"/>
      <w:divBdr>
        <w:top w:val="none" w:sz="0" w:space="0" w:color="auto"/>
        <w:left w:val="none" w:sz="0" w:space="0" w:color="auto"/>
        <w:bottom w:val="none" w:sz="0" w:space="0" w:color="auto"/>
        <w:right w:val="none" w:sz="0" w:space="0" w:color="auto"/>
      </w:divBdr>
    </w:div>
    <w:div w:id="1621257069">
      <w:marLeft w:val="640"/>
      <w:marRight w:val="0"/>
      <w:marTop w:val="0"/>
      <w:marBottom w:val="0"/>
      <w:divBdr>
        <w:top w:val="none" w:sz="0" w:space="0" w:color="auto"/>
        <w:left w:val="none" w:sz="0" w:space="0" w:color="auto"/>
        <w:bottom w:val="none" w:sz="0" w:space="0" w:color="auto"/>
        <w:right w:val="none" w:sz="0" w:space="0" w:color="auto"/>
      </w:divBdr>
    </w:div>
    <w:div w:id="1621571570">
      <w:marLeft w:val="640"/>
      <w:marRight w:val="0"/>
      <w:marTop w:val="0"/>
      <w:marBottom w:val="0"/>
      <w:divBdr>
        <w:top w:val="none" w:sz="0" w:space="0" w:color="auto"/>
        <w:left w:val="none" w:sz="0" w:space="0" w:color="auto"/>
        <w:bottom w:val="none" w:sz="0" w:space="0" w:color="auto"/>
        <w:right w:val="none" w:sz="0" w:space="0" w:color="auto"/>
      </w:divBdr>
    </w:div>
    <w:div w:id="1622614128">
      <w:marLeft w:val="640"/>
      <w:marRight w:val="0"/>
      <w:marTop w:val="0"/>
      <w:marBottom w:val="0"/>
      <w:divBdr>
        <w:top w:val="none" w:sz="0" w:space="0" w:color="auto"/>
        <w:left w:val="none" w:sz="0" w:space="0" w:color="auto"/>
        <w:bottom w:val="none" w:sz="0" w:space="0" w:color="auto"/>
        <w:right w:val="none" w:sz="0" w:space="0" w:color="auto"/>
      </w:divBdr>
    </w:div>
    <w:div w:id="1623225063">
      <w:marLeft w:val="640"/>
      <w:marRight w:val="0"/>
      <w:marTop w:val="0"/>
      <w:marBottom w:val="0"/>
      <w:divBdr>
        <w:top w:val="none" w:sz="0" w:space="0" w:color="auto"/>
        <w:left w:val="none" w:sz="0" w:space="0" w:color="auto"/>
        <w:bottom w:val="none" w:sz="0" w:space="0" w:color="auto"/>
        <w:right w:val="none" w:sz="0" w:space="0" w:color="auto"/>
      </w:divBdr>
    </w:div>
    <w:div w:id="1629361196">
      <w:marLeft w:val="640"/>
      <w:marRight w:val="0"/>
      <w:marTop w:val="0"/>
      <w:marBottom w:val="0"/>
      <w:divBdr>
        <w:top w:val="none" w:sz="0" w:space="0" w:color="auto"/>
        <w:left w:val="none" w:sz="0" w:space="0" w:color="auto"/>
        <w:bottom w:val="none" w:sz="0" w:space="0" w:color="auto"/>
        <w:right w:val="none" w:sz="0" w:space="0" w:color="auto"/>
      </w:divBdr>
    </w:div>
    <w:div w:id="1635983523">
      <w:marLeft w:val="640"/>
      <w:marRight w:val="0"/>
      <w:marTop w:val="0"/>
      <w:marBottom w:val="0"/>
      <w:divBdr>
        <w:top w:val="none" w:sz="0" w:space="0" w:color="auto"/>
        <w:left w:val="none" w:sz="0" w:space="0" w:color="auto"/>
        <w:bottom w:val="none" w:sz="0" w:space="0" w:color="auto"/>
        <w:right w:val="none" w:sz="0" w:space="0" w:color="auto"/>
      </w:divBdr>
    </w:div>
    <w:div w:id="1638873056">
      <w:marLeft w:val="640"/>
      <w:marRight w:val="0"/>
      <w:marTop w:val="0"/>
      <w:marBottom w:val="0"/>
      <w:divBdr>
        <w:top w:val="none" w:sz="0" w:space="0" w:color="auto"/>
        <w:left w:val="none" w:sz="0" w:space="0" w:color="auto"/>
        <w:bottom w:val="none" w:sz="0" w:space="0" w:color="auto"/>
        <w:right w:val="none" w:sz="0" w:space="0" w:color="auto"/>
      </w:divBdr>
    </w:div>
    <w:div w:id="1638952264">
      <w:marLeft w:val="640"/>
      <w:marRight w:val="0"/>
      <w:marTop w:val="0"/>
      <w:marBottom w:val="0"/>
      <w:divBdr>
        <w:top w:val="none" w:sz="0" w:space="0" w:color="auto"/>
        <w:left w:val="none" w:sz="0" w:space="0" w:color="auto"/>
        <w:bottom w:val="none" w:sz="0" w:space="0" w:color="auto"/>
        <w:right w:val="none" w:sz="0" w:space="0" w:color="auto"/>
      </w:divBdr>
    </w:div>
    <w:div w:id="1639338248">
      <w:marLeft w:val="640"/>
      <w:marRight w:val="0"/>
      <w:marTop w:val="0"/>
      <w:marBottom w:val="0"/>
      <w:divBdr>
        <w:top w:val="none" w:sz="0" w:space="0" w:color="auto"/>
        <w:left w:val="none" w:sz="0" w:space="0" w:color="auto"/>
        <w:bottom w:val="none" w:sz="0" w:space="0" w:color="auto"/>
        <w:right w:val="none" w:sz="0" w:space="0" w:color="auto"/>
      </w:divBdr>
    </w:div>
    <w:div w:id="1646662505">
      <w:marLeft w:val="640"/>
      <w:marRight w:val="0"/>
      <w:marTop w:val="0"/>
      <w:marBottom w:val="0"/>
      <w:divBdr>
        <w:top w:val="none" w:sz="0" w:space="0" w:color="auto"/>
        <w:left w:val="none" w:sz="0" w:space="0" w:color="auto"/>
        <w:bottom w:val="none" w:sz="0" w:space="0" w:color="auto"/>
        <w:right w:val="none" w:sz="0" w:space="0" w:color="auto"/>
      </w:divBdr>
    </w:div>
    <w:div w:id="1651982312">
      <w:marLeft w:val="640"/>
      <w:marRight w:val="0"/>
      <w:marTop w:val="0"/>
      <w:marBottom w:val="0"/>
      <w:divBdr>
        <w:top w:val="none" w:sz="0" w:space="0" w:color="auto"/>
        <w:left w:val="none" w:sz="0" w:space="0" w:color="auto"/>
        <w:bottom w:val="none" w:sz="0" w:space="0" w:color="auto"/>
        <w:right w:val="none" w:sz="0" w:space="0" w:color="auto"/>
      </w:divBdr>
    </w:div>
    <w:div w:id="1655792032">
      <w:marLeft w:val="640"/>
      <w:marRight w:val="0"/>
      <w:marTop w:val="0"/>
      <w:marBottom w:val="0"/>
      <w:divBdr>
        <w:top w:val="none" w:sz="0" w:space="0" w:color="auto"/>
        <w:left w:val="none" w:sz="0" w:space="0" w:color="auto"/>
        <w:bottom w:val="none" w:sz="0" w:space="0" w:color="auto"/>
        <w:right w:val="none" w:sz="0" w:space="0" w:color="auto"/>
      </w:divBdr>
    </w:div>
    <w:div w:id="1656690223">
      <w:marLeft w:val="640"/>
      <w:marRight w:val="0"/>
      <w:marTop w:val="0"/>
      <w:marBottom w:val="0"/>
      <w:divBdr>
        <w:top w:val="none" w:sz="0" w:space="0" w:color="auto"/>
        <w:left w:val="none" w:sz="0" w:space="0" w:color="auto"/>
        <w:bottom w:val="none" w:sz="0" w:space="0" w:color="auto"/>
        <w:right w:val="none" w:sz="0" w:space="0" w:color="auto"/>
      </w:divBdr>
    </w:div>
    <w:div w:id="1658076331">
      <w:marLeft w:val="640"/>
      <w:marRight w:val="0"/>
      <w:marTop w:val="0"/>
      <w:marBottom w:val="0"/>
      <w:divBdr>
        <w:top w:val="none" w:sz="0" w:space="0" w:color="auto"/>
        <w:left w:val="none" w:sz="0" w:space="0" w:color="auto"/>
        <w:bottom w:val="none" w:sz="0" w:space="0" w:color="auto"/>
        <w:right w:val="none" w:sz="0" w:space="0" w:color="auto"/>
      </w:divBdr>
    </w:div>
    <w:div w:id="1664047256">
      <w:marLeft w:val="640"/>
      <w:marRight w:val="0"/>
      <w:marTop w:val="0"/>
      <w:marBottom w:val="0"/>
      <w:divBdr>
        <w:top w:val="none" w:sz="0" w:space="0" w:color="auto"/>
        <w:left w:val="none" w:sz="0" w:space="0" w:color="auto"/>
        <w:bottom w:val="none" w:sz="0" w:space="0" w:color="auto"/>
        <w:right w:val="none" w:sz="0" w:space="0" w:color="auto"/>
      </w:divBdr>
    </w:div>
    <w:div w:id="1665738955">
      <w:marLeft w:val="640"/>
      <w:marRight w:val="0"/>
      <w:marTop w:val="0"/>
      <w:marBottom w:val="0"/>
      <w:divBdr>
        <w:top w:val="none" w:sz="0" w:space="0" w:color="auto"/>
        <w:left w:val="none" w:sz="0" w:space="0" w:color="auto"/>
        <w:bottom w:val="none" w:sz="0" w:space="0" w:color="auto"/>
        <w:right w:val="none" w:sz="0" w:space="0" w:color="auto"/>
      </w:divBdr>
    </w:div>
    <w:div w:id="1665863519">
      <w:marLeft w:val="640"/>
      <w:marRight w:val="0"/>
      <w:marTop w:val="0"/>
      <w:marBottom w:val="0"/>
      <w:divBdr>
        <w:top w:val="none" w:sz="0" w:space="0" w:color="auto"/>
        <w:left w:val="none" w:sz="0" w:space="0" w:color="auto"/>
        <w:bottom w:val="none" w:sz="0" w:space="0" w:color="auto"/>
        <w:right w:val="none" w:sz="0" w:space="0" w:color="auto"/>
      </w:divBdr>
    </w:div>
    <w:div w:id="1667631068">
      <w:marLeft w:val="640"/>
      <w:marRight w:val="0"/>
      <w:marTop w:val="0"/>
      <w:marBottom w:val="0"/>
      <w:divBdr>
        <w:top w:val="none" w:sz="0" w:space="0" w:color="auto"/>
        <w:left w:val="none" w:sz="0" w:space="0" w:color="auto"/>
        <w:bottom w:val="none" w:sz="0" w:space="0" w:color="auto"/>
        <w:right w:val="none" w:sz="0" w:space="0" w:color="auto"/>
      </w:divBdr>
    </w:div>
    <w:div w:id="1667971540">
      <w:marLeft w:val="640"/>
      <w:marRight w:val="0"/>
      <w:marTop w:val="0"/>
      <w:marBottom w:val="0"/>
      <w:divBdr>
        <w:top w:val="none" w:sz="0" w:space="0" w:color="auto"/>
        <w:left w:val="none" w:sz="0" w:space="0" w:color="auto"/>
        <w:bottom w:val="none" w:sz="0" w:space="0" w:color="auto"/>
        <w:right w:val="none" w:sz="0" w:space="0" w:color="auto"/>
      </w:divBdr>
    </w:div>
    <w:div w:id="1671054553">
      <w:marLeft w:val="640"/>
      <w:marRight w:val="0"/>
      <w:marTop w:val="0"/>
      <w:marBottom w:val="0"/>
      <w:divBdr>
        <w:top w:val="none" w:sz="0" w:space="0" w:color="auto"/>
        <w:left w:val="none" w:sz="0" w:space="0" w:color="auto"/>
        <w:bottom w:val="none" w:sz="0" w:space="0" w:color="auto"/>
        <w:right w:val="none" w:sz="0" w:space="0" w:color="auto"/>
      </w:divBdr>
    </w:div>
    <w:div w:id="1674185209">
      <w:marLeft w:val="640"/>
      <w:marRight w:val="0"/>
      <w:marTop w:val="0"/>
      <w:marBottom w:val="0"/>
      <w:divBdr>
        <w:top w:val="none" w:sz="0" w:space="0" w:color="auto"/>
        <w:left w:val="none" w:sz="0" w:space="0" w:color="auto"/>
        <w:bottom w:val="none" w:sz="0" w:space="0" w:color="auto"/>
        <w:right w:val="none" w:sz="0" w:space="0" w:color="auto"/>
      </w:divBdr>
    </w:div>
    <w:div w:id="1676884389">
      <w:marLeft w:val="640"/>
      <w:marRight w:val="0"/>
      <w:marTop w:val="0"/>
      <w:marBottom w:val="0"/>
      <w:divBdr>
        <w:top w:val="none" w:sz="0" w:space="0" w:color="auto"/>
        <w:left w:val="none" w:sz="0" w:space="0" w:color="auto"/>
        <w:bottom w:val="none" w:sz="0" w:space="0" w:color="auto"/>
        <w:right w:val="none" w:sz="0" w:space="0" w:color="auto"/>
      </w:divBdr>
    </w:div>
    <w:div w:id="1685591995">
      <w:marLeft w:val="640"/>
      <w:marRight w:val="0"/>
      <w:marTop w:val="0"/>
      <w:marBottom w:val="0"/>
      <w:divBdr>
        <w:top w:val="none" w:sz="0" w:space="0" w:color="auto"/>
        <w:left w:val="none" w:sz="0" w:space="0" w:color="auto"/>
        <w:bottom w:val="none" w:sz="0" w:space="0" w:color="auto"/>
        <w:right w:val="none" w:sz="0" w:space="0" w:color="auto"/>
      </w:divBdr>
    </w:div>
    <w:div w:id="1693065966">
      <w:marLeft w:val="640"/>
      <w:marRight w:val="0"/>
      <w:marTop w:val="0"/>
      <w:marBottom w:val="0"/>
      <w:divBdr>
        <w:top w:val="none" w:sz="0" w:space="0" w:color="auto"/>
        <w:left w:val="none" w:sz="0" w:space="0" w:color="auto"/>
        <w:bottom w:val="none" w:sz="0" w:space="0" w:color="auto"/>
        <w:right w:val="none" w:sz="0" w:space="0" w:color="auto"/>
      </w:divBdr>
    </w:div>
    <w:div w:id="1693922407">
      <w:marLeft w:val="640"/>
      <w:marRight w:val="0"/>
      <w:marTop w:val="0"/>
      <w:marBottom w:val="0"/>
      <w:divBdr>
        <w:top w:val="none" w:sz="0" w:space="0" w:color="auto"/>
        <w:left w:val="none" w:sz="0" w:space="0" w:color="auto"/>
        <w:bottom w:val="none" w:sz="0" w:space="0" w:color="auto"/>
        <w:right w:val="none" w:sz="0" w:space="0" w:color="auto"/>
      </w:divBdr>
    </w:div>
    <w:div w:id="1694725907">
      <w:marLeft w:val="640"/>
      <w:marRight w:val="0"/>
      <w:marTop w:val="0"/>
      <w:marBottom w:val="0"/>
      <w:divBdr>
        <w:top w:val="none" w:sz="0" w:space="0" w:color="auto"/>
        <w:left w:val="none" w:sz="0" w:space="0" w:color="auto"/>
        <w:bottom w:val="none" w:sz="0" w:space="0" w:color="auto"/>
        <w:right w:val="none" w:sz="0" w:space="0" w:color="auto"/>
      </w:divBdr>
    </w:div>
    <w:div w:id="1696073562">
      <w:marLeft w:val="640"/>
      <w:marRight w:val="0"/>
      <w:marTop w:val="0"/>
      <w:marBottom w:val="0"/>
      <w:divBdr>
        <w:top w:val="none" w:sz="0" w:space="0" w:color="auto"/>
        <w:left w:val="none" w:sz="0" w:space="0" w:color="auto"/>
        <w:bottom w:val="none" w:sz="0" w:space="0" w:color="auto"/>
        <w:right w:val="none" w:sz="0" w:space="0" w:color="auto"/>
      </w:divBdr>
    </w:div>
    <w:div w:id="1699815677">
      <w:marLeft w:val="640"/>
      <w:marRight w:val="0"/>
      <w:marTop w:val="0"/>
      <w:marBottom w:val="0"/>
      <w:divBdr>
        <w:top w:val="none" w:sz="0" w:space="0" w:color="auto"/>
        <w:left w:val="none" w:sz="0" w:space="0" w:color="auto"/>
        <w:bottom w:val="none" w:sz="0" w:space="0" w:color="auto"/>
        <w:right w:val="none" w:sz="0" w:space="0" w:color="auto"/>
      </w:divBdr>
    </w:div>
    <w:div w:id="1706712275">
      <w:marLeft w:val="640"/>
      <w:marRight w:val="0"/>
      <w:marTop w:val="0"/>
      <w:marBottom w:val="0"/>
      <w:divBdr>
        <w:top w:val="none" w:sz="0" w:space="0" w:color="auto"/>
        <w:left w:val="none" w:sz="0" w:space="0" w:color="auto"/>
        <w:bottom w:val="none" w:sz="0" w:space="0" w:color="auto"/>
        <w:right w:val="none" w:sz="0" w:space="0" w:color="auto"/>
      </w:divBdr>
    </w:div>
    <w:div w:id="1709834366">
      <w:marLeft w:val="640"/>
      <w:marRight w:val="0"/>
      <w:marTop w:val="0"/>
      <w:marBottom w:val="0"/>
      <w:divBdr>
        <w:top w:val="none" w:sz="0" w:space="0" w:color="auto"/>
        <w:left w:val="none" w:sz="0" w:space="0" w:color="auto"/>
        <w:bottom w:val="none" w:sz="0" w:space="0" w:color="auto"/>
        <w:right w:val="none" w:sz="0" w:space="0" w:color="auto"/>
      </w:divBdr>
    </w:div>
    <w:div w:id="1711373192">
      <w:marLeft w:val="640"/>
      <w:marRight w:val="0"/>
      <w:marTop w:val="0"/>
      <w:marBottom w:val="0"/>
      <w:divBdr>
        <w:top w:val="none" w:sz="0" w:space="0" w:color="auto"/>
        <w:left w:val="none" w:sz="0" w:space="0" w:color="auto"/>
        <w:bottom w:val="none" w:sz="0" w:space="0" w:color="auto"/>
        <w:right w:val="none" w:sz="0" w:space="0" w:color="auto"/>
      </w:divBdr>
    </w:div>
    <w:div w:id="1717777899">
      <w:marLeft w:val="640"/>
      <w:marRight w:val="0"/>
      <w:marTop w:val="0"/>
      <w:marBottom w:val="0"/>
      <w:divBdr>
        <w:top w:val="none" w:sz="0" w:space="0" w:color="auto"/>
        <w:left w:val="none" w:sz="0" w:space="0" w:color="auto"/>
        <w:bottom w:val="none" w:sz="0" w:space="0" w:color="auto"/>
        <w:right w:val="none" w:sz="0" w:space="0" w:color="auto"/>
      </w:divBdr>
    </w:div>
    <w:div w:id="1722631768">
      <w:marLeft w:val="640"/>
      <w:marRight w:val="0"/>
      <w:marTop w:val="0"/>
      <w:marBottom w:val="0"/>
      <w:divBdr>
        <w:top w:val="none" w:sz="0" w:space="0" w:color="auto"/>
        <w:left w:val="none" w:sz="0" w:space="0" w:color="auto"/>
        <w:bottom w:val="none" w:sz="0" w:space="0" w:color="auto"/>
        <w:right w:val="none" w:sz="0" w:space="0" w:color="auto"/>
      </w:divBdr>
    </w:div>
    <w:div w:id="1733966552">
      <w:marLeft w:val="640"/>
      <w:marRight w:val="0"/>
      <w:marTop w:val="0"/>
      <w:marBottom w:val="0"/>
      <w:divBdr>
        <w:top w:val="none" w:sz="0" w:space="0" w:color="auto"/>
        <w:left w:val="none" w:sz="0" w:space="0" w:color="auto"/>
        <w:bottom w:val="none" w:sz="0" w:space="0" w:color="auto"/>
        <w:right w:val="none" w:sz="0" w:space="0" w:color="auto"/>
      </w:divBdr>
    </w:div>
    <w:div w:id="1734546708">
      <w:marLeft w:val="640"/>
      <w:marRight w:val="0"/>
      <w:marTop w:val="0"/>
      <w:marBottom w:val="0"/>
      <w:divBdr>
        <w:top w:val="none" w:sz="0" w:space="0" w:color="auto"/>
        <w:left w:val="none" w:sz="0" w:space="0" w:color="auto"/>
        <w:bottom w:val="none" w:sz="0" w:space="0" w:color="auto"/>
        <w:right w:val="none" w:sz="0" w:space="0" w:color="auto"/>
      </w:divBdr>
    </w:div>
    <w:div w:id="1741252157">
      <w:marLeft w:val="640"/>
      <w:marRight w:val="0"/>
      <w:marTop w:val="0"/>
      <w:marBottom w:val="0"/>
      <w:divBdr>
        <w:top w:val="none" w:sz="0" w:space="0" w:color="auto"/>
        <w:left w:val="none" w:sz="0" w:space="0" w:color="auto"/>
        <w:bottom w:val="none" w:sz="0" w:space="0" w:color="auto"/>
        <w:right w:val="none" w:sz="0" w:space="0" w:color="auto"/>
      </w:divBdr>
    </w:div>
    <w:div w:id="1758012945">
      <w:marLeft w:val="640"/>
      <w:marRight w:val="0"/>
      <w:marTop w:val="0"/>
      <w:marBottom w:val="0"/>
      <w:divBdr>
        <w:top w:val="none" w:sz="0" w:space="0" w:color="auto"/>
        <w:left w:val="none" w:sz="0" w:space="0" w:color="auto"/>
        <w:bottom w:val="none" w:sz="0" w:space="0" w:color="auto"/>
        <w:right w:val="none" w:sz="0" w:space="0" w:color="auto"/>
      </w:divBdr>
    </w:div>
    <w:div w:id="1764185378">
      <w:marLeft w:val="640"/>
      <w:marRight w:val="0"/>
      <w:marTop w:val="0"/>
      <w:marBottom w:val="0"/>
      <w:divBdr>
        <w:top w:val="none" w:sz="0" w:space="0" w:color="auto"/>
        <w:left w:val="none" w:sz="0" w:space="0" w:color="auto"/>
        <w:bottom w:val="none" w:sz="0" w:space="0" w:color="auto"/>
        <w:right w:val="none" w:sz="0" w:space="0" w:color="auto"/>
      </w:divBdr>
    </w:div>
    <w:div w:id="1765178016">
      <w:marLeft w:val="640"/>
      <w:marRight w:val="0"/>
      <w:marTop w:val="0"/>
      <w:marBottom w:val="0"/>
      <w:divBdr>
        <w:top w:val="none" w:sz="0" w:space="0" w:color="auto"/>
        <w:left w:val="none" w:sz="0" w:space="0" w:color="auto"/>
        <w:bottom w:val="none" w:sz="0" w:space="0" w:color="auto"/>
        <w:right w:val="none" w:sz="0" w:space="0" w:color="auto"/>
      </w:divBdr>
    </w:div>
    <w:div w:id="1767262622">
      <w:marLeft w:val="640"/>
      <w:marRight w:val="0"/>
      <w:marTop w:val="0"/>
      <w:marBottom w:val="0"/>
      <w:divBdr>
        <w:top w:val="none" w:sz="0" w:space="0" w:color="auto"/>
        <w:left w:val="none" w:sz="0" w:space="0" w:color="auto"/>
        <w:bottom w:val="none" w:sz="0" w:space="0" w:color="auto"/>
        <w:right w:val="none" w:sz="0" w:space="0" w:color="auto"/>
      </w:divBdr>
    </w:div>
    <w:div w:id="1773626692">
      <w:marLeft w:val="640"/>
      <w:marRight w:val="0"/>
      <w:marTop w:val="0"/>
      <w:marBottom w:val="0"/>
      <w:divBdr>
        <w:top w:val="none" w:sz="0" w:space="0" w:color="auto"/>
        <w:left w:val="none" w:sz="0" w:space="0" w:color="auto"/>
        <w:bottom w:val="none" w:sz="0" w:space="0" w:color="auto"/>
        <w:right w:val="none" w:sz="0" w:space="0" w:color="auto"/>
      </w:divBdr>
    </w:div>
    <w:div w:id="1774325324">
      <w:marLeft w:val="640"/>
      <w:marRight w:val="0"/>
      <w:marTop w:val="0"/>
      <w:marBottom w:val="0"/>
      <w:divBdr>
        <w:top w:val="none" w:sz="0" w:space="0" w:color="auto"/>
        <w:left w:val="none" w:sz="0" w:space="0" w:color="auto"/>
        <w:bottom w:val="none" w:sz="0" w:space="0" w:color="auto"/>
        <w:right w:val="none" w:sz="0" w:space="0" w:color="auto"/>
      </w:divBdr>
    </w:div>
    <w:div w:id="1777944848">
      <w:marLeft w:val="640"/>
      <w:marRight w:val="0"/>
      <w:marTop w:val="0"/>
      <w:marBottom w:val="0"/>
      <w:divBdr>
        <w:top w:val="none" w:sz="0" w:space="0" w:color="auto"/>
        <w:left w:val="none" w:sz="0" w:space="0" w:color="auto"/>
        <w:bottom w:val="none" w:sz="0" w:space="0" w:color="auto"/>
        <w:right w:val="none" w:sz="0" w:space="0" w:color="auto"/>
      </w:divBdr>
    </w:div>
    <w:div w:id="1781801299">
      <w:marLeft w:val="640"/>
      <w:marRight w:val="0"/>
      <w:marTop w:val="0"/>
      <w:marBottom w:val="0"/>
      <w:divBdr>
        <w:top w:val="none" w:sz="0" w:space="0" w:color="auto"/>
        <w:left w:val="none" w:sz="0" w:space="0" w:color="auto"/>
        <w:bottom w:val="none" w:sz="0" w:space="0" w:color="auto"/>
        <w:right w:val="none" w:sz="0" w:space="0" w:color="auto"/>
      </w:divBdr>
    </w:div>
    <w:div w:id="1782725583">
      <w:marLeft w:val="640"/>
      <w:marRight w:val="0"/>
      <w:marTop w:val="0"/>
      <w:marBottom w:val="0"/>
      <w:divBdr>
        <w:top w:val="none" w:sz="0" w:space="0" w:color="auto"/>
        <w:left w:val="none" w:sz="0" w:space="0" w:color="auto"/>
        <w:bottom w:val="none" w:sz="0" w:space="0" w:color="auto"/>
        <w:right w:val="none" w:sz="0" w:space="0" w:color="auto"/>
      </w:divBdr>
    </w:div>
    <w:div w:id="1793746515">
      <w:marLeft w:val="640"/>
      <w:marRight w:val="0"/>
      <w:marTop w:val="0"/>
      <w:marBottom w:val="0"/>
      <w:divBdr>
        <w:top w:val="none" w:sz="0" w:space="0" w:color="auto"/>
        <w:left w:val="none" w:sz="0" w:space="0" w:color="auto"/>
        <w:bottom w:val="none" w:sz="0" w:space="0" w:color="auto"/>
        <w:right w:val="none" w:sz="0" w:space="0" w:color="auto"/>
      </w:divBdr>
    </w:div>
    <w:div w:id="1795826433">
      <w:marLeft w:val="640"/>
      <w:marRight w:val="0"/>
      <w:marTop w:val="0"/>
      <w:marBottom w:val="0"/>
      <w:divBdr>
        <w:top w:val="none" w:sz="0" w:space="0" w:color="auto"/>
        <w:left w:val="none" w:sz="0" w:space="0" w:color="auto"/>
        <w:bottom w:val="none" w:sz="0" w:space="0" w:color="auto"/>
        <w:right w:val="none" w:sz="0" w:space="0" w:color="auto"/>
      </w:divBdr>
    </w:div>
    <w:div w:id="1798137309">
      <w:marLeft w:val="640"/>
      <w:marRight w:val="0"/>
      <w:marTop w:val="0"/>
      <w:marBottom w:val="0"/>
      <w:divBdr>
        <w:top w:val="none" w:sz="0" w:space="0" w:color="auto"/>
        <w:left w:val="none" w:sz="0" w:space="0" w:color="auto"/>
        <w:bottom w:val="none" w:sz="0" w:space="0" w:color="auto"/>
        <w:right w:val="none" w:sz="0" w:space="0" w:color="auto"/>
      </w:divBdr>
    </w:div>
    <w:div w:id="1799302336">
      <w:marLeft w:val="640"/>
      <w:marRight w:val="0"/>
      <w:marTop w:val="0"/>
      <w:marBottom w:val="0"/>
      <w:divBdr>
        <w:top w:val="none" w:sz="0" w:space="0" w:color="auto"/>
        <w:left w:val="none" w:sz="0" w:space="0" w:color="auto"/>
        <w:bottom w:val="none" w:sz="0" w:space="0" w:color="auto"/>
        <w:right w:val="none" w:sz="0" w:space="0" w:color="auto"/>
      </w:divBdr>
    </w:div>
    <w:div w:id="1803765989">
      <w:marLeft w:val="640"/>
      <w:marRight w:val="0"/>
      <w:marTop w:val="0"/>
      <w:marBottom w:val="0"/>
      <w:divBdr>
        <w:top w:val="none" w:sz="0" w:space="0" w:color="auto"/>
        <w:left w:val="none" w:sz="0" w:space="0" w:color="auto"/>
        <w:bottom w:val="none" w:sz="0" w:space="0" w:color="auto"/>
        <w:right w:val="none" w:sz="0" w:space="0" w:color="auto"/>
      </w:divBdr>
    </w:div>
    <w:div w:id="1805273692">
      <w:marLeft w:val="640"/>
      <w:marRight w:val="0"/>
      <w:marTop w:val="0"/>
      <w:marBottom w:val="0"/>
      <w:divBdr>
        <w:top w:val="none" w:sz="0" w:space="0" w:color="auto"/>
        <w:left w:val="none" w:sz="0" w:space="0" w:color="auto"/>
        <w:bottom w:val="none" w:sz="0" w:space="0" w:color="auto"/>
        <w:right w:val="none" w:sz="0" w:space="0" w:color="auto"/>
      </w:divBdr>
    </w:div>
    <w:div w:id="1805733978">
      <w:marLeft w:val="640"/>
      <w:marRight w:val="0"/>
      <w:marTop w:val="0"/>
      <w:marBottom w:val="0"/>
      <w:divBdr>
        <w:top w:val="none" w:sz="0" w:space="0" w:color="auto"/>
        <w:left w:val="none" w:sz="0" w:space="0" w:color="auto"/>
        <w:bottom w:val="none" w:sz="0" w:space="0" w:color="auto"/>
        <w:right w:val="none" w:sz="0" w:space="0" w:color="auto"/>
      </w:divBdr>
    </w:div>
    <w:div w:id="1808547901">
      <w:marLeft w:val="640"/>
      <w:marRight w:val="0"/>
      <w:marTop w:val="0"/>
      <w:marBottom w:val="0"/>
      <w:divBdr>
        <w:top w:val="none" w:sz="0" w:space="0" w:color="auto"/>
        <w:left w:val="none" w:sz="0" w:space="0" w:color="auto"/>
        <w:bottom w:val="none" w:sz="0" w:space="0" w:color="auto"/>
        <w:right w:val="none" w:sz="0" w:space="0" w:color="auto"/>
      </w:divBdr>
    </w:div>
    <w:div w:id="1815902432">
      <w:marLeft w:val="640"/>
      <w:marRight w:val="0"/>
      <w:marTop w:val="0"/>
      <w:marBottom w:val="0"/>
      <w:divBdr>
        <w:top w:val="none" w:sz="0" w:space="0" w:color="auto"/>
        <w:left w:val="none" w:sz="0" w:space="0" w:color="auto"/>
        <w:bottom w:val="none" w:sz="0" w:space="0" w:color="auto"/>
        <w:right w:val="none" w:sz="0" w:space="0" w:color="auto"/>
      </w:divBdr>
    </w:div>
    <w:div w:id="1816409776">
      <w:marLeft w:val="640"/>
      <w:marRight w:val="0"/>
      <w:marTop w:val="0"/>
      <w:marBottom w:val="0"/>
      <w:divBdr>
        <w:top w:val="none" w:sz="0" w:space="0" w:color="auto"/>
        <w:left w:val="none" w:sz="0" w:space="0" w:color="auto"/>
        <w:bottom w:val="none" w:sz="0" w:space="0" w:color="auto"/>
        <w:right w:val="none" w:sz="0" w:space="0" w:color="auto"/>
      </w:divBdr>
    </w:div>
    <w:div w:id="1818260199">
      <w:marLeft w:val="640"/>
      <w:marRight w:val="0"/>
      <w:marTop w:val="0"/>
      <w:marBottom w:val="0"/>
      <w:divBdr>
        <w:top w:val="none" w:sz="0" w:space="0" w:color="auto"/>
        <w:left w:val="none" w:sz="0" w:space="0" w:color="auto"/>
        <w:bottom w:val="none" w:sz="0" w:space="0" w:color="auto"/>
        <w:right w:val="none" w:sz="0" w:space="0" w:color="auto"/>
      </w:divBdr>
    </w:div>
    <w:div w:id="1818305906">
      <w:marLeft w:val="640"/>
      <w:marRight w:val="0"/>
      <w:marTop w:val="0"/>
      <w:marBottom w:val="0"/>
      <w:divBdr>
        <w:top w:val="none" w:sz="0" w:space="0" w:color="auto"/>
        <w:left w:val="none" w:sz="0" w:space="0" w:color="auto"/>
        <w:bottom w:val="none" w:sz="0" w:space="0" w:color="auto"/>
        <w:right w:val="none" w:sz="0" w:space="0" w:color="auto"/>
      </w:divBdr>
    </w:div>
    <w:div w:id="1822693772">
      <w:marLeft w:val="640"/>
      <w:marRight w:val="0"/>
      <w:marTop w:val="0"/>
      <w:marBottom w:val="0"/>
      <w:divBdr>
        <w:top w:val="none" w:sz="0" w:space="0" w:color="auto"/>
        <w:left w:val="none" w:sz="0" w:space="0" w:color="auto"/>
        <w:bottom w:val="none" w:sz="0" w:space="0" w:color="auto"/>
        <w:right w:val="none" w:sz="0" w:space="0" w:color="auto"/>
      </w:divBdr>
    </w:div>
    <w:div w:id="1823039601">
      <w:marLeft w:val="640"/>
      <w:marRight w:val="0"/>
      <w:marTop w:val="0"/>
      <w:marBottom w:val="0"/>
      <w:divBdr>
        <w:top w:val="none" w:sz="0" w:space="0" w:color="auto"/>
        <w:left w:val="none" w:sz="0" w:space="0" w:color="auto"/>
        <w:bottom w:val="none" w:sz="0" w:space="0" w:color="auto"/>
        <w:right w:val="none" w:sz="0" w:space="0" w:color="auto"/>
      </w:divBdr>
    </w:div>
    <w:div w:id="1824198827">
      <w:marLeft w:val="640"/>
      <w:marRight w:val="0"/>
      <w:marTop w:val="0"/>
      <w:marBottom w:val="0"/>
      <w:divBdr>
        <w:top w:val="none" w:sz="0" w:space="0" w:color="auto"/>
        <w:left w:val="none" w:sz="0" w:space="0" w:color="auto"/>
        <w:bottom w:val="none" w:sz="0" w:space="0" w:color="auto"/>
        <w:right w:val="none" w:sz="0" w:space="0" w:color="auto"/>
      </w:divBdr>
    </w:div>
    <w:div w:id="1824274511">
      <w:marLeft w:val="640"/>
      <w:marRight w:val="0"/>
      <w:marTop w:val="0"/>
      <w:marBottom w:val="0"/>
      <w:divBdr>
        <w:top w:val="none" w:sz="0" w:space="0" w:color="auto"/>
        <w:left w:val="none" w:sz="0" w:space="0" w:color="auto"/>
        <w:bottom w:val="none" w:sz="0" w:space="0" w:color="auto"/>
        <w:right w:val="none" w:sz="0" w:space="0" w:color="auto"/>
      </w:divBdr>
    </w:div>
    <w:div w:id="1826311755">
      <w:marLeft w:val="640"/>
      <w:marRight w:val="0"/>
      <w:marTop w:val="0"/>
      <w:marBottom w:val="0"/>
      <w:divBdr>
        <w:top w:val="none" w:sz="0" w:space="0" w:color="auto"/>
        <w:left w:val="none" w:sz="0" w:space="0" w:color="auto"/>
        <w:bottom w:val="none" w:sz="0" w:space="0" w:color="auto"/>
        <w:right w:val="none" w:sz="0" w:space="0" w:color="auto"/>
      </w:divBdr>
    </w:div>
    <w:div w:id="1828747671">
      <w:marLeft w:val="640"/>
      <w:marRight w:val="0"/>
      <w:marTop w:val="0"/>
      <w:marBottom w:val="0"/>
      <w:divBdr>
        <w:top w:val="none" w:sz="0" w:space="0" w:color="auto"/>
        <w:left w:val="none" w:sz="0" w:space="0" w:color="auto"/>
        <w:bottom w:val="none" w:sz="0" w:space="0" w:color="auto"/>
        <w:right w:val="none" w:sz="0" w:space="0" w:color="auto"/>
      </w:divBdr>
    </w:div>
    <w:div w:id="1829397258">
      <w:marLeft w:val="640"/>
      <w:marRight w:val="0"/>
      <w:marTop w:val="0"/>
      <w:marBottom w:val="0"/>
      <w:divBdr>
        <w:top w:val="none" w:sz="0" w:space="0" w:color="auto"/>
        <w:left w:val="none" w:sz="0" w:space="0" w:color="auto"/>
        <w:bottom w:val="none" w:sz="0" w:space="0" w:color="auto"/>
        <w:right w:val="none" w:sz="0" w:space="0" w:color="auto"/>
      </w:divBdr>
    </w:div>
    <w:div w:id="1834029715">
      <w:marLeft w:val="640"/>
      <w:marRight w:val="0"/>
      <w:marTop w:val="0"/>
      <w:marBottom w:val="0"/>
      <w:divBdr>
        <w:top w:val="none" w:sz="0" w:space="0" w:color="auto"/>
        <w:left w:val="none" w:sz="0" w:space="0" w:color="auto"/>
        <w:bottom w:val="none" w:sz="0" w:space="0" w:color="auto"/>
        <w:right w:val="none" w:sz="0" w:space="0" w:color="auto"/>
      </w:divBdr>
    </w:div>
    <w:div w:id="1836265693">
      <w:marLeft w:val="640"/>
      <w:marRight w:val="0"/>
      <w:marTop w:val="0"/>
      <w:marBottom w:val="0"/>
      <w:divBdr>
        <w:top w:val="none" w:sz="0" w:space="0" w:color="auto"/>
        <w:left w:val="none" w:sz="0" w:space="0" w:color="auto"/>
        <w:bottom w:val="none" w:sz="0" w:space="0" w:color="auto"/>
        <w:right w:val="none" w:sz="0" w:space="0" w:color="auto"/>
      </w:divBdr>
    </w:div>
    <w:div w:id="1839736363">
      <w:marLeft w:val="640"/>
      <w:marRight w:val="0"/>
      <w:marTop w:val="0"/>
      <w:marBottom w:val="0"/>
      <w:divBdr>
        <w:top w:val="none" w:sz="0" w:space="0" w:color="auto"/>
        <w:left w:val="none" w:sz="0" w:space="0" w:color="auto"/>
        <w:bottom w:val="none" w:sz="0" w:space="0" w:color="auto"/>
        <w:right w:val="none" w:sz="0" w:space="0" w:color="auto"/>
      </w:divBdr>
    </w:div>
    <w:div w:id="1844708864">
      <w:marLeft w:val="640"/>
      <w:marRight w:val="0"/>
      <w:marTop w:val="0"/>
      <w:marBottom w:val="0"/>
      <w:divBdr>
        <w:top w:val="none" w:sz="0" w:space="0" w:color="auto"/>
        <w:left w:val="none" w:sz="0" w:space="0" w:color="auto"/>
        <w:bottom w:val="none" w:sz="0" w:space="0" w:color="auto"/>
        <w:right w:val="none" w:sz="0" w:space="0" w:color="auto"/>
      </w:divBdr>
    </w:div>
    <w:div w:id="1848400614">
      <w:marLeft w:val="640"/>
      <w:marRight w:val="0"/>
      <w:marTop w:val="0"/>
      <w:marBottom w:val="0"/>
      <w:divBdr>
        <w:top w:val="none" w:sz="0" w:space="0" w:color="auto"/>
        <w:left w:val="none" w:sz="0" w:space="0" w:color="auto"/>
        <w:bottom w:val="none" w:sz="0" w:space="0" w:color="auto"/>
        <w:right w:val="none" w:sz="0" w:space="0" w:color="auto"/>
      </w:divBdr>
    </w:div>
    <w:div w:id="1857426346">
      <w:marLeft w:val="640"/>
      <w:marRight w:val="0"/>
      <w:marTop w:val="0"/>
      <w:marBottom w:val="0"/>
      <w:divBdr>
        <w:top w:val="none" w:sz="0" w:space="0" w:color="auto"/>
        <w:left w:val="none" w:sz="0" w:space="0" w:color="auto"/>
        <w:bottom w:val="none" w:sz="0" w:space="0" w:color="auto"/>
        <w:right w:val="none" w:sz="0" w:space="0" w:color="auto"/>
      </w:divBdr>
    </w:div>
    <w:div w:id="1858277249">
      <w:marLeft w:val="640"/>
      <w:marRight w:val="0"/>
      <w:marTop w:val="0"/>
      <w:marBottom w:val="0"/>
      <w:divBdr>
        <w:top w:val="none" w:sz="0" w:space="0" w:color="auto"/>
        <w:left w:val="none" w:sz="0" w:space="0" w:color="auto"/>
        <w:bottom w:val="none" w:sz="0" w:space="0" w:color="auto"/>
        <w:right w:val="none" w:sz="0" w:space="0" w:color="auto"/>
      </w:divBdr>
    </w:div>
    <w:div w:id="1860855404">
      <w:marLeft w:val="640"/>
      <w:marRight w:val="0"/>
      <w:marTop w:val="0"/>
      <w:marBottom w:val="0"/>
      <w:divBdr>
        <w:top w:val="none" w:sz="0" w:space="0" w:color="auto"/>
        <w:left w:val="none" w:sz="0" w:space="0" w:color="auto"/>
        <w:bottom w:val="none" w:sz="0" w:space="0" w:color="auto"/>
        <w:right w:val="none" w:sz="0" w:space="0" w:color="auto"/>
      </w:divBdr>
    </w:div>
    <w:div w:id="1861166931">
      <w:marLeft w:val="640"/>
      <w:marRight w:val="0"/>
      <w:marTop w:val="0"/>
      <w:marBottom w:val="0"/>
      <w:divBdr>
        <w:top w:val="none" w:sz="0" w:space="0" w:color="auto"/>
        <w:left w:val="none" w:sz="0" w:space="0" w:color="auto"/>
        <w:bottom w:val="none" w:sz="0" w:space="0" w:color="auto"/>
        <w:right w:val="none" w:sz="0" w:space="0" w:color="auto"/>
      </w:divBdr>
    </w:div>
    <w:div w:id="1863469796">
      <w:marLeft w:val="640"/>
      <w:marRight w:val="0"/>
      <w:marTop w:val="0"/>
      <w:marBottom w:val="0"/>
      <w:divBdr>
        <w:top w:val="none" w:sz="0" w:space="0" w:color="auto"/>
        <w:left w:val="none" w:sz="0" w:space="0" w:color="auto"/>
        <w:bottom w:val="none" w:sz="0" w:space="0" w:color="auto"/>
        <w:right w:val="none" w:sz="0" w:space="0" w:color="auto"/>
      </w:divBdr>
    </w:div>
    <w:div w:id="1863781370">
      <w:marLeft w:val="640"/>
      <w:marRight w:val="0"/>
      <w:marTop w:val="0"/>
      <w:marBottom w:val="0"/>
      <w:divBdr>
        <w:top w:val="none" w:sz="0" w:space="0" w:color="auto"/>
        <w:left w:val="none" w:sz="0" w:space="0" w:color="auto"/>
        <w:bottom w:val="none" w:sz="0" w:space="0" w:color="auto"/>
        <w:right w:val="none" w:sz="0" w:space="0" w:color="auto"/>
      </w:divBdr>
    </w:div>
    <w:div w:id="1864779595">
      <w:marLeft w:val="640"/>
      <w:marRight w:val="0"/>
      <w:marTop w:val="0"/>
      <w:marBottom w:val="0"/>
      <w:divBdr>
        <w:top w:val="none" w:sz="0" w:space="0" w:color="auto"/>
        <w:left w:val="none" w:sz="0" w:space="0" w:color="auto"/>
        <w:bottom w:val="none" w:sz="0" w:space="0" w:color="auto"/>
        <w:right w:val="none" w:sz="0" w:space="0" w:color="auto"/>
      </w:divBdr>
    </w:div>
    <w:div w:id="1865052941">
      <w:marLeft w:val="640"/>
      <w:marRight w:val="0"/>
      <w:marTop w:val="0"/>
      <w:marBottom w:val="0"/>
      <w:divBdr>
        <w:top w:val="none" w:sz="0" w:space="0" w:color="auto"/>
        <w:left w:val="none" w:sz="0" w:space="0" w:color="auto"/>
        <w:bottom w:val="none" w:sz="0" w:space="0" w:color="auto"/>
        <w:right w:val="none" w:sz="0" w:space="0" w:color="auto"/>
      </w:divBdr>
    </w:div>
    <w:div w:id="1869634340">
      <w:marLeft w:val="640"/>
      <w:marRight w:val="0"/>
      <w:marTop w:val="0"/>
      <w:marBottom w:val="0"/>
      <w:divBdr>
        <w:top w:val="none" w:sz="0" w:space="0" w:color="auto"/>
        <w:left w:val="none" w:sz="0" w:space="0" w:color="auto"/>
        <w:bottom w:val="none" w:sz="0" w:space="0" w:color="auto"/>
        <w:right w:val="none" w:sz="0" w:space="0" w:color="auto"/>
      </w:divBdr>
    </w:div>
    <w:div w:id="1872835094">
      <w:marLeft w:val="640"/>
      <w:marRight w:val="0"/>
      <w:marTop w:val="0"/>
      <w:marBottom w:val="0"/>
      <w:divBdr>
        <w:top w:val="none" w:sz="0" w:space="0" w:color="auto"/>
        <w:left w:val="none" w:sz="0" w:space="0" w:color="auto"/>
        <w:bottom w:val="none" w:sz="0" w:space="0" w:color="auto"/>
        <w:right w:val="none" w:sz="0" w:space="0" w:color="auto"/>
      </w:divBdr>
    </w:div>
    <w:div w:id="1876691660">
      <w:marLeft w:val="640"/>
      <w:marRight w:val="0"/>
      <w:marTop w:val="0"/>
      <w:marBottom w:val="0"/>
      <w:divBdr>
        <w:top w:val="none" w:sz="0" w:space="0" w:color="auto"/>
        <w:left w:val="none" w:sz="0" w:space="0" w:color="auto"/>
        <w:bottom w:val="none" w:sz="0" w:space="0" w:color="auto"/>
        <w:right w:val="none" w:sz="0" w:space="0" w:color="auto"/>
      </w:divBdr>
    </w:div>
    <w:div w:id="1876893585">
      <w:marLeft w:val="640"/>
      <w:marRight w:val="0"/>
      <w:marTop w:val="0"/>
      <w:marBottom w:val="0"/>
      <w:divBdr>
        <w:top w:val="none" w:sz="0" w:space="0" w:color="auto"/>
        <w:left w:val="none" w:sz="0" w:space="0" w:color="auto"/>
        <w:bottom w:val="none" w:sz="0" w:space="0" w:color="auto"/>
        <w:right w:val="none" w:sz="0" w:space="0" w:color="auto"/>
      </w:divBdr>
    </w:div>
    <w:div w:id="1877500360">
      <w:marLeft w:val="640"/>
      <w:marRight w:val="0"/>
      <w:marTop w:val="0"/>
      <w:marBottom w:val="0"/>
      <w:divBdr>
        <w:top w:val="none" w:sz="0" w:space="0" w:color="auto"/>
        <w:left w:val="none" w:sz="0" w:space="0" w:color="auto"/>
        <w:bottom w:val="none" w:sz="0" w:space="0" w:color="auto"/>
        <w:right w:val="none" w:sz="0" w:space="0" w:color="auto"/>
      </w:divBdr>
    </w:div>
    <w:div w:id="1880505635">
      <w:marLeft w:val="640"/>
      <w:marRight w:val="0"/>
      <w:marTop w:val="0"/>
      <w:marBottom w:val="0"/>
      <w:divBdr>
        <w:top w:val="none" w:sz="0" w:space="0" w:color="auto"/>
        <w:left w:val="none" w:sz="0" w:space="0" w:color="auto"/>
        <w:bottom w:val="none" w:sz="0" w:space="0" w:color="auto"/>
        <w:right w:val="none" w:sz="0" w:space="0" w:color="auto"/>
      </w:divBdr>
    </w:div>
    <w:div w:id="1880822883">
      <w:marLeft w:val="640"/>
      <w:marRight w:val="0"/>
      <w:marTop w:val="0"/>
      <w:marBottom w:val="0"/>
      <w:divBdr>
        <w:top w:val="none" w:sz="0" w:space="0" w:color="auto"/>
        <w:left w:val="none" w:sz="0" w:space="0" w:color="auto"/>
        <w:bottom w:val="none" w:sz="0" w:space="0" w:color="auto"/>
        <w:right w:val="none" w:sz="0" w:space="0" w:color="auto"/>
      </w:divBdr>
    </w:div>
    <w:div w:id="1886989024">
      <w:marLeft w:val="640"/>
      <w:marRight w:val="0"/>
      <w:marTop w:val="0"/>
      <w:marBottom w:val="0"/>
      <w:divBdr>
        <w:top w:val="none" w:sz="0" w:space="0" w:color="auto"/>
        <w:left w:val="none" w:sz="0" w:space="0" w:color="auto"/>
        <w:bottom w:val="none" w:sz="0" w:space="0" w:color="auto"/>
        <w:right w:val="none" w:sz="0" w:space="0" w:color="auto"/>
      </w:divBdr>
    </w:div>
    <w:div w:id="1887259505">
      <w:marLeft w:val="640"/>
      <w:marRight w:val="0"/>
      <w:marTop w:val="0"/>
      <w:marBottom w:val="0"/>
      <w:divBdr>
        <w:top w:val="none" w:sz="0" w:space="0" w:color="auto"/>
        <w:left w:val="none" w:sz="0" w:space="0" w:color="auto"/>
        <w:bottom w:val="none" w:sz="0" w:space="0" w:color="auto"/>
        <w:right w:val="none" w:sz="0" w:space="0" w:color="auto"/>
      </w:divBdr>
    </w:div>
    <w:div w:id="1892769289">
      <w:marLeft w:val="640"/>
      <w:marRight w:val="0"/>
      <w:marTop w:val="0"/>
      <w:marBottom w:val="0"/>
      <w:divBdr>
        <w:top w:val="none" w:sz="0" w:space="0" w:color="auto"/>
        <w:left w:val="none" w:sz="0" w:space="0" w:color="auto"/>
        <w:bottom w:val="none" w:sz="0" w:space="0" w:color="auto"/>
        <w:right w:val="none" w:sz="0" w:space="0" w:color="auto"/>
      </w:divBdr>
    </w:div>
    <w:div w:id="1892837196">
      <w:marLeft w:val="640"/>
      <w:marRight w:val="0"/>
      <w:marTop w:val="0"/>
      <w:marBottom w:val="0"/>
      <w:divBdr>
        <w:top w:val="none" w:sz="0" w:space="0" w:color="auto"/>
        <w:left w:val="none" w:sz="0" w:space="0" w:color="auto"/>
        <w:bottom w:val="none" w:sz="0" w:space="0" w:color="auto"/>
        <w:right w:val="none" w:sz="0" w:space="0" w:color="auto"/>
      </w:divBdr>
    </w:div>
    <w:div w:id="1909146004">
      <w:marLeft w:val="640"/>
      <w:marRight w:val="0"/>
      <w:marTop w:val="0"/>
      <w:marBottom w:val="0"/>
      <w:divBdr>
        <w:top w:val="none" w:sz="0" w:space="0" w:color="auto"/>
        <w:left w:val="none" w:sz="0" w:space="0" w:color="auto"/>
        <w:bottom w:val="none" w:sz="0" w:space="0" w:color="auto"/>
        <w:right w:val="none" w:sz="0" w:space="0" w:color="auto"/>
      </w:divBdr>
    </w:div>
    <w:div w:id="1909655157">
      <w:bodyDiv w:val="1"/>
      <w:marLeft w:val="0"/>
      <w:marRight w:val="0"/>
      <w:marTop w:val="0"/>
      <w:marBottom w:val="0"/>
      <w:divBdr>
        <w:top w:val="none" w:sz="0" w:space="0" w:color="auto"/>
        <w:left w:val="none" w:sz="0" w:space="0" w:color="auto"/>
        <w:bottom w:val="none" w:sz="0" w:space="0" w:color="auto"/>
        <w:right w:val="none" w:sz="0" w:space="0" w:color="auto"/>
      </w:divBdr>
    </w:div>
    <w:div w:id="1910799833">
      <w:marLeft w:val="640"/>
      <w:marRight w:val="0"/>
      <w:marTop w:val="0"/>
      <w:marBottom w:val="0"/>
      <w:divBdr>
        <w:top w:val="none" w:sz="0" w:space="0" w:color="auto"/>
        <w:left w:val="none" w:sz="0" w:space="0" w:color="auto"/>
        <w:bottom w:val="none" w:sz="0" w:space="0" w:color="auto"/>
        <w:right w:val="none" w:sz="0" w:space="0" w:color="auto"/>
      </w:divBdr>
    </w:div>
    <w:div w:id="1913737563">
      <w:marLeft w:val="640"/>
      <w:marRight w:val="0"/>
      <w:marTop w:val="0"/>
      <w:marBottom w:val="0"/>
      <w:divBdr>
        <w:top w:val="none" w:sz="0" w:space="0" w:color="auto"/>
        <w:left w:val="none" w:sz="0" w:space="0" w:color="auto"/>
        <w:bottom w:val="none" w:sz="0" w:space="0" w:color="auto"/>
        <w:right w:val="none" w:sz="0" w:space="0" w:color="auto"/>
      </w:divBdr>
    </w:div>
    <w:div w:id="1914048520">
      <w:marLeft w:val="640"/>
      <w:marRight w:val="0"/>
      <w:marTop w:val="0"/>
      <w:marBottom w:val="0"/>
      <w:divBdr>
        <w:top w:val="none" w:sz="0" w:space="0" w:color="auto"/>
        <w:left w:val="none" w:sz="0" w:space="0" w:color="auto"/>
        <w:bottom w:val="none" w:sz="0" w:space="0" w:color="auto"/>
        <w:right w:val="none" w:sz="0" w:space="0" w:color="auto"/>
      </w:divBdr>
    </w:div>
    <w:div w:id="1919556660">
      <w:marLeft w:val="640"/>
      <w:marRight w:val="0"/>
      <w:marTop w:val="0"/>
      <w:marBottom w:val="0"/>
      <w:divBdr>
        <w:top w:val="none" w:sz="0" w:space="0" w:color="auto"/>
        <w:left w:val="none" w:sz="0" w:space="0" w:color="auto"/>
        <w:bottom w:val="none" w:sz="0" w:space="0" w:color="auto"/>
        <w:right w:val="none" w:sz="0" w:space="0" w:color="auto"/>
      </w:divBdr>
    </w:div>
    <w:div w:id="1920943254">
      <w:marLeft w:val="640"/>
      <w:marRight w:val="0"/>
      <w:marTop w:val="0"/>
      <w:marBottom w:val="0"/>
      <w:divBdr>
        <w:top w:val="none" w:sz="0" w:space="0" w:color="auto"/>
        <w:left w:val="none" w:sz="0" w:space="0" w:color="auto"/>
        <w:bottom w:val="none" w:sz="0" w:space="0" w:color="auto"/>
        <w:right w:val="none" w:sz="0" w:space="0" w:color="auto"/>
      </w:divBdr>
    </w:div>
    <w:div w:id="1921790123">
      <w:marLeft w:val="640"/>
      <w:marRight w:val="0"/>
      <w:marTop w:val="0"/>
      <w:marBottom w:val="0"/>
      <w:divBdr>
        <w:top w:val="none" w:sz="0" w:space="0" w:color="auto"/>
        <w:left w:val="none" w:sz="0" w:space="0" w:color="auto"/>
        <w:bottom w:val="none" w:sz="0" w:space="0" w:color="auto"/>
        <w:right w:val="none" w:sz="0" w:space="0" w:color="auto"/>
      </w:divBdr>
    </w:div>
    <w:div w:id="1928079457">
      <w:marLeft w:val="640"/>
      <w:marRight w:val="0"/>
      <w:marTop w:val="0"/>
      <w:marBottom w:val="0"/>
      <w:divBdr>
        <w:top w:val="none" w:sz="0" w:space="0" w:color="auto"/>
        <w:left w:val="none" w:sz="0" w:space="0" w:color="auto"/>
        <w:bottom w:val="none" w:sz="0" w:space="0" w:color="auto"/>
        <w:right w:val="none" w:sz="0" w:space="0" w:color="auto"/>
      </w:divBdr>
    </w:div>
    <w:div w:id="1929535080">
      <w:marLeft w:val="640"/>
      <w:marRight w:val="0"/>
      <w:marTop w:val="0"/>
      <w:marBottom w:val="0"/>
      <w:divBdr>
        <w:top w:val="none" w:sz="0" w:space="0" w:color="auto"/>
        <w:left w:val="none" w:sz="0" w:space="0" w:color="auto"/>
        <w:bottom w:val="none" w:sz="0" w:space="0" w:color="auto"/>
        <w:right w:val="none" w:sz="0" w:space="0" w:color="auto"/>
      </w:divBdr>
    </w:div>
    <w:div w:id="1935478910">
      <w:marLeft w:val="640"/>
      <w:marRight w:val="0"/>
      <w:marTop w:val="0"/>
      <w:marBottom w:val="0"/>
      <w:divBdr>
        <w:top w:val="none" w:sz="0" w:space="0" w:color="auto"/>
        <w:left w:val="none" w:sz="0" w:space="0" w:color="auto"/>
        <w:bottom w:val="none" w:sz="0" w:space="0" w:color="auto"/>
        <w:right w:val="none" w:sz="0" w:space="0" w:color="auto"/>
      </w:divBdr>
    </w:div>
    <w:div w:id="1937246557">
      <w:marLeft w:val="640"/>
      <w:marRight w:val="0"/>
      <w:marTop w:val="0"/>
      <w:marBottom w:val="0"/>
      <w:divBdr>
        <w:top w:val="none" w:sz="0" w:space="0" w:color="auto"/>
        <w:left w:val="none" w:sz="0" w:space="0" w:color="auto"/>
        <w:bottom w:val="none" w:sz="0" w:space="0" w:color="auto"/>
        <w:right w:val="none" w:sz="0" w:space="0" w:color="auto"/>
      </w:divBdr>
    </w:div>
    <w:div w:id="1937900374">
      <w:marLeft w:val="640"/>
      <w:marRight w:val="0"/>
      <w:marTop w:val="0"/>
      <w:marBottom w:val="0"/>
      <w:divBdr>
        <w:top w:val="none" w:sz="0" w:space="0" w:color="auto"/>
        <w:left w:val="none" w:sz="0" w:space="0" w:color="auto"/>
        <w:bottom w:val="none" w:sz="0" w:space="0" w:color="auto"/>
        <w:right w:val="none" w:sz="0" w:space="0" w:color="auto"/>
      </w:divBdr>
    </w:div>
    <w:div w:id="1944805952">
      <w:marLeft w:val="640"/>
      <w:marRight w:val="0"/>
      <w:marTop w:val="0"/>
      <w:marBottom w:val="0"/>
      <w:divBdr>
        <w:top w:val="none" w:sz="0" w:space="0" w:color="auto"/>
        <w:left w:val="none" w:sz="0" w:space="0" w:color="auto"/>
        <w:bottom w:val="none" w:sz="0" w:space="0" w:color="auto"/>
        <w:right w:val="none" w:sz="0" w:space="0" w:color="auto"/>
      </w:divBdr>
    </w:div>
    <w:div w:id="1945839367">
      <w:marLeft w:val="640"/>
      <w:marRight w:val="0"/>
      <w:marTop w:val="0"/>
      <w:marBottom w:val="0"/>
      <w:divBdr>
        <w:top w:val="none" w:sz="0" w:space="0" w:color="auto"/>
        <w:left w:val="none" w:sz="0" w:space="0" w:color="auto"/>
        <w:bottom w:val="none" w:sz="0" w:space="0" w:color="auto"/>
        <w:right w:val="none" w:sz="0" w:space="0" w:color="auto"/>
      </w:divBdr>
    </w:div>
    <w:div w:id="1947957181">
      <w:marLeft w:val="640"/>
      <w:marRight w:val="0"/>
      <w:marTop w:val="0"/>
      <w:marBottom w:val="0"/>
      <w:divBdr>
        <w:top w:val="none" w:sz="0" w:space="0" w:color="auto"/>
        <w:left w:val="none" w:sz="0" w:space="0" w:color="auto"/>
        <w:bottom w:val="none" w:sz="0" w:space="0" w:color="auto"/>
        <w:right w:val="none" w:sz="0" w:space="0" w:color="auto"/>
      </w:divBdr>
    </w:div>
    <w:div w:id="1956718587">
      <w:marLeft w:val="640"/>
      <w:marRight w:val="0"/>
      <w:marTop w:val="0"/>
      <w:marBottom w:val="0"/>
      <w:divBdr>
        <w:top w:val="none" w:sz="0" w:space="0" w:color="auto"/>
        <w:left w:val="none" w:sz="0" w:space="0" w:color="auto"/>
        <w:bottom w:val="none" w:sz="0" w:space="0" w:color="auto"/>
        <w:right w:val="none" w:sz="0" w:space="0" w:color="auto"/>
      </w:divBdr>
    </w:div>
    <w:div w:id="1962491945">
      <w:marLeft w:val="640"/>
      <w:marRight w:val="0"/>
      <w:marTop w:val="0"/>
      <w:marBottom w:val="0"/>
      <w:divBdr>
        <w:top w:val="none" w:sz="0" w:space="0" w:color="auto"/>
        <w:left w:val="none" w:sz="0" w:space="0" w:color="auto"/>
        <w:bottom w:val="none" w:sz="0" w:space="0" w:color="auto"/>
        <w:right w:val="none" w:sz="0" w:space="0" w:color="auto"/>
      </w:divBdr>
    </w:div>
    <w:div w:id="1962876631">
      <w:marLeft w:val="640"/>
      <w:marRight w:val="0"/>
      <w:marTop w:val="0"/>
      <w:marBottom w:val="0"/>
      <w:divBdr>
        <w:top w:val="none" w:sz="0" w:space="0" w:color="auto"/>
        <w:left w:val="none" w:sz="0" w:space="0" w:color="auto"/>
        <w:bottom w:val="none" w:sz="0" w:space="0" w:color="auto"/>
        <w:right w:val="none" w:sz="0" w:space="0" w:color="auto"/>
      </w:divBdr>
    </w:div>
    <w:div w:id="1962954131">
      <w:marLeft w:val="640"/>
      <w:marRight w:val="0"/>
      <w:marTop w:val="0"/>
      <w:marBottom w:val="0"/>
      <w:divBdr>
        <w:top w:val="none" w:sz="0" w:space="0" w:color="auto"/>
        <w:left w:val="none" w:sz="0" w:space="0" w:color="auto"/>
        <w:bottom w:val="none" w:sz="0" w:space="0" w:color="auto"/>
        <w:right w:val="none" w:sz="0" w:space="0" w:color="auto"/>
      </w:divBdr>
    </w:div>
    <w:div w:id="1965308222">
      <w:marLeft w:val="640"/>
      <w:marRight w:val="0"/>
      <w:marTop w:val="0"/>
      <w:marBottom w:val="0"/>
      <w:divBdr>
        <w:top w:val="none" w:sz="0" w:space="0" w:color="auto"/>
        <w:left w:val="none" w:sz="0" w:space="0" w:color="auto"/>
        <w:bottom w:val="none" w:sz="0" w:space="0" w:color="auto"/>
        <w:right w:val="none" w:sz="0" w:space="0" w:color="auto"/>
      </w:divBdr>
    </w:div>
    <w:div w:id="1977947411">
      <w:marLeft w:val="640"/>
      <w:marRight w:val="0"/>
      <w:marTop w:val="0"/>
      <w:marBottom w:val="0"/>
      <w:divBdr>
        <w:top w:val="none" w:sz="0" w:space="0" w:color="auto"/>
        <w:left w:val="none" w:sz="0" w:space="0" w:color="auto"/>
        <w:bottom w:val="none" w:sz="0" w:space="0" w:color="auto"/>
        <w:right w:val="none" w:sz="0" w:space="0" w:color="auto"/>
      </w:divBdr>
    </w:div>
    <w:div w:id="1998223796">
      <w:marLeft w:val="640"/>
      <w:marRight w:val="0"/>
      <w:marTop w:val="0"/>
      <w:marBottom w:val="0"/>
      <w:divBdr>
        <w:top w:val="none" w:sz="0" w:space="0" w:color="auto"/>
        <w:left w:val="none" w:sz="0" w:space="0" w:color="auto"/>
        <w:bottom w:val="none" w:sz="0" w:space="0" w:color="auto"/>
        <w:right w:val="none" w:sz="0" w:space="0" w:color="auto"/>
      </w:divBdr>
    </w:div>
    <w:div w:id="1998722529">
      <w:marLeft w:val="640"/>
      <w:marRight w:val="0"/>
      <w:marTop w:val="0"/>
      <w:marBottom w:val="0"/>
      <w:divBdr>
        <w:top w:val="none" w:sz="0" w:space="0" w:color="auto"/>
        <w:left w:val="none" w:sz="0" w:space="0" w:color="auto"/>
        <w:bottom w:val="none" w:sz="0" w:space="0" w:color="auto"/>
        <w:right w:val="none" w:sz="0" w:space="0" w:color="auto"/>
      </w:divBdr>
    </w:div>
    <w:div w:id="2001539794">
      <w:marLeft w:val="640"/>
      <w:marRight w:val="0"/>
      <w:marTop w:val="0"/>
      <w:marBottom w:val="0"/>
      <w:divBdr>
        <w:top w:val="none" w:sz="0" w:space="0" w:color="auto"/>
        <w:left w:val="none" w:sz="0" w:space="0" w:color="auto"/>
        <w:bottom w:val="none" w:sz="0" w:space="0" w:color="auto"/>
        <w:right w:val="none" w:sz="0" w:space="0" w:color="auto"/>
      </w:divBdr>
    </w:div>
    <w:div w:id="2010448720">
      <w:marLeft w:val="640"/>
      <w:marRight w:val="0"/>
      <w:marTop w:val="0"/>
      <w:marBottom w:val="0"/>
      <w:divBdr>
        <w:top w:val="none" w:sz="0" w:space="0" w:color="auto"/>
        <w:left w:val="none" w:sz="0" w:space="0" w:color="auto"/>
        <w:bottom w:val="none" w:sz="0" w:space="0" w:color="auto"/>
        <w:right w:val="none" w:sz="0" w:space="0" w:color="auto"/>
      </w:divBdr>
    </w:div>
    <w:div w:id="2010450489">
      <w:marLeft w:val="640"/>
      <w:marRight w:val="0"/>
      <w:marTop w:val="0"/>
      <w:marBottom w:val="0"/>
      <w:divBdr>
        <w:top w:val="none" w:sz="0" w:space="0" w:color="auto"/>
        <w:left w:val="none" w:sz="0" w:space="0" w:color="auto"/>
        <w:bottom w:val="none" w:sz="0" w:space="0" w:color="auto"/>
        <w:right w:val="none" w:sz="0" w:space="0" w:color="auto"/>
      </w:divBdr>
    </w:div>
    <w:div w:id="2030637838">
      <w:marLeft w:val="640"/>
      <w:marRight w:val="0"/>
      <w:marTop w:val="0"/>
      <w:marBottom w:val="0"/>
      <w:divBdr>
        <w:top w:val="none" w:sz="0" w:space="0" w:color="auto"/>
        <w:left w:val="none" w:sz="0" w:space="0" w:color="auto"/>
        <w:bottom w:val="none" w:sz="0" w:space="0" w:color="auto"/>
        <w:right w:val="none" w:sz="0" w:space="0" w:color="auto"/>
      </w:divBdr>
    </w:div>
    <w:div w:id="2030639529">
      <w:marLeft w:val="640"/>
      <w:marRight w:val="0"/>
      <w:marTop w:val="0"/>
      <w:marBottom w:val="0"/>
      <w:divBdr>
        <w:top w:val="none" w:sz="0" w:space="0" w:color="auto"/>
        <w:left w:val="none" w:sz="0" w:space="0" w:color="auto"/>
        <w:bottom w:val="none" w:sz="0" w:space="0" w:color="auto"/>
        <w:right w:val="none" w:sz="0" w:space="0" w:color="auto"/>
      </w:divBdr>
    </w:div>
    <w:div w:id="2035376970">
      <w:marLeft w:val="640"/>
      <w:marRight w:val="0"/>
      <w:marTop w:val="0"/>
      <w:marBottom w:val="0"/>
      <w:divBdr>
        <w:top w:val="none" w:sz="0" w:space="0" w:color="auto"/>
        <w:left w:val="none" w:sz="0" w:space="0" w:color="auto"/>
        <w:bottom w:val="none" w:sz="0" w:space="0" w:color="auto"/>
        <w:right w:val="none" w:sz="0" w:space="0" w:color="auto"/>
      </w:divBdr>
    </w:div>
    <w:div w:id="2039576388">
      <w:marLeft w:val="640"/>
      <w:marRight w:val="0"/>
      <w:marTop w:val="0"/>
      <w:marBottom w:val="0"/>
      <w:divBdr>
        <w:top w:val="none" w:sz="0" w:space="0" w:color="auto"/>
        <w:left w:val="none" w:sz="0" w:space="0" w:color="auto"/>
        <w:bottom w:val="none" w:sz="0" w:space="0" w:color="auto"/>
        <w:right w:val="none" w:sz="0" w:space="0" w:color="auto"/>
      </w:divBdr>
    </w:div>
    <w:div w:id="2040818852">
      <w:marLeft w:val="640"/>
      <w:marRight w:val="0"/>
      <w:marTop w:val="0"/>
      <w:marBottom w:val="0"/>
      <w:divBdr>
        <w:top w:val="none" w:sz="0" w:space="0" w:color="auto"/>
        <w:left w:val="none" w:sz="0" w:space="0" w:color="auto"/>
        <w:bottom w:val="none" w:sz="0" w:space="0" w:color="auto"/>
        <w:right w:val="none" w:sz="0" w:space="0" w:color="auto"/>
      </w:divBdr>
    </w:div>
    <w:div w:id="2042243594">
      <w:marLeft w:val="640"/>
      <w:marRight w:val="0"/>
      <w:marTop w:val="0"/>
      <w:marBottom w:val="0"/>
      <w:divBdr>
        <w:top w:val="none" w:sz="0" w:space="0" w:color="auto"/>
        <w:left w:val="none" w:sz="0" w:space="0" w:color="auto"/>
        <w:bottom w:val="none" w:sz="0" w:space="0" w:color="auto"/>
        <w:right w:val="none" w:sz="0" w:space="0" w:color="auto"/>
      </w:divBdr>
    </w:div>
    <w:div w:id="2047561148">
      <w:marLeft w:val="640"/>
      <w:marRight w:val="0"/>
      <w:marTop w:val="0"/>
      <w:marBottom w:val="0"/>
      <w:divBdr>
        <w:top w:val="none" w:sz="0" w:space="0" w:color="auto"/>
        <w:left w:val="none" w:sz="0" w:space="0" w:color="auto"/>
        <w:bottom w:val="none" w:sz="0" w:space="0" w:color="auto"/>
        <w:right w:val="none" w:sz="0" w:space="0" w:color="auto"/>
      </w:divBdr>
    </w:div>
    <w:div w:id="2048213116">
      <w:marLeft w:val="640"/>
      <w:marRight w:val="0"/>
      <w:marTop w:val="0"/>
      <w:marBottom w:val="0"/>
      <w:divBdr>
        <w:top w:val="none" w:sz="0" w:space="0" w:color="auto"/>
        <w:left w:val="none" w:sz="0" w:space="0" w:color="auto"/>
        <w:bottom w:val="none" w:sz="0" w:space="0" w:color="auto"/>
        <w:right w:val="none" w:sz="0" w:space="0" w:color="auto"/>
      </w:divBdr>
    </w:div>
    <w:div w:id="2049599262">
      <w:marLeft w:val="640"/>
      <w:marRight w:val="0"/>
      <w:marTop w:val="0"/>
      <w:marBottom w:val="0"/>
      <w:divBdr>
        <w:top w:val="none" w:sz="0" w:space="0" w:color="auto"/>
        <w:left w:val="none" w:sz="0" w:space="0" w:color="auto"/>
        <w:bottom w:val="none" w:sz="0" w:space="0" w:color="auto"/>
        <w:right w:val="none" w:sz="0" w:space="0" w:color="auto"/>
      </w:divBdr>
    </w:div>
    <w:div w:id="2049605312">
      <w:marLeft w:val="640"/>
      <w:marRight w:val="0"/>
      <w:marTop w:val="0"/>
      <w:marBottom w:val="0"/>
      <w:divBdr>
        <w:top w:val="none" w:sz="0" w:space="0" w:color="auto"/>
        <w:left w:val="none" w:sz="0" w:space="0" w:color="auto"/>
        <w:bottom w:val="none" w:sz="0" w:space="0" w:color="auto"/>
        <w:right w:val="none" w:sz="0" w:space="0" w:color="auto"/>
      </w:divBdr>
    </w:div>
    <w:div w:id="2065978855">
      <w:marLeft w:val="640"/>
      <w:marRight w:val="0"/>
      <w:marTop w:val="0"/>
      <w:marBottom w:val="0"/>
      <w:divBdr>
        <w:top w:val="none" w:sz="0" w:space="0" w:color="auto"/>
        <w:left w:val="none" w:sz="0" w:space="0" w:color="auto"/>
        <w:bottom w:val="none" w:sz="0" w:space="0" w:color="auto"/>
        <w:right w:val="none" w:sz="0" w:space="0" w:color="auto"/>
      </w:divBdr>
    </w:div>
    <w:div w:id="2067022175">
      <w:marLeft w:val="640"/>
      <w:marRight w:val="0"/>
      <w:marTop w:val="0"/>
      <w:marBottom w:val="0"/>
      <w:divBdr>
        <w:top w:val="none" w:sz="0" w:space="0" w:color="auto"/>
        <w:left w:val="none" w:sz="0" w:space="0" w:color="auto"/>
        <w:bottom w:val="none" w:sz="0" w:space="0" w:color="auto"/>
        <w:right w:val="none" w:sz="0" w:space="0" w:color="auto"/>
      </w:divBdr>
    </w:div>
    <w:div w:id="2067752776">
      <w:marLeft w:val="640"/>
      <w:marRight w:val="0"/>
      <w:marTop w:val="0"/>
      <w:marBottom w:val="0"/>
      <w:divBdr>
        <w:top w:val="none" w:sz="0" w:space="0" w:color="auto"/>
        <w:left w:val="none" w:sz="0" w:space="0" w:color="auto"/>
        <w:bottom w:val="none" w:sz="0" w:space="0" w:color="auto"/>
        <w:right w:val="none" w:sz="0" w:space="0" w:color="auto"/>
      </w:divBdr>
    </w:div>
    <w:div w:id="2067800892">
      <w:marLeft w:val="640"/>
      <w:marRight w:val="0"/>
      <w:marTop w:val="0"/>
      <w:marBottom w:val="0"/>
      <w:divBdr>
        <w:top w:val="none" w:sz="0" w:space="0" w:color="auto"/>
        <w:left w:val="none" w:sz="0" w:space="0" w:color="auto"/>
        <w:bottom w:val="none" w:sz="0" w:space="0" w:color="auto"/>
        <w:right w:val="none" w:sz="0" w:space="0" w:color="auto"/>
      </w:divBdr>
    </w:div>
    <w:div w:id="2069064558">
      <w:marLeft w:val="640"/>
      <w:marRight w:val="0"/>
      <w:marTop w:val="0"/>
      <w:marBottom w:val="0"/>
      <w:divBdr>
        <w:top w:val="none" w:sz="0" w:space="0" w:color="auto"/>
        <w:left w:val="none" w:sz="0" w:space="0" w:color="auto"/>
        <w:bottom w:val="none" w:sz="0" w:space="0" w:color="auto"/>
        <w:right w:val="none" w:sz="0" w:space="0" w:color="auto"/>
      </w:divBdr>
    </w:div>
    <w:div w:id="2070835358">
      <w:marLeft w:val="640"/>
      <w:marRight w:val="0"/>
      <w:marTop w:val="0"/>
      <w:marBottom w:val="0"/>
      <w:divBdr>
        <w:top w:val="none" w:sz="0" w:space="0" w:color="auto"/>
        <w:left w:val="none" w:sz="0" w:space="0" w:color="auto"/>
        <w:bottom w:val="none" w:sz="0" w:space="0" w:color="auto"/>
        <w:right w:val="none" w:sz="0" w:space="0" w:color="auto"/>
      </w:divBdr>
    </w:div>
    <w:div w:id="2070959412">
      <w:marLeft w:val="640"/>
      <w:marRight w:val="0"/>
      <w:marTop w:val="0"/>
      <w:marBottom w:val="0"/>
      <w:divBdr>
        <w:top w:val="none" w:sz="0" w:space="0" w:color="auto"/>
        <w:left w:val="none" w:sz="0" w:space="0" w:color="auto"/>
        <w:bottom w:val="none" w:sz="0" w:space="0" w:color="auto"/>
        <w:right w:val="none" w:sz="0" w:space="0" w:color="auto"/>
      </w:divBdr>
    </w:div>
    <w:div w:id="2073502495">
      <w:marLeft w:val="640"/>
      <w:marRight w:val="0"/>
      <w:marTop w:val="0"/>
      <w:marBottom w:val="0"/>
      <w:divBdr>
        <w:top w:val="none" w:sz="0" w:space="0" w:color="auto"/>
        <w:left w:val="none" w:sz="0" w:space="0" w:color="auto"/>
        <w:bottom w:val="none" w:sz="0" w:space="0" w:color="auto"/>
        <w:right w:val="none" w:sz="0" w:space="0" w:color="auto"/>
      </w:divBdr>
    </w:div>
    <w:div w:id="2074423060">
      <w:marLeft w:val="640"/>
      <w:marRight w:val="0"/>
      <w:marTop w:val="0"/>
      <w:marBottom w:val="0"/>
      <w:divBdr>
        <w:top w:val="none" w:sz="0" w:space="0" w:color="auto"/>
        <w:left w:val="none" w:sz="0" w:space="0" w:color="auto"/>
        <w:bottom w:val="none" w:sz="0" w:space="0" w:color="auto"/>
        <w:right w:val="none" w:sz="0" w:space="0" w:color="auto"/>
      </w:divBdr>
    </w:div>
    <w:div w:id="2075159200">
      <w:marLeft w:val="640"/>
      <w:marRight w:val="0"/>
      <w:marTop w:val="0"/>
      <w:marBottom w:val="0"/>
      <w:divBdr>
        <w:top w:val="none" w:sz="0" w:space="0" w:color="auto"/>
        <w:left w:val="none" w:sz="0" w:space="0" w:color="auto"/>
        <w:bottom w:val="none" w:sz="0" w:space="0" w:color="auto"/>
        <w:right w:val="none" w:sz="0" w:space="0" w:color="auto"/>
      </w:divBdr>
    </w:div>
    <w:div w:id="2078167276">
      <w:marLeft w:val="640"/>
      <w:marRight w:val="0"/>
      <w:marTop w:val="0"/>
      <w:marBottom w:val="0"/>
      <w:divBdr>
        <w:top w:val="none" w:sz="0" w:space="0" w:color="auto"/>
        <w:left w:val="none" w:sz="0" w:space="0" w:color="auto"/>
        <w:bottom w:val="none" w:sz="0" w:space="0" w:color="auto"/>
        <w:right w:val="none" w:sz="0" w:space="0" w:color="auto"/>
      </w:divBdr>
    </w:div>
    <w:div w:id="2078503945">
      <w:marLeft w:val="640"/>
      <w:marRight w:val="0"/>
      <w:marTop w:val="0"/>
      <w:marBottom w:val="0"/>
      <w:divBdr>
        <w:top w:val="none" w:sz="0" w:space="0" w:color="auto"/>
        <w:left w:val="none" w:sz="0" w:space="0" w:color="auto"/>
        <w:bottom w:val="none" w:sz="0" w:space="0" w:color="auto"/>
        <w:right w:val="none" w:sz="0" w:space="0" w:color="auto"/>
      </w:divBdr>
    </w:div>
    <w:div w:id="2081050156">
      <w:marLeft w:val="640"/>
      <w:marRight w:val="0"/>
      <w:marTop w:val="0"/>
      <w:marBottom w:val="0"/>
      <w:divBdr>
        <w:top w:val="none" w:sz="0" w:space="0" w:color="auto"/>
        <w:left w:val="none" w:sz="0" w:space="0" w:color="auto"/>
        <w:bottom w:val="none" w:sz="0" w:space="0" w:color="auto"/>
        <w:right w:val="none" w:sz="0" w:space="0" w:color="auto"/>
      </w:divBdr>
    </w:div>
    <w:div w:id="2082755055">
      <w:marLeft w:val="640"/>
      <w:marRight w:val="0"/>
      <w:marTop w:val="0"/>
      <w:marBottom w:val="0"/>
      <w:divBdr>
        <w:top w:val="none" w:sz="0" w:space="0" w:color="auto"/>
        <w:left w:val="none" w:sz="0" w:space="0" w:color="auto"/>
        <w:bottom w:val="none" w:sz="0" w:space="0" w:color="auto"/>
        <w:right w:val="none" w:sz="0" w:space="0" w:color="auto"/>
      </w:divBdr>
    </w:div>
    <w:div w:id="2090538286">
      <w:marLeft w:val="640"/>
      <w:marRight w:val="0"/>
      <w:marTop w:val="0"/>
      <w:marBottom w:val="0"/>
      <w:divBdr>
        <w:top w:val="none" w:sz="0" w:space="0" w:color="auto"/>
        <w:left w:val="none" w:sz="0" w:space="0" w:color="auto"/>
        <w:bottom w:val="none" w:sz="0" w:space="0" w:color="auto"/>
        <w:right w:val="none" w:sz="0" w:space="0" w:color="auto"/>
      </w:divBdr>
    </w:div>
    <w:div w:id="2091198770">
      <w:marLeft w:val="640"/>
      <w:marRight w:val="0"/>
      <w:marTop w:val="0"/>
      <w:marBottom w:val="0"/>
      <w:divBdr>
        <w:top w:val="none" w:sz="0" w:space="0" w:color="auto"/>
        <w:left w:val="none" w:sz="0" w:space="0" w:color="auto"/>
        <w:bottom w:val="none" w:sz="0" w:space="0" w:color="auto"/>
        <w:right w:val="none" w:sz="0" w:space="0" w:color="auto"/>
      </w:divBdr>
    </w:div>
    <w:div w:id="2091660101">
      <w:marLeft w:val="640"/>
      <w:marRight w:val="0"/>
      <w:marTop w:val="0"/>
      <w:marBottom w:val="0"/>
      <w:divBdr>
        <w:top w:val="none" w:sz="0" w:space="0" w:color="auto"/>
        <w:left w:val="none" w:sz="0" w:space="0" w:color="auto"/>
        <w:bottom w:val="none" w:sz="0" w:space="0" w:color="auto"/>
        <w:right w:val="none" w:sz="0" w:space="0" w:color="auto"/>
      </w:divBdr>
    </w:div>
    <w:div w:id="2091734406">
      <w:marLeft w:val="640"/>
      <w:marRight w:val="0"/>
      <w:marTop w:val="0"/>
      <w:marBottom w:val="0"/>
      <w:divBdr>
        <w:top w:val="none" w:sz="0" w:space="0" w:color="auto"/>
        <w:left w:val="none" w:sz="0" w:space="0" w:color="auto"/>
        <w:bottom w:val="none" w:sz="0" w:space="0" w:color="auto"/>
        <w:right w:val="none" w:sz="0" w:space="0" w:color="auto"/>
      </w:divBdr>
    </w:div>
    <w:div w:id="2098666542">
      <w:marLeft w:val="640"/>
      <w:marRight w:val="0"/>
      <w:marTop w:val="0"/>
      <w:marBottom w:val="0"/>
      <w:divBdr>
        <w:top w:val="none" w:sz="0" w:space="0" w:color="auto"/>
        <w:left w:val="none" w:sz="0" w:space="0" w:color="auto"/>
        <w:bottom w:val="none" w:sz="0" w:space="0" w:color="auto"/>
        <w:right w:val="none" w:sz="0" w:space="0" w:color="auto"/>
      </w:divBdr>
    </w:div>
    <w:div w:id="2102216992">
      <w:marLeft w:val="640"/>
      <w:marRight w:val="0"/>
      <w:marTop w:val="0"/>
      <w:marBottom w:val="0"/>
      <w:divBdr>
        <w:top w:val="none" w:sz="0" w:space="0" w:color="auto"/>
        <w:left w:val="none" w:sz="0" w:space="0" w:color="auto"/>
        <w:bottom w:val="none" w:sz="0" w:space="0" w:color="auto"/>
        <w:right w:val="none" w:sz="0" w:space="0" w:color="auto"/>
      </w:divBdr>
    </w:div>
    <w:div w:id="2105611349">
      <w:marLeft w:val="640"/>
      <w:marRight w:val="0"/>
      <w:marTop w:val="0"/>
      <w:marBottom w:val="0"/>
      <w:divBdr>
        <w:top w:val="none" w:sz="0" w:space="0" w:color="auto"/>
        <w:left w:val="none" w:sz="0" w:space="0" w:color="auto"/>
        <w:bottom w:val="none" w:sz="0" w:space="0" w:color="auto"/>
        <w:right w:val="none" w:sz="0" w:space="0" w:color="auto"/>
      </w:divBdr>
    </w:div>
    <w:div w:id="2106993295">
      <w:marLeft w:val="640"/>
      <w:marRight w:val="0"/>
      <w:marTop w:val="0"/>
      <w:marBottom w:val="0"/>
      <w:divBdr>
        <w:top w:val="none" w:sz="0" w:space="0" w:color="auto"/>
        <w:left w:val="none" w:sz="0" w:space="0" w:color="auto"/>
        <w:bottom w:val="none" w:sz="0" w:space="0" w:color="auto"/>
        <w:right w:val="none" w:sz="0" w:space="0" w:color="auto"/>
      </w:divBdr>
    </w:div>
    <w:div w:id="2108310805">
      <w:marLeft w:val="640"/>
      <w:marRight w:val="0"/>
      <w:marTop w:val="0"/>
      <w:marBottom w:val="0"/>
      <w:divBdr>
        <w:top w:val="none" w:sz="0" w:space="0" w:color="auto"/>
        <w:left w:val="none" w:sz="0" w:space="0" w:color="auto"/>
        <w:bottom w:val="none" w:sz="0" w:space="0" w:color="auto"/>
        <w:right w:val="none" w:sz="0" w:space="0" w:color="auto"/>
      </w:divBdr>
    </w:div>
    <w:div w:id="2109544560">
      <w:marLeft w:val="640"/>
      <w:marRight w:val="0"/>
      <w:marTop w:val="0"/>
      <w:marBottom w:val="0"/>
      <w:divBdr>
        <w:top w:val="none" w:sz="0" w:space="0" w:color="auto"/>
        <w:left w:val="none" w:sz="0" w:space="0" w:color="auto"/>
        <w:bottom w:val="none" w:sz="0" w:space="0" w:color="auto"/>
        <w:right w:val="none" w:sz="0" w:space="0" w:color="auto"/>
      </w:divBdr>
    </w:div>
    <w:div w:id="2109737796">
      <w:marLeft w:val="640"/>
      <w:marRight w:val="0"/>
      <w:marTop w:val="0"/>
      <w:marBottom w:val="0"/>
      <w:divBdr>
        <w:top w:val="none" w:sz="0" w:space="0" w:color="auto"/>
        <w:left w:val="none" w:sz="0" w:space="0" w:color="auto"/>
        <w:bottom w:val="none" w:sz="0" w:space="0" w:color="auto"/>
        <w:right w:val="none" w:sz="0" w:space="0" w:color="auto"/>
      </w:divBdr>
    </w:div>
    <w:div w:id="2111856089">
      <w:marLeft w:val="640"/>
      <w:marRight w:val="0"/>
      <w:marTop w:val="0"/>
      <w:marBottom w:val="0"/>
      <w:divBdr>
        <w:top w:val="none" w:sz="0" w:space="0" w:color="auto"/>
        <w:left w:val="none" w:sz="0" w:space="0" w:color="auto"/>
        <w:bottom w:val="none" w:sz="0" w:space="0" w:color="auto"/>
        <w:right w:val="none" w:sz="0" w:space="0" w:color="auto"/>
      </w:divBdr>
    </w:div>
    <w:div w:id="2112429498">
      <w:marLeft w:val="640"/>
      <w:marRight w:val="0"/>
      <w:marTop w:val="0"/>
      <w:marBottom w:val="0"/>
      <w:divBdr>
        <w:top w:val="none" w:sz="0" w:space="0" w:color="auto"/>
        <w:left w:val="none" w:sz="0" w:space="0" w:color="auto"/>
        <w:bottom w:val="none" w:sz="0" w:space="0" w:color="auto"/>
        <w:right w:val="none" w:sz="0" w:space="0" w:color="auto"/>
      </w:divBdr>
    </w:div>
    <w:div w:id="2113239819">
      <w:marLeft w:val="640"/>
      <w:marRight w:val="0"/>
      <w:marTop w:val="0"/>
      <w:marBottom w:val="0"/>
      <w:divBdr>
        <w:top w:val="none" w:sz="0" w:space="0" w:color="auto"/>
        <w:left w:val="none" w:sz="0" w:space="0" w:color="auto"/>
        <w:bottom w:val="none" w:sz="0" w:space="0" w:color="auto"/>
        <w:right w:val="none" w:sz="0" w:space="0" w:color="auto"/>
      </w:divBdr>
    </w:div>
    <w:div w:id="2113667996">
      <w:marLeft w:val="640"/>
      <w:marRight w:val="0"/>
      <w:marTop w:val="0"/>
      <w:marBottom w:val="0"/>
      <w:divBdr>
        <w:top w:val="none" w:sz="0" w:space="0" w:color="auto"/>
        <w:left w:val="none" w:sz="0" w:space="0" w:color="auto"/>
        <w:bottom w:val="none" w:sz="0" w:space="0" w:color="auto"/>
        <w:right w:val="none" w:sz="0" w:space="0" w:color="auto"/>
      </w:divBdr>
    </w:div>
    <w:div w:id="2118209879">
      <w:marLeft w:val="640"/>
      <w:marRight w:val="0"/>
      <w:marTop w:val="0"/>
      <w:marBottom w:val="0"/>
      <w:divBdr>
        <w:top w:val="none" w:sz="0" w:space="0" w:color="auto"/>
        <w:left w:val="none" w:sz="0" w:space="0" w:color="auto"/>
        <w:bottom w:val="none" w:sz="0" w:space="0" w:color="auto"/>
        <w:right w:val="none" w:sz="0" w:space="0" w:color="auto"/>
      </w:divBdr>
    </w:div>
    <w:div w:id="2120030135">
      <w:marLeft w:val="640"/>
      <w:marRight w:val="0"/>
      <w:marTop w:val="0"/>
      <w:marBottom w:val="0"/>
      <w:divBdr>
        <w:top w:val="none" w:sz="0" w:space="0" w:color="auto"/>
        <w:left w:val="none" w:sz="0" w:space="0" w:color="auto"/>
        <w:bottom w:val="none" w:sz="0" w:space="0" w:color="auto"/>
        <w:right w:val="none" w:sz="0" w:space="0" w:color="auto"/>
      </w:divBdr>
    </w:div>
    <w:div w:id="2120566788">
      <w:marLeft w:val="640"/>
      <w:marRight w:val="0"/>
      <w:marTop w:val="0"/>
      <w:marBottom w:val="0"/>
      <w:divBdr>
        <w:top w:val="none" w:sz="0" w:space="0" w:color="auto"/>
        <w:left w:val="none" w:sz="0" w:space="0" w:color="auto"/>
        <w:bottom w:val="none" w:sz="0" w:space="0" w:color="auto"/>
        <w:right w:val="none" w:sz="0" w:space="0" w:color="auto"/>
      </w:divBdr>
    </w:div>
    <w:div w:id="2122534232">
      <w:marLeft w:val="640"/>
      <w:marRight w:val="0"/>
      <w:marTop w:val="0"/>
      <w:marBottom w:val="0"/>
      <w:divBdr>
        <w:top w:val="none" w:sz="0" w:space="0" w:color="auto"/>
        <w:left w:val="none" w:sz="0" w:space="0" w:color="auto"/>
        <w:bottom w:val="none" w:sz="0" w:space="0" w:color="auto"/>
        <w:right w:val="none" w:sz="0" w:space="0" w:color="auto"/>
      </w:divBdr>
    </w:div>
    <w:div w:id="2125999487">
      <w:marLeft w:val="640"/>
      <w:marRight w:val="0"/>
      <w:marTop w:val="0"/>
      <w:marBottom w:val="0"/>
      <w:divBdr>
        <w:top w:val="none" w:sz="0" w:space="0" w:color="auto"/>
        <w:left w:val="none" w:sz="0" w:space="0" w:color="auto"/>
        <w:bottom w:val="none" w:sz="0" w:space="0" w:color="auto"/>
        <w:right w:val="none" w:sz="0" w:space="0" w:color="auto"/>
      </w:divBdr>
    </w:div>
    <w:div w:id="2129273640">
      <w:marLeft w:val="640"/>
      <w:marRight w:val="0"/>
      <w:marTop w:val="0"/>
      <w:marBottom w:val="0"/>
      <w:divBdr>
        <w:top w:val="none" w:sz="0" w:space="0" w:color="auto"/>
        <w:left w:val="none" w:sz="0" w:space="0" w:color="auto"/>
        <w:bottom w:val="none" w:sz="0" w:space="0" w:color="auto"/>
        <w:right w:val="none" w:sz="0" w:space="0" w:color="auto"/>
      </w:divBdr>
    </w:div>
    <w:div w:id="2135319732">
      <w:marLeft w:val="640"/>
      <w:marRight w:val="0"/>
      <w:marTop w:val="0"/>
      <w:marBottom w:val="0"/>
      <w:divBdr>
        <w:top w:val="none" w:sz="0" w:space="0" w:color="auto"/>
        <w:left w:val="none" w:sz="0" w:space="0" w:color="auto"/>
        <w:bottom w:val="none" w:sz="0" w:space="0" w:color="auto"/>
        <w:right w:val="none" w:sz="0" w:space="0" w:color="auto"/>
      </w:divBdr>
    </w:div>
    <w:div w:id="2142115682">
      <w:marLeft w:val="640"/>
      <w:marRight w:val="0"/>
      <w:marTop w:val="0"/>
      <w:marBottom w:val="0"/>
      <w:divBdr>
        <w:top w:val="none" w:sz="0" w:space="0" w:color="auto"/>
        <w:left w:val="none" w:sz="0" w:space="0" w:color="auto"/>
        <w:bottom w:val="none" w:sz="0" w:space="0" w:color="auto"/>
        <w:right w:val="none" w:sz="0" w:space="0" w:color="auto"/>
      </w:divBdr>
    </w:div>
    <w:div w:id="2144494173">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431311A-058E-4FDB-B33B-67893CCA67BE}">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5756730626"/>
    <we:property name="MENDELEY_CITATIONS" value="[{&quot;citationID&quot;:&quot;MENDELEY_CITATION_5332d924-1438-4290-942c-115a1c3a05e9&quot;,&quot;properties&quot;:{&quot;noteIndex&quot;:0},&quot;isEdited&quot;:false,&quot;manualOverride&quot;:{&quot;isManuallyOverridden&quot;:false,&quot;citeprocText&quot;:&quot;[1]&quot;,&quot;manualOverrideText&quot;:&quot;&quot;},&quot;citationTag&quot;:&quot;MENDELEY_CITATION_v3_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&quot;,&quot;citationItems&quot;:[{&quot;id&quot;:&quot;f3fd32e1-5b3a-36fa-8ce2-6146e354b84a&quot;,&quot;itemData&quot;:{&quot;type&quot;:&quot;article-journal&quot;,&quot;id&quot;:&quot;f3fd32e1-5b3a-36fa-8ce2-6146e354b84a&quot;,&quot;title&quot;:&quot;Global Burden of Alzheimer's disease and other dementias in adults aged 65 years and older, 1991–2021: population-based study&quot;,&quot;author&quot;:[{&quot;family&quot;:&quot;Xiaopeng&quot;,&quot;given&quot;:&quot;Zhu&quot;,&quot;parse-names&quot;:false,&quot;dropping-particle&quot;:&quot;&quot;,&quot;non-dropping-particle&quot;:&quot;&quot;},{&quot;family&quot;:&quot;Jing&quot;,&quot;given&quot;:&quot;Yu&quot;,&quot;parse-names&quot;:false,&quot;dropping-particle&quot;:&quot;&quot;,&quot;non-dropping-particle&quot;:&quot;&quot;},{&quot;family&quot;:&quot;Xia&quot;,&quot;given&quot;:&quot;Lai&quot;,&quot;parse-names&quot;:false,&quot;dropping-particle&quot;:&quot;&quot;,&quot;non-dropping-particle&quot;:&quot;&quot;},{&quot;family&quot;:&quot;Xingsheng&quot;,&quot;given&quot;:&quot;Wang&quot;,&quot;parse-names&quot;:false,&quot;dropping-particle&quot;:&quot;&quot;,&quot;non-dropping-particle&quot;:&quot;&quot;},{&quot;family&quot;:&quot;Juan&quot;,&quot;given&quot;:&quot;Deng&quot;,&quot;parse-names&quot;:false,&quot;dropping-particle&quot;:&quot;&quot;,&quot;non-dropping-particle&quot;:&quot;&quot;},{&quot;family&quot;:&quot;Yan&quot;,&quot;given&quot;:&quot;Long&quot;,&quot;parse-names&quot;:false,&quot;dropping-particle&quot;:&quot;&quot;,&quot;non-dropping-particle&quot;:&quot;&quot;},{&quot;family&quot;:&quot;Baoshan&quot;,&quot;given&quot;:&quot;Li&quot;,&quot;parse-names&quot;:false,&quot;dropping-particle&quot;:&quot;&quot;,&quot;non-dropping-particle&quot;:&quot;&quot;}],&quot;container-title&quot;:&quot;Frontiers in Public Health&quot;,&quot;container-title-short&quot;:&quot;Front. Public Health&quot;,&quot;DOI&quot;:&quot;10.3389/fpubh.2025.1585711&quot;,&quot;ISSN&quot;:&quot;2296-2565&quot;,&quot;issued&quot;:{&quot;date-parts&quot;:[[2025,7,1]]},&quot;volume&quot;:&quot;13&quot;},&quot;isTemporary&quot;:false}]},{&quot;citationID&quot;:&quot;MENDELEY_CITATION_395161da-5e30-443b-98be-d45b00f92c0d&quot;,&quot;properties&quot;:{&quot;noteIndex&quot;:0},&quot;isEdited&quot;:false,&quot;manualOverride&quot;:{&quot;isManuallyOverridden&quot;:false,&quot;citeprocText&quot;:&quot;[2]&quot;,&quot;manualOverrideText&quot;:&quot;&quot;},&quot;citationTag&quot;:&quot;MENDELEY_CITATION_v3_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&quot;,&quot;citationItems&quot;:[{&quot;id&quot;:&quot;f56f2aa4-a1ce-3efa-8384-799aadff926a&quot;,&quot;itemData&quot;:{&quot;type&quot;:&quot;article&quot;,&quot;id&quot;:&quot;f56f2aa4-a1ce-3efa-8384-799aadff926a&quot;,&quot;title&quot;:&quot;Neuroanatomical-Based Machine Learning Prediction of Alzheimer's Disease Across Sex and Age&quot;,&quot;author&quot;:[{&quot;family&quot;:&quot;Jogeshwar&quot;,&quot;given&quot;:&quot;Bhaavin Kishore&quot;,&quot;parse-names&quot;:false,&quot;dropping-particle&quot;:&quot;&quot;,&quot;non-dropping-particle&quot;:&quot;&quot;},{&quot;family&quot;:&quot;Lu&quot;,&quot;given&quot;:&quot;Senbao&quot;,&quot;parse-names&quot;:false,&quot;dropping-particle&quot;:&quot;&quot;,&quot;non-dropping-particle&quot;:&quot;&quot;},{&quot;family&quot;:&quot;Nephew&quot;,&quot;given&quot;:&quot;Benjamin C&quot;,&quot;parse-names&quot;:false,&quot;dropping-particle&quot;:&quot;&quot;,&quot;non-dropping-particle&quot;:&quot;&quot;}],&quot;DOI&quot;:&quot;10.1101/2025.05.06.25327103&quot;,&quot;issued&quot;:{&quot;date-parts&quot;:[[2025,5,7]]},&quot;abstract&quot;:&quot;&lt;p&gt;Alzheimer's Disease (AD) is a progressive neurodegenerative disorder characterized by cognitive decline and memory loss. In 2024, in the US alone, it affected approximately 1 in 9 people aged 65 and older, equivalent to 6.9 million individuals. Early detection and accurate AD diagnosis are crucial for improving patient outcomes. Magnetic resonance imaging (MRI) has emerged as a valuable tool for examining brain structure and identifying potential AD biomarkers. This study performs predictive analyses by employing machine learning techniques to identify key brain regions associated with AD using numerical data derived from anatomical MRI scans, going beyond standard statistical methods. Using the Random Forest Algorithm, we achieved 92.87% accuracy in detecting AD from Mild Cognitive Impairment and Cognitive Normals. Subgroup analyses across nine sex- and age-based cohorts (69-76 years, 77-84 years, and unified 69-84 years) revealed the hippocampus, amygdala, and entorhinal cortex as consistent top-rank predictors. These regions showed distinct volume reductions across age and sex groups, reflecting distinct age- and sex-related neuroanatomical patterns. For instance, younger males and females (aged 69-76) exhibited volume decreases in the right hippocampus, suggesting its importance in the early stages of AD. Older males (77-84) showed substantial volume decreases in the left inferior temporal cortex. Additionally, the left middle temporal cortex showed decreased volume in females, suggesting a potential female-specific influence, while the right entorhinal cortex may have a male-specific impact. These age-specific sex differences could inform clinical research and treatment strategies, aiding in identifying neuroanatomical markers and therapeutic targets for future clinical interventions.&lt;/p&gt;&quot;,&quot;container-title-short&quot;:&quot;&quot;},&quot;isTemporary&quot;:false}]},{&quot;citationID&quot;:&quot;MENDELEY_CITATION_b83b75b1-b020-48af-b32e-9b31a7ac8563&quot;,&quot;properties&quot;:{&quot;noteIndex&quot;:0},&quot;isEdited&quot;:false,&quot;manualOverride&quot;:{&quot;isManuallyOverridden&quot;:false,&quot;citeprocText&quot;:&quot;[3]&quot;,&quot;manualOverrideText&quot;:&quot;&quot;},&quot;citationTag&quot;:&quot;MENDELEY_CITATION_v3_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&quot;,&quot;citationItems&quot;:[{&quot;id&quot;:&quot;43e73ee8-d0ce-39d8-a862-7248726c1d3f&quot;,&quot;itemData&quot;:{&quot;type&quot;:&quot;article-journal&quot;,&quot;id&quot;:&quot;43e73ee8-d0ce-39d8-a862-7248726c1d3f&quot;,&quot;title&quot;:&quot;Brain-age prediction: A systematic comparison of machine learning workflows&quot;,&quot;author&quot;:[{&quot;family&quot;:&quot;More&quot;,&quot;given&quot;:&quot;Shammi&quot;,&quot;parse-names&quot;:false,&quot;dropping-particle&quot;:&quot;&quot;,&quot;non-dropping-particle&quot;:&quot;&quot;},{&quot;family&quot;:&quot;Antonopoulos&quot;,&quot;given&quot;:&quot;Georgios&quot;,&quot;parse-names&quot;:false,&quot;dropping-particle&quot;:&quot;&quot;,&quot;non-dropping-particle&quot;:&quot;&quot;},{&quot;family&quot;:&quot;Hoffstaedter&quot;,&quot;given&quot;:&quot;Felix&quot;,&quot;parse-names&quot;:false,&quot;dropping-particle&quot;:&quot;&quot;,&quot;non-dropping-particle&quot;:&quot;&quot;},{&quot;family&quot;:&quot;Caspers&quot;,&quot;given&quot;:&quot;Julian&quot;,&quot;parse-names&quot;:false,&quot;dropping-particle&quot;:&quot;&quot;,&quot;non-dropping-particle&quot;:&quot;&quot;},{&quot;family&quot;:&quot;Eickhoff&quot;,&quot;given&quot;:&quot;Simon B.&quot;,&quot;parse-names&quot;:false,&quot;dropping-particle&quot;:&quot;&quot;,&quot;non-dropping-particle&quot;:&quot;&quot;},{&quot;family&quot;:&quot;Patil&quot;,&quot;given&quot;:&quot;Kaustubh R.&quot;,&quot;parse-names&quot;:false,&quot;dropping-particle&quot;:&quot;&quot;,&quot;non-dropping-particle&quot;:&quot;&quot;}],&quot;container-title&quot;:&quot;NeuroImage&quot;,&quot;container-title-short&quot;:&quot;Neuroimage&quot;,&quot;DOI&quot;:&quot;10.1016/j.neuroimage.2023.119947&quot;,&quot;ISSN&quot;:&quot;10538119&quot;,&quot;issued&quot;:{&quot;date-parts&quot;:[[2023,4]]},&quot;page&quot;:&quot;119947&quot;,&quot;volume&quot;:&quot;270&quot;},&quot;isTemporary&quot;:false}]},{&quot;citationID&quot;:&quot;MENDELEY_CITATION_24c04523-e126-4d67-86a5-9d414c2c53d8&quot;,&quot;properties&quot;:{&quot;noteIndex&quot;:0},&quot;isEdited&quot;:false,&quot;manualOverride&quot;:{&quot;isManuallyOverridden&quot;:false,&quot;citeprocText&quot;:&quot;[4]&quot;,&quot;manualOverrideText&quot;:&quot;&quot;},&quot;citationTag&quot;:&quot;MENDELEY_CITATION_v3_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&quot;,&quot;citationItems&quot;:[{&quot;id&quot;:&quot;db1b54b8-978b-31ec-8740-e7138376dfff&quot;,&quot;itemData&quot;:{&quot;type&quot;:&quot;article-journal&quot;,&quot;id&quot;:&quot;db1b54b8-978b-31ec-8740-e7138376dfff&quot;,&quot;title&quot;:&quot;The relationship between age and cognitive subtypes of Alzheimer’s disease and related dementias&quot;,&quot;author&quot;:[{&quot;family&quot;:&quot;Seixas-Lima&quot;,&quot;given&quot;:&quot;Bruna&quot;,&quot;parse-names&quot;:false,&quot;dropping-particle&quot;:&quot;&quot;,&quot;non-dropping-particle&quot;:&quot;&quot;},{&quot;family&quot;:&quot;Binns&quot;,&quot;given&quot;:&quot;Malcolm&quot;,&quot;parse-names&quot;:false,&quot;dropping-particle&quot;:&quot;&quot;,&quot;non-dropping-particle&quot;:&quot;&quot;},{&quot;family&quot;:&quot;Black&quot;,&quot;given&quot;:&quot;Sandra E.&quot;,&quot;parse-names&quot;:false,&quot;dropping-particle&quot;:&quot;&quot;,&quot;non-dropping-particle&quot;:&quot;&quot;},{&quot;family&quot;:&quot;Freedman&quot;,&quot;given&quot;:&quot;Morris&quot;,&quot;parse-names&quot;:false,&quot;dropping-particle&quot;:&quot;&quot;,&quot;non-dropping-particle&quot;:&quot;&quot;},{&quot;family&quot;:&quot;Kumar&quot;,&quot;given&quot;:&quot;Sanjeev&quot;,&quot;parse-names&quot;:false,&quot;dropping-particle&quot;:&quot;&quot;,&quot;non-dropping-particle&quot;:&quot;&quot;},{&quot;family&quot;:&quot;Lahiri&quot;,&quot;given&quot;:&quot;Durjoy&quot;,&quot;parse-names&quot;:false,&quot;dropping-particle&quot;:&quot;&quot;,&quot;non-dropping-particle&quot;:&quot;&quot;},{&quot;family&quot;:&quot;Roncero&quot;,&quot;given&quot;:&quot;Carlos Tyler&quot;,&quot;parse-names&quot;:false,&quot;dropping-particle&quot;:&quot;&quot;,&quot;non-dropping-particle&quot;:&quot;&quot;},{&quot;family&quot;:&quot;Strother&quot;,&quot;given&quot;:&quot;Stephen&quot;,&quot;parse-names&quot;:false,&quot;dropping-particle&quot;:&quot;&quot;,&quot;non-dropping-particle&quot;:&quot;&quot;},{&quot;family&quot;:&quot;Tang-Wai&quot;,&quot;given&quot;:&quot;David F.&quot;,&quot;parse-names&quot;:false,&quot;dropping-particle&quot;:&quot;&quot;,&quot;non-dropping-particle&quot;:&quot;&quot;},{&quot;family&quot;:&quot;Tartaglia&quot;,&quot;given&quot;:&quot;Maria Carmela&quot;,&quot;parse-names&quot;:false,&quot;dropping-particle&quot;:&quot;&quot;,&quot;non-dropping-particle&quot;:&quot;&quot;},{&quot;family&quot;:&quot;Chertkow&quot;,&quot;given&quot;:&quot;Howard&quot;,&quot;parse-names&quot;:false,&quot;dropping-particle&quot;:&quot;&quot;,&quot;non-dropping-particle&quot;:&quot;&quot;}],&quot;container-title&quot;:&quot;Dementia and Geriatric Cognitive Disorders&quot;,&quot;container-title-short&quot;:&quot;Dement. Geriatr. Cogn. Disord.&quot;,&quot;DOI&quot;:&quot;10.1159/000547124&quot;,&quot;ISSN&quot;:&quot;1420-8008&quot;,&quot;issued&quot;:{&quot;date-parts&quot;:[[2025,6,30]]},&quot;page&quot;:&quot;1-19&quot;,&quot;abstract&quot;:&quot;&lt;p&gt;Introduction: We aimed to identify cognitive subgroups of clinically diagnosed Alzheimer’s disease (Alzheimer syndrome) and related dementias and test if age of presentation influences patterns of cognitive impairment. Methods: Participants were individuals with mild cognitive impairment (n=360), vascular mild cognitive impairment (n=73), Alzheimer syndrome (n=127), vascular dementia (n=32), mixed dementia (n=23), and healthy controls (n=305). Principal Component analysis was run on 25 cognitive variables measured by the Toronto Cognitive Assessment (TorCA). We used hierarchical clustering to identify cognitive subgroups. Results: We identified seven subgroups. The youngest group was characterized by the lowest scores on the overall TorCA mean, and also on Executive Function, Visuospatial function and Attention, while showing the highest scores on Memory, Orientation, and Language. The oldest clusters had low scores on Memory and Orientation, but higher scores on Attention. The intermediary clusters had similar age and severity distributions. Conclusion: The results demonstrate that patterns of cognitive impairment are different in different age groups.&lt;/p&gt;&quot;},&quot;isTemporary&quot;:false}]},{&quot;citationID&quot;:&quot;MENDELEY_CITATION_0a23ea43-78bd-4b49-aabf-12ac8e68ddf9&quot;,&quot;properties&quot;:{&quot;noteIndex&quot;:0},&quot;isEdited&quot;:false,&quot;manualOverride&quot;:{&quot;isManuallyOverridden&quot;:false,&quot;citeprocText&quot;:&quot;[5]&quot;,&quot;manualOverrideText&quot;:&quot;&quot;},&quot;citationTag&quot;:&quot;MENDELEY_CITATION_v3_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&quot;,&quot;citationItems&quot;:[{&quot;id&quot;:&quot;d95117e5-33e5-3eda-a17a-24aa4d32c9a0&quot;,&quot;itemData&quot;:{&quot;type&quot;:&quot;article-journal&quot;,&quot;id&quot;:&quot;d95117e5-33e5-3eda-a17a-24aa4d32c9a0&quot;,&quot;title&quot;:&quot;Gender-based Alzheimer's detection using ResNet-50 and binary dragonfly algorithm on neuroimaging&quot;,&quot;author&quot;:[{&quot;family&quot;:&quot;Haq&quot;,&quot;given&quot;:&quot;Muhammad Ikram ul&quot;,&quot;parse-names&quot;:false,&quot;dropping-particle&quot;:&quot;&quot;,&quot;non-dropping-particle&quot;:&quot;&quot;},{&quot;family&quot;:&quot;Bangyal&quot;,&quot;given&quot;:&quot;Waqas Haider&quot;,&quot;parse-names&quot;:false,&quot;dropping-particle&quot;:&quot;&quot;,&quot;non-dropping-particle&quot;:&quot;&quot;},{&quot;family&quot;:&quot;Jaffar&quot;,&quot;given&quot;:&quot;Arfan&quot;,&quot;parse-names&quot;:false,&quot;dropping-particle&quot;:&quot;&quot;,&quot;non-dropping-particle&quot;:&quot;&quot;},{&quot;family&quot;:&quot;Alfayez&quot;,&quot;given&quot;:&quot;Asma Abdullah&quot;,&quot;parse-names&quot;:false,&quot;dropping-particle&quot;:&quot;&quot;,&quot;non-dropping-particle&quot;:&quot;&quot;},{&quot;family&quot;:&quot;Ashraf&quot;,&quot;given&quot;:&quot;Adnan&quot;,&quot;parse-names&quot;:false,&quot;dropping-particle&quot;:&quot;&quot;,&quot;non-dropping-particle&quot;:&quot;&quot;},{&quot;family&quot;:&quot;Alazmi&quot;,&quot;given&quot;:&quot;Meshari&quot;,&quot;parse-names&quot;:false,&quot;dropping-particle&quot;:&quot;&quot;,&quot;non-dropping-particle&quot;:&quot;&quot;},{&quot;family&quot;:&quot;Hussain&quot;,&quot;given&quot;:&quot;Mubbashar&quot;,&quot;parse-names&quot;:false,&quot;dropping-particle&quot;:&quot;&quot;,&quot;non-dropping-particle&quot;:&quot;&quot;}],&quot;container-title&quot;:&quot;Frontiers in Artificial Intelligence&quot;,&quot;container-title-short&quot;:&quot;Front. Artif. Intell.&quot;,&quot;DOI&quot;:&quot;10.3389/frai.2025.1717913&quot;,&quot;ISSN&quot;:&quot;2624-8212&quot;,&quot;URL&quot;:&quot;https://www.frontiersin.org/articles/10.3389/frai.2025.1717913/full&quot;,&quot;issued&quot;:{&quot;date-parts&quot;:[[2025,12,8]]},&quot;abstract&quot;:&quot;&lt;p&gt;Alzheimer's disease (AD) is an incurable, progressive neurodegenerative disorder. It is characterized by a gradual decline in memory, cognition, and behavior, which ultimately results in severe dementia and functional dependence. AD begins to develop in the brain at an early stage, while its symptoms appear gradually over time. Early diagnosis and classification of Alzheimer's is a critical research focus due to its silent progression. The current literature highlights a gap in gender-based studies, revealing that the risk of AD varies by gender, age, race, and ethnicity. The nature of the association between AD and these factors requires further exploration to better understand their impact on disease risk and progression. Effectively employing multiple algorithms is essential for accurate diagnosis of Alzheimer's development. This study proposed the GRDN model, which explored a critical aspect of gender-based Alzheimer's detection. To detect subtle changes in the brain, functional magnetic resonance imaging (fMRI) scans have been acquired from the ADNI dataset. In order to balance class distribution and enhance classifier performance on underrepresented groups, a generative adversarial network (GAN) is applied. A balanced dataset is provided to the ResNet-50 architecture for feature extraction, resulting in feature matrices set with a range of 100, 250, and 450. These feature set matrices were then fed to a swarm intelligence-based approach, the binary dragonfly algorithm (BDA), for feature selection, which identified the most informative features. After feature engineering, the resultant matrices of feature selection were provided to the five machine learning (ML) classification algorithms for data classification. The results show that as the size of the features set increases and the accuracy of the classification improves. The simulation results demonstrated that the fineKNN achieved strong performance, with an accuracy of 94.8% on the male group on a feature set of 450, and consistently outperformed other models across all study groups.&lt;/p&gt;&quot;,&quot;volume&quot;:&quot;8&quot;},&quot;isTemporary&quot;:false}]},{&quot;citationID&quot;:&quot;MENDELEY_CITATION_9d31a9c4-7005-4311-9f88-ba576cd844da&quot;,&quot;properties&quot;:{&quot;noteIndex&quot;:0},&quot;isEdited&quot;:false,&quot;manualOverride&quot;:{&quot;isManuallyOverridden&quot;:false,&quot;citeprocText&quot;:&quot;[6]&quot;,&quot;manualOverrideText&quot;:&quot;&quot;},&quot;citationTag&quot;:&quot;MENDELEY_CITATION_v3_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&quot;,&quot;citationItems&quot;:[{&quot;id&quot;:&quot;c94d0002-0566-3987-a447-47341e6d6553&quot;,&quot;itemData&quot;:{&quot;type&quot;:&quot;article-journal&quot;,&quot;id&quot;:&quot;c94d0002-0566-3987-a447-47341e6d6553&quot;,&quot;title&quot;:&quot;Using transfer learning approaches to predict RNA-Seq gene expression data for cancer classification&quot;,&quot;author&quot;:[{&quot;family&quot;:&quot;Bangyal&quot;,&quot;given&quot;:&quot;Waqas Haider&quot;,&quot;parse-names&quot;:false,&quot;dropping-particle&quot;:&quot;&quot;,&quot;non-dropping-particle&quot;:&quot;&quot;},{&quot;family&quot;:&quot;Ashraf&quot;,&quot;given&quot;:&quot;Adnan&quot;,&quot;parse-names&quot;:false,&quot;dropping-particle&quot;:&quot;&quot;,&quot;non-dropping-particle&quot;:&quot;&quot;},{&quot;family&quot;:&quot;Ul-Qayyum&quot;,&quot;given&quot;:&quot;Zia&quot;,&quot;parse-names&quot;:false,&quot;dropping-particle&quot;:&quot;&quot;,&quot;non-dropping-particle&quot;:&quot;&quot;},{&quot;family&quot;:&quot;Alazmi&quot;,&quot;given&quot;:&quot;Meshari&quot;,&quot;parse-names&quot;:false,&quot;dropping-particle&quot;:&quot;&quot;,&quot;non-dropping-particle&quot;:&quot;&quot;},{&quot;family&quot;:&quot;Alfayez&quot;,&quot;given&quot;:&quot;Asma Abdullah&quot;,&quot;parse-names&quot;:false,&quot;dropping-particle&quot;:&quot;&quot;,&quot;non-dropping-particle&quot;:&quot;&quot;}],&quot;container-title&quot;:&quot;Frontiers in Artificial Intelligence&quot;,&quot;container-title-short&quot;:&quot;Front. Artif. Intell.&quot;,&quot;DOI&quot;:&quot;10.3389/frai.2026.1790249&quot;,&quot;ISSN&quot;:&quot;2624-8212&quot;,&quot;issued&quot;:{&quot;date-parts&quot;:[[2026,3,19]]},&quot;abstract&quot;:&quot;&lt;p&gt;There is a great need to categorize cancer types for early cancer detection and treatment. RNA-Seq data is essential for getting insight into the differentially expressed genes. Due to its high dimensionality and complexity, performing an analysis on RNA-Seq data is quite challenging. In the past, RNA-Seq data were analyzed for a single cancer type as a two-class problem (either positive or negative) and did not contain information from other classes of cancer types. To classify different cancer types and discover the most promising genes, RNA-Seq data for different types of cancer should be examined. Multiple repositories offer RNA-Seq-based cancer types data. The present study incorporates a dataset from the Mendeley repository for classification. RNA-Seq values are then converted to their respective 2D images using some transformations. The classification problem is handled by five Transfer Learning (TL) algorithms (VGG16, VGG19, Resnet50, Resnet101, and Resnet152). Four different splitting strategies are applied for each classifier presented in the results and discussion section. A comparative analysis is also carried out with and without data augmentation. Results show that classifiers perform best at a split of 70-30. VGG16 attained the best position on overall results by achieving an accuracy of 95%. Hence, VGG16 is the leading TL algorithm for classification among all the accessible models and is not difficult to execute and easy to comprehend.&lt;/p&gt;&quot;,&quot;volume&quot;:&quot;9&quot;},&quot;isTemporary&quot;:false}]},{&quot;citationID&quot;:&quot;MENDELEY_CITATION_021dbac6-6797-473d-8f96-a54b13d0d344&quot;,&quot;properties&quot;:{&quot;noteIndex&quot;:0},&quot;isEdited&quot;:false,&quot;manualOverride&quot;:{&quot;isManuallyOverridden&quot;:false,&quot;citeprocText&quot;:&quot;[7]&quot;,&quot;manualOverrideText&quot;:&quot;&quot;},&quot;citationTag&quot;:&quot;MENDELEY_CITATION_v3_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&quot;,&quot;citationItems&quot;:[{&quot;id&quot;:&quot;319447d9-263d-3ade-bf4a-b951fa46309b&quot;,&quot;itemData&quot;:{&quot;type&quot;:&quot;article-journal&quot;,&quot;id&quot;:&quot;319447d9-263d-3ade-bf4a-b951fa46309b&quot;,&quot;title&quot;:&quot;Analysis of Brain Imaging Data for the Detection of Early Age Autism Spectrum Disorder Using Transfer Learning Approaches for Internet of Things&quot;,&quot;author&quot;:[{&quot;family&quot;:&quot;Ashraf&quot;,&quot;given&quot;:&quot;Adnan&quot;,&quot;parse-names&quot;:false,&quot;dropping-particle&quot;:&quot;&quot;,&quot;non-dropping-particle&quot;:&quot;&quot;},{&quot;family&quot;:&quot;Qingjie&quot;,&quot;given&quot;:&quot;Zhao&quot;,&quot;parse-names&quot;:false,&quot;dropping-particle&quot;:&quot;&quot;,&quot;non-dropping-particle&quot;:&quot;&quot;},{&quot;family&quot;:&quot;Bangyal&quot;,&quot;given&quot;:&quot;Waqas Haider Khan&quot;,&quot;parse-names&quot;:false,&quot;dropping-particle&quot;:&quot;&quot;,&quot;non-dropping-particle&quot;:&quot;&quot;},{&quot;family&quot;:&quot;Iqbal&quot;,&quot;given&quot;:&quot;Muddesar&quot;,&quot;parse-names&quot;:false,&quot;dropping-particle&quot;:&quot;&quot;,&quot;non-dropping-particle&quot;:&quot;&quot;}],&quot;container-title&quot;:&quot;IEEE Transactions on Consumer Electronics&quot;,&quot;DOI&quot;:&quot;10.1109/TCE.2023.3328479&quot;,&quot;ISSN&quot;:&quot;0098-3063&quot;,&quot;issued&quot;:{&quot;date-parts&quot;:[[2024,2]]},&quot;page&quot;:&quot;4478-4489&quot;,&quot;issue&quot;:&quot;1&quot;,&quot;volume&quot;:&quot;70&quot;,&quot;container-title-short&quot;:&quot;&quot;},&quot;isTemporary&quot;:false}]},{&quot;citationID&quot;:&quot;MENDELEY_CITATION_e6718a0f-e96d-4520-8a1a-79fd2ed26ec8&quot;,&quot;properties&quot;:{&quot;noteIndex&quot;:0},&quot;isEdited&quot;:false,&quot;manualOverride&quot;:{&quot;isManuallyOverridden&quot;:false,&quot;citeprocText&quot;:&quot;[8]&quot;,&quot;manualOverrideText&quot;:&quot;&quot;},&quot;citationTag&quot;:&quot;MENDELEY_CITATION_v3_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&quot;,&quot;citationItems&quot;:[{&quot;id&quot;:&quot;eb034cdc-3af8-3021-9866-6f4b7fb9fd58&quot;,&quot;itemData&quot;:{&quot;type&quot;:&quot;article-journal&quot;,&quot;id&quot;:&quot;eb034cdc-3af8-3021-9866-6f4b7fb9fd58&quot;,&quot;title&quot;:&quot;Generative Adversarial Networks for Image Super-Resolution: A Survey&quot;,&quot;author&quot;:[{&quot;family&quot;:&quot;Wu&quot;,&quot;given&quot;:&quot;Ziang&quot;,&quot;parse-names&quot;:false,&quot;dropping-particle&quot;:&quot;&quot;,&quot;non-dropping-particle&quot;:&quot;&quot;},{&quot;family&quot;:&quot;Zhang&quot;,&quot;given&quot;:&quot;Xuanyu&quot;,&quot;parse-names&quot;:false,&quot;dropping-particle&quot;:&quot;&quot;,&quot;non-dropping-particle&quot;:&quot;&quot;},{&quot;family&quot;:&quot;Yu&quot;,&quot;given&quot;:&quot;Yinbo&quot;,&quot;parse-names&quot;:false,&quot;dropping-particle&quot;:&quot;&quot;,&quot;non-dropping-particle&quot;:&quot;&quot;},{&quot;family&quot;:&quot;Zhu&quot;,&quot;given&quot;:&quot;Qi&quot;,&quot;parse-names&quot;:false,&quot;dropping-particle&quot;:&quot;&quot;,&quot;non-dropping-particle&quot;:&quot;&quot;},{&quot;family&quot;:&quot;Lin&quot;,&quot;given&quot;:&quot;Jerry Chun-Wei&quot;,&quot;parse-names&quot;:false,&quot;dropping-particle&quot;:&quot;&quot;,&quot;non-dropping-particle&quot;:&quot;&quot;},{&quot;family&quot;:&quot;Tian&quot;,&quot;given&quot;:&quot;Chunwei&quot;,&quot;parse-names&quot;:false,&quot;dropping-particle&quot;:&quot;&quot;,&quot;non-dropping-particle&quot;:&quot;&quot;}],&quot;container-title&quot;:&quot;Computers, Materials &amp; Continua&quot;,&quot;DOI&quot;:&quot;10.32604/cmc.2026.078842&quot;,&quot;ISSN&quot;:&quot;1546-2226&quot;,&quot;issued&quot;:{&quot;date-parts&quot;:[[2026]]},&quot;page&quot;:&quot;1-10&quot;,&quot;issue&quot;:&quot;3&quot;,&quot;volume&quot;:&quot;87&quot;,&quot;container-title-short&quot;:&quot;&quot;},&quot;isTemporary&quot;:false}]},{&quot;citationID&quot;:&quot;MENDELEY_CITATION_96b28006-b9fb-4110-bdc0-ae2ba62a4f7e&quot;,&quot;properties&quot;:{&quot;noteIndex&quot;:0},&quot;isEdited&quot;:false,&quot;manualOverride&quot;:{&quot;isManuallyOverridden&quot;:false,&quot;citeprocText&quot;:&quot;[9]&quot;,&quot;manualOverrideText&quot;:&quot;&quot;},&quot;citationTag&quot;:&quot;MENDELEY_CITATION_v3_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&quot;,&quot;citationItems&quot;:[{&quot;id&quot;:&quot;06ea85a3-71b5-300f-97d9-a2160978924f&quot;,&quot;itemData&quot;:{&quot;type&quot;:&quot;article-journal&quot;,&quot;id&quot;:&quot;06ea85a3-71b5-300f-97d9-a2160978924f&quot;,&quot;title&quot;:&quot;Alzheimer’s Disease: Epidemiology and Clinical Progression&quot;,&quot;author&quot;:[{&quot;family&quot;:&quot;Tahami Monfared&quot;,&quot;given&quot;:&quot;Amir Abbas&quot;,&quot;parse-names&quot;:false,&quot;dropping-particle&quot;:&quot;&quot;,&quot;non-dropping-particle&quot;:&quot;&quot;},{&quot;family&quot;:&quot;Byrnes&quot;,&quot;given&quot;:&quot;Michael J.&quot;,&quot;parse-names&quot;:false,&quot;dropping-particle&quot;:&quot;&quot;,&quot;non-dropping-particle&quot;:&quot;&quot;},{&quot;family&quot;:&quot;White&quot;,&quot;given&quot;:&quot;Leigh Ann&quot;,&quot;parse-names&quot;:false,&quot;dropping-particle&quot;:&quot;&quot;,&quot;non-dropping-particle&quot;:&quot;&quot;},{&quot;family&quot;:&quot;Zhang&quot;,&quot;given&quot;:&quot;Quanwu&quot;,&quot;parse-names&quot;:false,&quot;dropping-particle&quot;:&quot;&quot;,&quot;non-dropping-particle&quot;:&quot;&quot;}],&quot;container-title&quot;:&quot;Neurology and Therapy&quot;,&quot;container-title-short&quot;:&quot;Neurol. Ther.&quot;,&quot;DOI&quot;:&quot;10.1007/s40120-022-00338-8&quot;,&quot;ISSN&quot;:&quot;2193-8253&quot;,&quot;issued&quot;:{&quot;date-parts&quot;:[[2022,6,14]]},&quot;page&quot;:&quot;553-569&quot;,&quot;issue&quot;:&quot;2&quot;,&quot;volume&quot;:&quot;11&quot;},&quot;isTemporary&quot;:false}]},{&quot;citationID&quot;:&quot;MENDELEY_CITATION_a10c74cb-4cda-4a74-92d4-4649428601b9&quot;,&quot;properties&quot;:{&quot;noteIndex&quot;:0},&quot;isEdited&quot;:false,&quot;manualOverride&quot;:{&quot;isManuallyOverridden&quot;:false,&quot;citeprocText&quot;:&quot;[10]&quot;,&quot;manualOverrideText&quot;:&quot;&quot;},&quot;citationTag&quot;:&quot;MENDELEY_CITATION_v3_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&quot;,&quot;citationItems&quot;:[{&quot;id&quot;:&quot;3e33c83c-4c29-3300-94cc-b42a09a4e4be&quot;,&quot;itemData&quot;:{&quot;type&quot;:&quot;paper-conference&quot;,&quot;id&quot;:&quot;3e33c83c-4c29-3300-94cc-b42a09a4e4be&quot;,&quot;title&quot;:&quot;Lightweight GoogLeNet Neural Network Incorporating Attention Mechanism for Image Classification&quot;,&quot;author&quot;:[{&quot;family&quot;:&quot;Li&quot;,&quot;given&quot;:&quot;Ziyao&quot;,&quot;parse-names&quot;:false,&quot;dropping-particle&quot;:&quot;&quot;,&quot;non-dropping-particle&quot;:&quot;&quot;},{&quot;family&quot;:&quot;Xu&quot;,&quot;given&quot;:&quot;Hongmei&quot;,&quot;parse-names&quot;:false,&quot;dropping-particle&quot;:&quot;&quot;,&quot;non-dropping-particle&quot;:&quot;&quot;}],&quot;container-title&quot;:&quot;Proceedings of the 2026 2nd International Conference on Generative Artificial Intelligence and Digital Media&quot;,&quot;DOI&quot;:&quot;10.1145/3803730.3803761&quot;,&quot;ISBN&quot;:&quot;9798400722080&quot;,&quot;issued&quot;:{&quot;date-parts&quot;:[[2026,2,6]]},&quot;publisher-place&quot;:&quot;New York, NY, USA&quot;,&quot;page&quot;:&quot;186-191&quot;,&quot;publisher&quot;:&quot;ACM&quot;,&quot;container-title-short&quot;:&quot;&quot;},&quot;isTemporary&quot;:false}]},{&quot;citationID&quot;:&quot;MENDELEY_CITATION_a990e385-39e0-4222-92e1-ca8a898f5455&quot;,&quot;properties&quot;:{&quot;noteIndex&quot;:0},&quot;isEdited&quot;:false,&quot;manualOverride&quot;:{&quot;isManuallyOverridden&quot;:false,&quot;citeprocText&quot;:&quot;[11]&quot;,&quot;manualOverrideText&quot;:&quot;&quot;},&quot;citationTag&quot;:&quot;MENDELEY_CITATION_v3_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&quot;,&quot;citationItems&quot;:[{&quot;id&quot;:&quot;7b025420-89fe-3dfd-9cd5-82b0beac5c38&quot;,&quot;itemData&quot;:{&quot;type&quot;:&quot;article-journal&quot;,&quot;id&quot;:&quot;7b025420-89fe-3dfd-9cd5-82b0beac5c38&quot;,&quot;title&quot;:&quot;NeuroTriad-ViT: A Scalable and Interpretable Framework for Multi-Class Brain Tumor Classification via MRI and Knowledge Distillation&quot;,&quot;author&quot;:[{&quot;family&quot;:&quot;Kahla&quot;,&quot;given&quot;:&quot;Sultan&quot;,&quot;parse-names&quot;:false,&quot;dropping-particle&quot;:&quot;&quot;,&quot;non-dropping-particle&quot;:&quot;&quot;},{&quot;family&quot;:&quot;Zhang&quot;,&quot;given&quot;:&quot;Zuping&quot;,&quot;parse-names&quot;:false,&quot;dropping-particle&quot;:&quot;&quot;,&quot;non-dropping-particle&quot;:&quot;&quot;},{&quot;family&quot;:&quot;Alsafyani&quot;,&quot;given&quot;:&quot;Majed&quot;,&quot;parse-names&quot;:false,&quot;dropping-particle&quot;:&quot;&quot;,&quot;non-dropping-particle&quot;:&quot;&quot;},{&quot;family&quot;:&quot;Emara&quot;,&quot;given&quot;:&quot;Ahmed&quot;,&quot;parse-names&quot;:false,&quot;dropping-particle&quot;:&quot;&quot;,&quot;non-dropping-particle&quot;:&quot;&quot;},{&quot;family&quot;:&quot;Hossain&quot;,&quot;given&quot;:&quot;Mohammod Abdullah&quot;,&quot;parse-names&quot;:false,&quot;dropping-particle&quot;:&quot;Bin&quot;,&quot;non-dropping-particle&quot;:&quot;&quot;},{&quot;family&quot;:&quot;Sheikhdon&quot;,&quot;given&quot;:&quot;Abdulwahab Osman&quot;,&quot;parse-names&quot;:false,&quot;dropping-particle&quot;:&quot;&quot;,&quot;non-dropping-particle&quot;:&quot;&quot;}],&quot;container-title&quot;:&quot;Computers, Materials &amp; Continua&quot;,&quot;DOI&quot;:&quot;10.32604/cmc.2026.076402&quot;,&quot;ISSN&quot;:&quot;1546-2226&quot;,&quot;issued&quot;:{&quot;date-parts&quot;:[[2026]]},&quot;page&quot;:&quot;1-10&quot;,&quot;issue&quot;:&quot;3&quot;,&quot;volume&quot;:&quot;87&quot;,&quot;container-title-short&quot;:&quot;&quot;},&quot;isTemporary&quot;:false}]},{&quot;citationID&quot;:&quot;MENDELEY_CITATION_280876ed-da9a-4bb1-a162-53c1bfd2dc27&quot;,&quot;properties&quot;:{&quot;noteIndex&quot;:0},&quot;isEdited&quot;:false,&quot;manualOverride&quot;:{&quot;isManuallyOverridden&quot;:false,&quot;citeprocText&quot;:&quot;[12]&quot;,&quot;manualOverrideText&quot;:&quot;&quot;},&quot;citationTag&quot;:&quot;MENDELEY_CITATION_v3_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&quot;,&quot;citationItems&quot;:[{&quot;id&quot;:&quot;e3ba04fb-2cbf-3836-bcf5-71426adc37d4&quot;,&quot;itemData&quot;:{&quot;type&quot;:&quot;article-journal&quot;,&quot;id&quot;:&quot;e3ba04fb-2cbf-3836-bcf5-71426adc37d4&quot;,&quot;title&quot;:&quot;Advanced Computational Modeling for Brain Tumor Detection: Enhancing Segmentation Accuracy Using ICA-I and ICA-II Techniques&quot;,&quot;author&quot;:[{&quot;family&quot;:&quot;Asiri&quot;,&quot;given&quot;:&quot;Abdullah A.&quot;,&quot;parse-names&quot;:false,&quot;dropping-particle&quot;:&quot;&quot;,&quot;non-dropping-particle&quot;:&quot;&quot;},{&quot;family&quot;:&quot;Soomro&quot;,&quot;given&quot;:&quot;Toufique A.&quot;,&quot;parse-names&quot;:false,&quot;dropping-particle&quot;:&quot;&quot;,&quot;non-dropping-particle&quot;:&quot;&quot;},{&quot;family&quot;:&quot;Ali&quot;,&quot;given&quot;:&quot;Ahmed&quot;,&quot;parse-names&quot;:false,&quot;dropping-particle&quot;:&quot;&quot;,&quot;non-dropping-particle&quot;:&quot;&quot;},{&quot;family&quot;:&quot;Ubaid&quot;,&quot;given&quot;:&quot;Faisal&quot;,&quot;parse-names&quot;:false,&quot;dropping-particle&quot;:&quot;&quot;,&quot;non-dropping-particle&quot;:&quot;Bin&quot;},{&quot;family&quot;:&quot;Irfan&quot;,&quot;given&quot;:&quot;Muhammad&quot;,&quot;parse-names&quot;:false,&quot;dropping-particle&quot;:&quot;&quot;,&quot;non-dropping-particle&quot;:&quot;&quot;},{&quot;family&quot;:&quot;Mehdar&quot;,&quot;given&quot;:&quot;Khlood M.&quot;,&quot;parse-names&quot;:false,&quot;dropping-particle&quot;:&quot;&quot;,&quot;non-dropping-particle&quot;:&quot;&quot;},{&quot;family&quot;:&quot;Alelyani&quot;,&quot;given&quot;:&quot;Magbool&quot;,&quot;parse-names&quot;:false,&quot;dropping-particle&quot;:&quot;&quot;,&quot;non-dropping-particle&quot;:&quot;&quot;},{&quot;family&quot;:&quot;Alshuhri&quot;,&quot;given&quot;:&quot;Mohammed S.&quot;,&quot;parse-names&quot;:false,&quot;dropping-particle&quot;:&quot;&quot;,&quot;non-dropping-particle&quot;:&quot;&quot;},{&quot;family&quot;:&quot;Alghamdi&quot;,&quot;given&quot;:&quot;Ahmad Joman&quot;,&quot;parse-names&quot;:false,&quot;dropping-particle&quot;:&quot;&quot;,&quot;non-dropping-particle&quot;:&quot;&quot;},{&quot;family&quot;:&quot;Alamri&quot;,&quot;given&quot;:&quot;Sultan&quot;,&quot;parse-names&quot;:false,&quot;dropping-particle&quot;:&quot;&quot;,&quot;non-dropping-particle&quot;:&quot;&quot;}],&quot;container-title&quot;:&quot;Computer Modeling in Engineering &amp; Sciences&quot;,&quot;DOI&quot;:&quot;10.32604/cmes.2025.061683&quot;,&quot;ISSN&quot;:&quot;1526-1506&quot;,&quot;issued&quot;:{&quot;date-parts&quot;:[[2025]]},&quot;page&quot;:&quot;255-287&quot;,&quot;issue&quot;:&quot;1&quot;,&quot;volume&quot;:&quot;143&quot;,&quot;container-title-short&quot;:&quot;&quot;},&quot;isTemporary&quot;:false}]},{&quot;citationID&quot;:&quot;MENDELEY_CITATION_736476c9-84e1-4875-bab8-4bb64bbf979e&quot;,&quot;properties&quot;:{&quot;noteIndex&quot;:0},&quot;isEdited&quot;:false,&quot;manualOverride&quot;:{&quot;isManuallyOverridden&quot;:false,&quot;citeprocText&quot;:&quot;[13]&quot;,&quot;manualOverrideText&quot;:&quot;&quot;},&quot;citationTag&quot;:&quot;MENDELEY_CITATION_v3_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&quot;,&quot;citationItems&quot;:[{&quot;id&quot;:&quot;606fb079-b46a-3391-a7ec-361066dd32c5&quot;,&quot;itemData&quot;:{&quot;type&quot;:&quot;article-journal&quot;,&quot;id&quot;:&quot;606fb079-b46a-3391-a7ec-361066dd32c5&quot;,&quot;title&quot;:&quot;Brain Functional Network Generation Using Distribution-Regularized Adversarial Graph Autoencoder with Transformer for Dementia Diagnosis&quot;,&quot;author&quot;:[{&quot;family&quot;:&quot;Zuo&quot;,&quot;given&quot;:&quot;Qiankun&quot;,&quot;parse-names&quot;:false,&quot;dropping-particle&quot;:&quot;&quot;,&quot;non-dropping-particle&quot;:&quot;&quot;},{&quot;family&quot;:&quot;Hu&quot;,&quot;given&quot;:&quot;Junhua&quot;,&quot;parse-names&quot;:false,&quot;dropping-particle&quot;:&quot;&quot;,&quot;non-dropping-particle&quot;:&quot;&quot;},{&quot;family&quot;:&quot;Zhang&quot;,&quot;given&quot;:&quot;Yudong&quot;,&quot;parse-names&quot;:false,&quot;dropping-particle&quot;:&quot;&quot;,&quot;non-dropping-particle&quot;:&quot;&quot;},{&quot;family&quot;:&quot;Pan&quot;,&quot;given&quot;:&quot;Junren&quot;,&quot;parse-names&quot;:false,&quot;dropping-particle&quot;:&quot;&quot;,&quot;non-dropping-particle&quot;:&quot;&quot;},{&quot;family&quot;:&quot;Jing&quot;,&quot;given&quot;:&quot;Changhong&quot;,&quot;parse-names&quot;:false,&quot;dropping-particle&quot;:&quot;&quot;,&quot;non-dropping-particle&quot;:&quot;&quot;},{&quot;family&quot;:&quot;Chen&quot;,&quot;given&quot;:&quot;Xuhang&quot;,&quot;parse-names&quot;:false,&quot;dropping-particle&quot;:&quot;&quot;,&quot;non-dropping-particle&quot;:&quot;&quot;},{&quot;family&quot;:&quot;Meng&quot;,&quot;given&quot;:&quot;Xiaobo&quot;,&quot;parse-names&quot;:false,&quot;dropping-particle&quot;:&quot;&quot;,&quot;non-dropping-particle&quot;:&quot;&quot;},{&quot;family&quot;:&quot;Hong&quot;,&quot;given&quot;:&quot;Jin&quot;,&quot;parse-names&quot;:false,&quot;dropping-particle&quot;:&quot;&quot;,&quot;non-dropping-particle&quot;:&quot;&quot;}],&quot;container-title&quot;:&quot;Computer Modeling in Engineering &amp; Sciences&quot;,&quot;DOI&quot;:&quot;10.32604/cmes.2023.028732&quot;,&quot;ISSN&quot;:&quot;1526-1506&quot;,&quot;issued&quot;:{&quot;date-parts&quot;:[[2023]]},&quot;page&quot;:&quot;2129-2147&quot;,&quot;issue&quot;:&quot;3&quot;,&quot;volume&quot;:&quot;137&quot;,&quot;container-title-short&quot;:&quot;&quot;},&quot;isTemporary&quot;:false}]},{&quot;citationID&quot;:&quot;MENDELEY_CITATION_32e39a57-f4d0-49fe-ae26-bff865a848df&quot;,&quot;properties&quot;:{&quot;noteIndex&quot;:0},&quot;isEdited&quot;:false,&quot;manualOverride&quot;:{&quot;isManuallyOverridden&quot;:false,&quot;citeprocText&quot;:&quot;[14]&quot;,&quot;manualOverrideText&quot;:&quot;&quot;},&quot;citationTag&quot;:&quot;MENDELEY_CITATION_v3_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&quot;,&quot;citationItems&quot;:[{&quot;id&quot;:&quot;c7f3150d-4497-3b75-8c3d-d01db355f7be&quot;,&quot;itemData&quot;:{&quot;type&quot;:&quot;article-journal&quot;,&quot;id&quot;:&quot;c7f3150d-4497-3b75-8c3d-d01db355f7be&quot;,&quot;title&quot;:&quot;A risk prediction model based on machine learning for cognitive impairment among chinese community-dwelling elderly people with normal cognition: Development and validation study&quot;,&quot;author&quot;:[{&quot;family&quot;:&quot;Hu&quot;,&quot;given&quot;:&quot;Mingyue&quot;,&quot;parse-names&quot;:false,&quot;dropping-particle&quot;:&quot;&quot;,&quot;non-dropping-particle&quot;:&quot;&quot;},{&quot;family&quot;:&quot;Shu&quot;,&quot;given&quot;:&quot;Xinhui&quot;,&quot;parse-names&quot;:false,&quot;dropping-particle&quot;:&quot;&quot;,&quot;non-dropping-particle&quot;:&quot;&quot;},{&quot;family&quot;:&quot;Yu&quot;,&quot;given&quot;:&quot;Gang&quot;,&quot;parse-names&quot;:false,&quot;dropping-particle&quot;:&quot;&quot;,&quot;non-dropping-particle&quot;:&quot;&quot;},{&quot;family&quot;:&quot;Wu&quot;,&quot;given&quot;:&quot;Xinyin&quot;,&quot;parse-names&quot;:false,&quot;dropping-particle&quot;:&quot;&quot;,&quot;non-dropping-particle&quot;:&quot;&quot;},{&quot;family&quot;:&quot;Välimäki&quot;,&quot;given&quot;:&quot;Maritta&quot;,&quot;parse-names&quot;:false,&quot;dropping-particle&quot;:&quot;&quot;,&quot;non-dropping-particle&quot;:&quot;&quot;},{&quot;family&quot;:&quot;Feng&quot;,&quot;given&quot;:&quot;Hui&quot;,&quot;parse-names&quot;:false,&quot;dropping-particle&quot;:&quot;&quot;,&quot;non-dropping-particle&quot;:&quot;&quot;}],&quot;container-title&quot;:&quot;Journal of Medical Internet Research&quot;,&quot;container-title-short&quot;:&quot;J. Med. Internet Res.&quot;,&quot;DOI&quot;:&quot;10.2196/20298&quot;,&quot;ISSN&quot;:&quot;14388871&quot;,&quot;PMID&quot;:&quot;33625369&quot;,&quot;issued&quot;:{&quot;date-parts&quot;:[[2021,2,1]]},&quot;abstract&quot;:&quot;Background: Identifying cognitive impairment early enough could support timely intervention that may hinder or delay the trajectory of cognitive impairment, thus increasing the chances for successful cognitive aging. Objective: We aimed to build a prediction model based on machine learning for cognitive impairment among Chinese community-dwelling elderly people with normal cognition. Methods: A prospective cohort of 6718 older people from the Chinese Longitudinal Healthy Longevity Survey (CLHLS) register, followed between 2008 and 2011, was used to develop and validate the prediction model. Participants were included if they were aged 60 years or above, were community-dwelling elderly people, and had a cognitive Mini-Mental State Examination (MMSE) score ≥18. They were excluded if they were diagnosed with a severe disease (eg, cancer and dementia) or were living in institutions. Cognitive impairment was identified using the Chinese version of the MMSE. Several machine learning algorithms (random forest, XGBoost, naïve Bayes, and logistic regression) were used to assess the 3-year risk of developing cognitive impairment. Optimal cutoffs and adjusted parameters were explored in validation data, and the model was further evaluated in test data. A nomogram was established to vividly present the prediction model. Results: The mean age of the participants was 80.4 years (SD 10.3 years), and 50.85% (3416/6718) were female. During a 3-year follow-up, 991 (14.8%) participants were identified with cognitive impairment. Among 45 features, the following four features were finally selected to develop the model: age, instrumental activities of daily living, marital status, and baseline cognitive function. The concordance index of the model constructed by logistic regression was 0.814 (95% CI 0.781-0.846). Older people with normal cognitive functioning having a nomogram score of less than 170 were considered to have a low 3-year risk of cognitive impairment, and those with a score of 170 or greater were considered to have a high 3-year risk of cognitive impairment. Conclusions: This simple and feasible cognitive impairment prediction model could identify community-dwelling elderly people at the greatest 3-year risk for cognitive impairment, which could help community nurses in the early identification of dementia.&quot;,&quot;publisher&quot;:&quot;JMIR Publications Inc.&quot;,&quot;issue&quot;:&quot;2&quot;,&quot;volume&quot;:&quot;23&quot;},&quot;isTemporary&quot;:false}]},{&quot;citationID&quot;:&quot;MENDELEY_CITATION_6cb5c54f-27a3-4985-8fb4-52b0b7272112&quot;,&quot;properties&quot;:{&quot;noteIndex&quot;:0},&quot;isEdited&quot;:false,&quot;manualOverride&quot;:{&quot;isManuallyOverridden&quot;:false,&quot;citeprocText&quot;:&quot;[15]&quot;,&quot;manualOverrideText&quot;:&quot;&quot;},&quot;citationTag&quot;:&quot;MENDELEY_CITATION_v3_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&quot;,&quot;citationItems&quot;:[{&quot;id&quot;:&quot;74a8bfbc-f219-34ef-ad4c-4bd2618473e4&quot;,&quot;itemData&quot;:{&quot;type&quot;:&quot;article-journal&quot;,&quot;id&quot;:&quot;74a8bfbc-f219-34ef-ad4c-4bd2618473e4&quot;,&quot;title&quot;:&quot;RepBoTNet-CESA: An Alzheimer’s Disease Computer Aided Diagnosis Method Using Structural Reparameterization BoTNet and Cubic Embedding Self Attention&quot;,&quot;author&quot;:[{&quot;family&quot;:&quot;Zhang&quot;,&quot;given&quot;:&quot;Xiabin&quot;,&quot;parse-names&quot;:false,&quot;dropping-particle&quot;:&quot;&quot;,&quot;non-dropping-particle&quot;:&quot;&quot;},{&quot;family&quot;:&quot;Hu&quot;,&quot;given&quot;:&quot;Zhongyi&quot;,&quot;parse-names&quot;:false,&quot;dropping-particle&quot;:&quot;&quot;,&quot;non-dropping-particle&quot;:&quot;&quot;},{&quot;family&quot;:&quot;Xiao&quot;,&quot;given&quot;:&quot;Lei&quot;,&quot;parse-names&quot;:false,&quot;dropping-particle&quot;:&quot;&quot;,&quot;non-dropping-particle&quot;:&quot;&quot;},{&quot;family&quot;:&quot;Huang&quot;,&quot;given&quot;:&quot;Hui&quot;,&quot;parse-names&quot;:false,&quot;dropping-particle&quot;:&quot;&quot;,&quot;non-dropping-particle&quot;:&quot;&quot;}],&quot;container-title&quot;:&quot;Computers, Materials &amp; Continua&quot;,&quot;DOI&quot;:&quot;10.32604/cmc.2024.048725&quot;,&quot;ISSN&quot;:&quot;1546-2226&quot;,&quot;issued&quot;:{&quot;date-parts&quot;:[[2024]]},&quot;page&quot;:&quot;2879-2905&quot;,&quot;issue&quot;:&quot;2&quot;,&quot;volume&quot;:&quot;79&quot;,&quot;container-title-short&quot;:&quot;&quot;},&quot;isTemporary&quot;:false}]},{&quot;citationID&quot;:&quot;MENDELEY_CITATION_1c555387-4192-42e7-9a15-1d2cbd69093d&quot;,&quot;properties&quot;:{&quot;noteIndex&quot;:0},&quot;isEdited&quot;:false,&quot;manualOverride&quot;:{&quot;isManuallyOverridden&quot;:false,&quot;citeprocText&quot;:&quot;[16]&quot;,&quot;manualOverrideText&quot;:&quot;&quot;},&quot;citationTag&quot;:&quot;MENDELEY_CITATION_v3_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&quot;,&quot;citationItems&quot;:[{&quot;id&quot;:&quot;88a8118c-650b-30d6-93db-ffb7909a7290&quot;,&quot;itemData&quot;:{&quot;type&quot;:&quot;article-journal&quot;,&quot;id&quot;:&quot;88a8118c-650b-30d6-93db-ffb7909a7290&quot;,&quot;title&quot;:&quot;Blockchain and Emerging Technologies for Secure Data Transmission and Patient Safety: Roadmap for Next-Gen Wireless Healthcare&quot;,&quot;author&quot;:[{&quot;family&quot;:&quot;Chaudhary&quot;,&quot;given&quot;:&quot;Urvashi&quot;,&quot;parse-names&quot;:false,&quot;dropping-particle&quot;:&quot;&quot;,&quot;non-dropping-particle&quot;:&quot;&quot;},{&quot;family&quot;:&quot;Rajkumar&quot;,&quot;given&quot;:&quot;Samikkannu&quot;,&quot;parse-names&quot;:false,&quot;dropping-particle&quot;:&quot;&quot;,&quot;non-dropping-particle&quot;:&quot;&quot;},{&quot;family&quot;:&quot;Jayakody&quot;,&quot;given&quot;:&quot;Dushantha Nalin K.&quot;,&quot;parse-names&quot;:false,&quot;dropping-particle&quot;:&quot;&quot;,&quot;non-dropping-particle&quot;:&quot;&quot;},{&quot;family&quot;:&quot;Tsado&quot;,&quot;given&quot;:&quot;Yakubu&quot;,&quot;parse-names&quot;:false,&quot;dropping-particle&quot;:&quot;&quot;,&quot;non-dropping-particle&quot;:&quot;&quot;},{&quot;family&quot;:&quot;Adebisi&quot;,&quot;given&quot;:&quot;Bamidele&quot;,&quot;parse-names&quot;:false,&quot;dropping-particle&quot;:&quot;&quot;,&quot;non-dropping-particle&quot;:&quot;&quot;}],&quot;container-title&quot;:&quot;Computers, Materials &amp; Continua&quot;,&quot;DOI&quot;:&quot;10.32604/cmc.2026.070014&quot;,&quot;ISSN&quot;:&quot;1546-2226&quot;,&quot;issued&quot;:{&quot;date-parts&quot;:[[2026]]},&quot;page&quot;:&quot;1-10&quot;,&quot;issue&quot;:&quot;1&quot;,&quot;volume&quot;:&quot;88&quot;,&quot;container-title-short&quot;:&quot;&quot;},&quot;isTemporary&quot;:false}]},{&quot;citationID&quot;:&quot;MENDELEY_CITATION_851622a4-740d-4626-8cf7-f44d7f0e2913&quot;,&quot;properties&quot;:{&quot;noteIndex&quot;:0},&quot;isEdited&quot;:false,&quot;manualOverride&quot;:{&quot;isManuallyOverridden&quot;:false,&quot;citeprocText&quot;:&quot;[17]&quot;,&quot;manualOverrideText&quot;:&quot;&quot;},&quot;citationTag&quot;:&quot;MENDELEY_CITATION_v3_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&quot;,&quot;citationItems&quot;:[{&quot;id&quot;:&quot;7126154c-bc53-3ca8-9b37-58a36076bf38&quot;,&quot;itemData&quot;:{&quot;type&quot;:&quot;article-journal&quot;,&quot;id&quot;:&quot;7126154c-bc53-3ca8-9b37-58a36076bf38&quot;,&quot;title&quot;:&quot;An explainable transformer model for Alzheimer’s disease detection using retinal imaging&quot;,&quot;author&quot;:[{&quot;family&quot;:&quot;Jamshidiha&quot;,&quot;given&quot;:&quot;Saeed&quot;,&quot;parse-names&quot;:false,&quot;dropping-particle&quot;:&quot;&quot;,&quot;non-dropping-particle&quot;:&quot;&quot;},{&quot;family&quot;:&quot;Rezaee&quot;,&quot;given&quot;:&quot;Alireza&quot;,&quot;parse-names&quot;:false,&quot;dropping-particle&quot;:&quot;&quot;,&quot;non-dropping-particle&quot;:&quot;&quot;},{&quot;family&quot;:&quot;Hajati&quot;,&quot;given&quot;:&quot;Farshid&quot;,&quot;parse-names&quot;:false,&quot;dropping-particle&quot;:&quot;&quot;,&quot;non-dropping-particle&quot;:&quot;&quot;},{&quot;family&quot;:&quot;Golzan&quot;,&quot;given&quot;:&quot;Mojtaba&quot;,&quot;parse-names&quot;:false,&quot;dropping-particle&quot;:&quot;&quot;,&quot;non-dropping-particle&quot;:&quot;&quot;},{&quot;family&quot;:&quot;Chiong&quot;,&quot;given&quot;:&quot;Raymond&quot;,&quot;parse-names&quot;:false,&quot;dropping-particle&quot;:&quot;&quot;,&quot;non-dropping-particle&quot;:&quot;&quot;}],&quot;container-title&quot;:&quot;Scientific Reports&quot;,&quot;container-title-short&quot;:&quot;Sci. Rep.&quot;,&quot;DOI&quot;:&quot;10.1038/s41598-025-12498-2&quot;,&quot;ISSN&quot;:&quot;2045-2322&quot;,&quot;issued&quot;:{&quot;date-parts&quot;:[[2025,7,23]]},&quot;page&quot;:&quot;26773&quot;,&quot;issue&quot;:&quot;1&quot;,&quot;volume&quot;:&quot;15&quot;},&quot;isTemporary&quot;:false}]},{&quot;citationID&quot;:&quot;MENDELEY_CITATION_70e32c99-f836-484c-9b72-77ff73a6d172&quot;,&quot;properties&quot;:{&quot;noteIndex&quot;:0},&quot;isEdited&quot;:false,&quot;manualOverride&quot;:{&quot;isManuallyOverridden&quot;:false,&quot;citeprocText&quot;:&quot;[18]&quot;,&quot;manualOverrideText&quot;:&quot;&quot;},&quot;citationTag&quot;:&quot;MENDELEY_CITATION_v3_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&quot;,&quot;citationItems&quot;:[{&quot;id&quot;:&quot;d853d309-a5f5-3285-9da6-39e066390e5b&quot;,&quot;itemData&quot;:{&quot;type&quot;:&quot;article-journal&quot;,&quot;id&quot;:&quot;d853d309-a5f5-3285-9da6-39e066390e5b&quot;,&quot;title&quot;:&quot;Deep learning analysis of fMRI data for predicting Alzheimer’s Disease: A focus on convolutional neural networks and model interpretability&quot;,&quot;author&quot;:[{&quot;family&quot;:&quot;Zhou&quot;,&quot;given&quot;:&quot;Xiao&quot;,&quot;parse-names&quot;:false,&quot;dropping-particle&quot;:&quot;&quot;,&quot;non-dropping-particle&quot;:&quot;&quot;},{&quot;family&quot;:&quot;Kedia&quot;,&quot;given&quot;:&quot;Sanchita&quot;,&quot;parse-names&quot;:false,&quot;dropping-particle&quot;:&quot;&quot;,&quot;non-dropping-particle&quot;:&quot;&quot;},{&quot;family&quot;:&quot;Meng&quot;,&quot;given&quot;:&quot;Ran&quot;,&quot;parse-names&quot;:false,&quot;dropping-particle&quot;:&quot;&quot;,&quot;non-dropping-particle&quot;:&quot;&quot;},{&quot;family&quot;:&quot;Gerstein&quot;,&quot;given&quot;:&quot;Mark&quot;,&quot;parse-names&quot;:false,&quot;dropping-particle&quot;:&quot;&quot;,&quot;non-dropping-particle&quot;:&quot;&quot;}],&quot;container-title&quot;:&quot;PLoS ONE&quot;,&quot;container-title-short&quot;:&quot;PLoS One&quot;,&quot;DOI&quot;:&quot;10.1371/journal.pone.0312848&quot;,&quot;ISSN&quot;:&quot;19326203&quot;,&quot;issued&quot;:{&quot;date-parts&quot;:[[2024,12,1]]},&quot;abstract&quot;:&quot;The early detection of Alzheimer’s Disease (AD) is thought to be important for effective intervention and management. Here, we explore deep learning methods for the early detection of AD. We consider both genetic risk factors and functional magnetic resonance imaging (fMRI) data. However, we found that the genetic factors do not notably enhance the AD prediction by imaging. Thus, we focus on building an effective imaging-only model. In particular, we utilize data from the Alzheimer’s Disease Neuroimaging Initiative (ADNI), employing a 3D Convolutional Neural Network (CNN) to analyze fMRI scans. Despite the limitations posed by our dataset (small size and imbalanced nature), our CNN model demonstrates accuracy levels reaching 92.8% and an ROC of 0.95. Our research highlights the complexities inherent in integrating multimodal medical datasets. It also demonstrates the potential of deep learning in medical imaging for AD prediction.&quot;,&quot;publisher&quot;:&quot;Public Library of Science&quot;,&quot;issue&quot;:&quot;12&quot;,&quot;volume&quot;:&quot;19&quot;},&quot;isTemporary&quot;:false}]},{&quot;citationID&quot;:&quot;MENDELEY_CITATION_a44ff837-39cb-4ec2-8e40-2e2a15fcf273&quot;,&quot;properties&quot;:{&quot;noteIndex&quot;:0},&quot;isEdited&quot;:false,&quot;manualOverride&quot;:{&quot;isManuallyOverridden&quot;:false,&quot;citeprocText&quot;:&quot;[19]&quot;,&quot;manualOverrideText&quot;:&quot;&quot;},&quot;citationTag&quot;:&quot;MENDELEY_CITATION_v3_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&quot;,&quot;citationItems&quot;:[{&quot;id&quot;:&quot;8ed45bc4-b101-38e2-8725-ed2fa8ad6838&quot;,&quot;itemData&quot;:{&quot;type&quot;:&quot;article-journal&quot;,&quot;id&quot;:&quot;8ed45bc4-b101-38e2-8725-ed2fa8ad6838&quot;,&quot;title&quot;:&quot;Detecting Alzheimer's disease Based on 4D fMRI: An exploration under deep learning framework&quot;,&quot;author&quot;:[{&quot;family&quot;:&quot;Li&quot;,&quot;given&quot;:&quot;Wei&quot;,&quot;parse-names&quot;:false,&quot;dropping-particle&quot;:&quot;&quot;,&quot;non-dropping-particle&quot;:&quot;&quot;},{&quot;family&quot;:&quot;Lin&quot;,&quot;given&quot;:&quot;Xuefeng&quot;,&quot;parse-names&quot;:false,&quot;dropping-particle&quot;:&quot;&quot;,&quot;non-dropping-particle&quot;:&quot;&quot;},{&quot;family&quot;:&quot;Chen&quot;,&quot;given&quot;:&quot;Xi&quot;,&quot;parse-names&quot;:false,&quot;dropping-particle&quot;:&quot;&quot;,&quot;non-dropping-particle&quot;:&quot;&quot;}],&quot;container-title&quot;:&quot;Neurocomputing&quot;,&quot;container-title-short&quot;:&quot;Neurocomputing&quot;,&quot;DOI&quot;:&quot;10.1016/j.neucom.2020.01.053&quot;,&quot;ISSN&quot;:&quot;09252312&quot;,&quot;issued&quot;:{&quot;date-parts&quot;:[[2020,5]]},&quot;page&quot;:&quot;280-287&quot;,&quot;volume&quot;:&quot;388&quot;},&quot;isTemporary&quot;:false}]},{&quot;citationID&quot;:&quot;MENDELEY_CITATION_d0089484-27e1-434b-b45b-6d6b16c79de4&quot;,&quot;properties&quot;:{&quot;noteIndex&quot;:0},&quot;isEdited&quot;:false,&quot;manualOverride&quot;:{&quot;isManuallyOverridden&quot;:false,&quot;citeprocText&quot;:&quot;[20]&quot;,&quot;manualOverrideText&quot;:&quot;&quot;},&quot;citationTag&quot;:&quot;MENDELEY_CITATION_v3_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&quot;,&quot;citationItems&quot;:[{&quot;id&quot;:&quot;3d17499f-d7f8-3ed7-b6a4-83a04a3436f4&quot;,&quot;itemData&quot;:{&quot;type&quot;:&quot;article-journal&quot;,&quot;id&quot;:&quot;3d17499f-d7f8-3ed7-b6a4-83a04a3436f4&quot;,&quot;title&quot;:&quot;Predictive factors for dementia among older adults in South Korea: an interpretable machine learning analysis&quot;,&quot;author&quot;:[{&quot;family&quot;:&quot;Sohn&quot;,&quot;given&quot;:&quot;Minsung&quot;,&quot;parse-names&quot;:false,&quot;dropping-particle&quot;:&quot;&quot;,&quot;non-dropping-particle&quot;:&quot;&quot;},{&quot;family&quot;:&quot;Yang&quot;,&quot;given&quot;:&quot;Jungyeon&quot;,&quot;parse-names&quot;:false,&quot;dropping-particle&quot;:&quot;&quot;,&quot;non-dropping-particle&quot;:&quot;&quot;},{&quot;family&quot;:&quot;Lee&quot;,&quot;given&quot;:&quot;Jun Hyup&quot;,&quot;parse-names&quot;:false,&quot;dropping-particle&quot;:&quot;&quot;,&quot;non-dropping-particle&quot;:&quot;&quot;},{&quot;family&quot;:&quot;Choi&quot;,&quot;given&quot;:&quot;Daeyoung&quot;,&quot;parse-names&quot;:false,&quot;dropping-particle&quot;:&quot;&quot;,&quot;non-dropping-particle&quot;:&quot;&quot;}],&quot;container-title&quot;:&quot;Alzheimer's Research and Therapy &quot;,&quot;DOI&quot;:&quot;10.1186/s13195-025-01871-y&quot;,&quot;ISSN&quot;:&quot;17589193&quot;,&quot;PMID&quot;:&quot;41233889&quot;,&quot;issued&quot;:{&quot;date-parts&quot;:[[2025,12,1]]},&quot;abstract&quot;:&quot;Background: South Korea is among the fastest-aging countries globally, with a rapidly rising prevalence of dementia. Early identification of individuals at risk is critical for effective prevention, as dementia is influenced by both non-modifiable factors, such as age, sex, and baseline cognitive status, and modifiable factors, including socioeconomic conditions, health behaviors, and psychosocial characteristics. This study aimed to identify multidimensional determinants of dementia using machine learning applied to nationally representative longitudinal data, examining how these factors interact across demographic and cognitive subgroups to inform targeted, evidence-based prevention strategies. Methods: We analyzed data from the Korean Longitudinal Study of Aging (KLoSA; 2014–2020), including 4,958 participants aged 45 years and older without baseline dementia. Participants were stratified by baseline cognitive status (cognitively normal vs. mild cognitive impairment (MCI)), with further subgroup comparisons by age (&lt; 65 vs. ≥ 65) and sex for cognitively normal individuals. Predictors spanning sociodemographic, health, behavioral, and contextual domains were examined. Four regression algorithms—linear regression, random forests, XGBoost, and CatBoost—were applied, and model performance was evaluated via RMSE, MAE, and R². Predictor importance was assessed using a multi-method approach integrating model-based metrics and SHAP values, with top predictors identified for each subgroup. Results: Predictive performance was comparable across algorithms, with R² ranging from 0.201 to 0.361, highest in the MCI_All dataset. Age and education were consistently the most influential non-modifiable factors. Key modifiable contributors included oral health, depression, household income, quality of life, and IADL performance. Importance patterns varied by cognitive status, age, and sex: socioeconomic and psychosocial factors were more influential in cognitively normal adults, whereas health status and IADL predominated in MCI participants. Age-stratified analyses highlighted oral health, depression change, and social contact in adults &lt; 65, and cumulative factors including IADL decline in adults ≥ 65. Sex-stratified analyses indicated stronger effects of household income and social engagement in men, and depression and oral health in women. SHAP analyses confirmed inverse associations between changes in depression and IADL performance and predicted cognitive scores. Conclusions: Age and education were the strongest predictors of cognitive function, while modifiable factors—including oral health, depression, social engagement, and IADL performance—played significant roles across subgroups. This interpretable machine learning approach revealed nuanced patterns of predictor importance across cognitive status, age, and sex, underscoring the value of targeted interventions to reduce dementia risk in aging populations.&quot;,&quot;publisher&quot;:&quot;BioMed Central Ltd&quot;,&quot;issue&quot;:&quot;1&quot;,&quot;volume&quot;:&quot;17&quot;,&quot;container-title-short&quot;:&quot;&quot;},&quot;isTemporary&quot;:false}]},{&quot;citationID&quot;:&quot;MENDELEY_CITATION_88746b3c-b3a5-46a0-9dac-a2eb55db646f&quot;,&quot;properties&quot;:{&quot;noteIndex&quot;:0},&quot;isEdited&quot;:false,&quot;manualOverride&quot;:{&quot;isManuallyOverridden&quot;:false,&quot;citeprocText&quot;:&quot;[21]&quot;,&quot;manualOverrideText&quot;:&quot;&quot;},&quot;citationTag&quot;:&quot;MENDELEY_CITATION_v3_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&quot;,&quot;citationItems&quot;:[{&quot;id&quot;:&quot;4d1cde1e-745c-32f3-a648-1632b011630d&quot;,&quot;itemData&quot;:{&quot;type&quot;:&quot;article&quot;,&quot;id&quot;:&quot;4d1cde1e-745c-32f3-a648-1632b011630d&quot;,&quot;title&quot;:&quot;Neuroanatomical-Based Machine Learning Prediction of Alzheimer's Disease Across Sex and Age&quot;,&quot;author&quot;:[{&quot;family&quot;:&quot;Jogeshwar&quot;,&quot;given&quot;:&quot;Bhaavin Kishore&quot;,&quot;parse-names&quot;:false,&quot;dropping-particle&quot;:&quot;&quot;,&quot;non-dropping-particle&quot;:&quot;&quot;},{&quot;family&quot;:&quot;Lu&quot;,&quot;given&quot;:&quot;Senbao&quot;,&quot;parse-names&quot;:false,&quot;dropping-particle&quot;:&quot;&quot;,&quot;non-dropping-particle&quot;:&quot;&quot;},{&quot;family&quot;:&quot;Nephew&quot;,&quot;given&quot;:&quot;Benjamin C&quot;,&quot;parse-names&quot;:false,&quot;dropping-particle&quot;:&quot;&quot;,&quot;non-dropping-particle&quot;:&quot;&quot;}],&quot;DOI&quot;:&quot;10.1101/2025.05.06.25327103&quot;,&quot;issued&quot;:{&quot;date-parts&quot;:[[2025,5,7]]},&quot;abstract&quot;:&quot;&lt;p&gt;Alzheimer's Disease (AD) is a progressive neurodegenerative disorder characterized by cognitive decline and memory loss. In 2024, in the US alone, it affected approximately 1 in 9 people aged 65 and older, equivalent to 6.9 million individuals. Early detection and accurate AD diagnosis are crucial for improving patient outcomes. Magnetic resonance imaging (MRI) has emerged as a valuable tool for examining brain structure and identifying potential AD biomarkers. This study performs predictive analyses by employing machine learning techniques to identify key brain regions associated with AD using numerical data derived from anatomical MRI scans, going beyond standard statistical methods. Using the Random Forest Algorithm, we achieved 92.87% accuracy in detecting AD from Mild Cognitive Impairment and Cognitive Normals. Subgroup analyses across nine sex- and age-based cohorts (69-76 years, 77-84 years, and unified 69-84 years) revealed the hippocampus, amygdala, and entorhinal cortex as consistent top-rank predictors. These regions showed distinct volume reductions across age and sex groups, reflecting distinct age- and sex-related neuroanatomical patterns. For instance, younger males and females (aged 69-76) exhibited volume decreases in the right hippocampus, suggesting its importance in the early stages of AD. Older males (77-84) showed substantial volume decreases in the left inferior temporal cortex. Additionally, the left middle temporal cortex showed decreased volume in females, suggesting a potential female-specific influence, while the right entorhinal cortex may have a male-specific impact. These age-specific sex differences could inform clinical research and treatment strategies, aiding in identifying neuroanatomical markers and therapeutic targets for future clinical interventions.&lt;/p&gt;&quot;,&quot;container-title-short&quot;:&quot;&quot;},&quot;isTemporary&quot;:false}]},{&quot;citationID&quot;:&quot;MENDELEY_CITATION_5fbf2d0b-9dfa-494e-ab3d-c5d9206d7581&quot;,&quot;properties&quot;:{&quot;noteIndex&quot;:0},&quot;isEdited&quot;:false,&quot;manualOverride&quot;:{&quot;isManuallyOverridden&quot;:false,&quot;citeprocText&quot;:&quot;[22]&quot;,&quot;manualOverrideText&quot;:&quot;&quot;},&quot;citationTag&quot;:&quot;MENDELEY_CITATION_v3_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&quot;,&quot;citationItems&quot;:[{&quot;id&quot;:&quot;85d18ceb-a9f8-349d-bb68-0ca47af139b9&quot;,&quot;itemData&quot;:{&quot;type&quot;:&quot;paper-conference&quot;,&quot;id&quot;:&quot;85d18ceb-a9f8-349d-bb68-0ca47af139b9&quot;,&quot;title&quot;:&quot;Chess Game to Improve the Mental Ability of Alzheimer's Patients using A3C&quot;,&quot;author&quot;:[{&quot;family&quot;:&quot;M&quot;,&quot;given&quot;:&quot;Joypriyanka&quot;,&quot;parse-names&quot;:false,&quot;dropping-particle&quot;:&quot;&quot;,&quot;non-dropping-particle&quot;:&quot;&quot;},{&quot;family&quot;:&quot;Surendran&quot;,&quot;given&quot;:&quot;R.&quot;,&quot;parse-names&quot;:false,&quot;dropping-particle&quot;:&quot;&quot;,&quot;non-dropping-particle&quot;:&quot;&quot;}],&quot;container-title&quot;:&quot;2023 Fifth International Conference on Electrical, Computer and Communication Technologies (ICECCT)&quot;,&quot;DOI&quot;:&quot;10.1109/ICECCT56650.2023.10179809&quot;,&quot;ISBN&quot;:&quot;978-1-6654-9360-4&quot;,&quot;issued&quot;:{&quot;date-parts&quot;:[[2023,2,22]]},&quot;page&quot;:&quot;1-6&quot;,&quot;publisher&quot;:&quot;IEEE&quot;,&quot;container-title-short&quot;:&quot;&quot;},&quot;isTemporary&quot;:false}]},{&quot;citationID&quot;:&quot;MENDELEY_CITATION_6e9607a5-7d59-40f1-93ea-87f0655b30f1&quot;,&quot;properties&quot;:{&quot;noteIndex&quot;:0},&quot;isEdited&quot;:false,&quot;manualOverride&quot;:{&quot;isManuallyOverridden&quot;:false,&quot;citeprocText&quot;:&quot;[23]&quot;,&quot;manualOverrideText&quot;:&quot;&quot;},&quot;citationTag&quot;:&quot;MENDELEY_CITATION_v3_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&quot;,&quot;citationItems&quot;:[{&quot;id&quot;:&quot;9f839db5-83ca-3567-a6ca-f4d1d4ec6a2f&quot;,&quot;itemData&quot;:{&quot;type&quot;:&quot;article-journal&quot;,&quot;id&quot;:&quot;9f839db5-83ca-3567-a6ca-f4d1d4ec6a2f&quot;,&quot;title&quot;:&quot;Prediction of Alzheimer's Diagnosis with Machine Learning and Innovative Feature Engineering&quot;,&quot;author&quot;:[{&quot;family&quot;:&quot;Emeç&quot;,&quot;given&quot;:&quot;Murat&quot;,&quot;parse-names&quot;:false,&quot;dropping-particle&quot;:&quot;&quot;,&quot;non-dropping-particle&quot;:&quot;&quot;},{&quot;family&quot;:&quot;Gezgin&quot;,&quot;given&quot;:&quot;Gamze&quot;,&quot;parse-names&quot;:false,&quot;dropping-particle&quot;:&quot;&quot;,&quot;non-dropping-particle&quot;:&quot;&quot;}],&quot;container-title&quot;:&quot;Dokuz Eylül Üniversitesi Mühendislik Fakültesi Fen ve Mühendislik Dergisi&quot;,&quot;DOI&quot;:&quot;10.21205/deufmd.2025278113&quot;,&quot;ISSN&quot;:&quot;1302-9304&quot;,&quot;issued&quot;:{&quot;date-parts&quot;:[[2025,9,29]]},&quot;page&quot;:&quot;457-465&quot;,&quot;abstract&quot;:&quot;Alzheimer's disease is a leading cause of dementia, presenting significant challenges to healthcare systems globally. Early diagnosis is essential for effective management and intervention, yet traditional diagnostic methods remain invasive, time-consuming, and costly. This study investigates the application of advanced machine learning models, emphasising the role of feature selection techniques, such as RFE (Recursive Feature Elimination) and hyperparameter optimisation, to enhance the early detection of Alzheimer's disease. Among the evaluated models, CatBoost with RFE achieved the highest performance, with an accuracy of 95.81% and an F1-score of 94.00%, demonstrating its robustness and reliability as a diagnostic tool. Random Forest and XGBoost models also showed strong results, particularly when combined with feature importance and RFE. The findings highlight the significant impact of feature engineering and hyperparameter tuning in improving model performance across key metrics, including accuracy, recall, precision, and F1-score. This research underscores the potential of integrating machine learning techniques into medical diagnostics, offering a non-invasive, cost-effective, and efficient approach to Alzheimer's disease prediction. The insights gained from this study lay the groundwork for future advancements in diagnostic models, aiming to improve early detection strategies and patient outcomes, ultimately contributing to the global effort to mitigate the impact of Alzheimer's disease on individuals and society.&quot;,&quot;publisher&quot;:&quot;Deu Muhendislik Fakultesi Fen ve Muhendislik&quot;,&quot;issue&quot;:&quot;81&quot;,&quot;volume&quot;:&quot;27&quot;,&quot;container-title-short&quot;:&quot;&quot;},&quot;isTemporary&quot;:false}]},{&quot;citationID&quot;:&quot;MENDELEY_CITATION_13112f4d-5883-4d4c-a309-38c408b0a15b&quot;,&quot;properties&quot;:{&quot;noteIndex&quot;:0},&quot;isEdited&quot;:false,&quot;manualOverride&quot;:{&quot;isManuallyOverridden&quot;:false,&quot;citeprocText&quot;:&quot;[24]&quot;,&quot;manualOverrideText&quot;:&quot;&quot;},&quot;citationTag&quot;:&quot;MENDELEY_CITATION_v3_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&quot;,&quot;citationItems&quot;:[{&quot;id&quot;:&quot;d5590292-345c-3439-929f-8d88083f9314&quot;,&quot;itemData&quot;:{&quot;type&quot;:&quot;article-journal&quot;,&quot;id&quot;:&quot;d5590292-345c-3439-929f-8d88083f9314&quot;,&quot;title&quot;:&quot;Ambivert degree identifies crucial brain functional hubs and improves detection of Alzheimer’s Disease and Autism Spectrum Disorder&quot;,&quot;author&quot;:[{&quot;family&quot;:&quot;Gupta&quot;,&quot;given&quot;:&quot;Sukrit&quot;,&quot;parse-names&quot;:false,&quot;dropping-particle&quot;:&quot;&quot;,&quot;non-dropping-particle&quot;:&quot;&quot;},{&quot;family&quot;:&quot;Rajapakse&quot;,&quot;given&quot;:&quot;Jagath C.&quot;,&quot;parse-names&quot;:false,&quot;dropping-particle&quot;:&quot;&quot;,&quot;non-dropping-particle&quot;:&quot;&quot;},{&quot;family&quot;:&quot;Welsch&quot;,&quot;given&quot;:&quot;Roy E.&quot;,&quot;parse-names&quot;:false,&quot;dropping-particle&quot;:&quot;&quot;,&quot;non-dropping-particle&quot;:&quot;&quot;}],&quot;container-title&quot;:&quot;NeuroImage: Clinical&quot;,&quot;container-title-short&quot;:&quot;Neuroimage Clin.&quot;,&quot;DOI&quot;:&quot;10.1016/j.nicl.2020.102186&quot;,&quot;ISSN&quot;:&quot;22131582&quot;,&quot;issued&quot;:{&quot;date-parts&quot;:[[2020]]},&quot;page&quot;:&quot;102186&quot;,&quot;volume&quot;:&quot;25&quot;},&quot;isTemporary&quot;:false}]},{&quot;citationID&quot;:&quot;MENDELEY_CITATION_acb36d63-ea82-4922-8cfd-9652fae7ebfd&quot;,&quot;properties&quot;:{&quot;noteIndex&quot;:0},&quot;isEdited&quot;:false,&quot;manualOverride&quot;:{&quot;isManuallyOverridden&quot;:false,&quot;citeprocText&quot;:&quot;[25]&quot;,&quot;manualOverrideText&quot;:&quot;&quot;},&quot;citationTag&quot;:&quot;MENDELEY_CITATION_v3_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&quot;,&quot;citationItems&quot;:[{&quot;id&quot;:&quot;cf6e4e21-74c4-316d-88a9-2f68557f555c&quot;,&quot;itemData&quot;:{&quot;type&quot;:&quot;paper-conference&quot;,&quot;id&quot;:&quot;cf6e4e21-74c4-316d-88a9-2f68557f555c&quot;,&quot;title&quot;:&quot;Machine Learning Framework for Implementing Alzheimer’s Disease&quot;,&quot;author&quot;:[{&quot;family&quot;:&quot;Sivakani&quot;,&quot;given&quot;:&quot;R.&quot;,&quot;parse-names&quot;:false,&quot;dropping-particle&quot;:&quot;&quot;,&quot;non-dropping-particle&quot;:&quot;&quot;},{&quot;family&quot;:&quot;Ansari&quot;,&quot;given&quot;:&quot;Gufran Ahmad&quot;,&quot;parse-names&quot;:false,&quot;dropping-particle&quot;:&quot;&quot;,&quot;non-dropping-particle&quot;:&quot;&quot;}],&quot;container-title&quot;:&quot;2020 International Conference on Communication and Signal Processing (ICCSP)&quot;,&quot;DOI&quot;:&quot;10.1109/ICCSP48568.2020.9182220&quot;,&quot;ISBN&quot;:&quot;978-1-7281-4988-2&quot;,&quot;issued&quot;:{&quot;date-parts&quot;:[[2020,7]]},&quot;page&quot;:&quot;0588-0592&quot;,&quot;publisher&quot;:&quot;IEEE&quot;,&quot;container-title-short&quot;:&quot;&quot;},&quot;isTemporary&quot;:false}]},{&quot;citationID&quot;:&quot;MENDELEY_CITATION_493dec49-b798-4833-be70-bdf827e138b8&quot;,&quot;properties&quot;:{&quot;noteIndex&quot;:0},&quot;isEdited&quot;:false,&quot;manualOverride&quot;:{&quot;isManuallyOverridden&quot;:false,&quot;citeprocText&quot;:&quot;[26]&quot;,&quot;manualOverrideText&quot;:&quot;&quot;},&quot;citationTag&quot;:&quot;MENDELEY_CITATION_v3_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&quot;,&quot;citationItems&quot;:[{&quot;id&quot;:&quot;c9117aeb-b325-30b8-a289-2ecf46f6b59b&quot;,&quot;itemData&quot;:{&quot;type&quot;:&quot;article-journal&quot;,&quot;id&quot;:&quot;c9117aeb-b325-30b8-a289-2ecf46f6b59b&quot;,&quot;title&quot;:&quot;Spatial-Temporal Dependency Modeling and Network Hub Detection for Functional MRI Analysis via Convolutional-Recurrent Network&quot;,&quot;author&quot;:[{&quot;family&quot;:&quot;Wang&quot;,&quot;given&quot;:&quot;Mingliang&quot;,&quot;parse-names&quot;:false,&quot;dropping-particle&quot;:&quot;&quot;,&quot;non-dropping-particle&quot;:&quot;&quot;},{&quot;family&quot;:&quot;Lian&quot;,&quot;given&quot;:&quot;Chunfeng&quot;,&quot;parse-names&quot;:false,&quot;dropping-particle&quot;:&quot;&quot;,&quot;non-dropping-particle&quot;:&quot;&quot;},{&quot;family&quot;:&quot;Yao&quot;,&quot;given&quot;:&quot;Dongren&quot;,&quot;parse-names&quot;:false,&quot;dropping-particle&quot;:&quot;&quot;,&quot;non-dropping-particle&quot;:&quot;&quot;},{&quot;family&quot;:&quot;Zhang&quot;,&quot;given&quot;:&quot;Daoqiang&quot;,&quot;parse-names&quot;:false,&quot;dropping-particle&quot;:&quot;&quot;,&quot;non-dropping-particle&quot;:&quot;&quot;},{&quot;family&quot;:&quot;Liu&quot;,&quot;given&quot;:&quot;Mingxia&quot;,&quot;parse-names&quot;:false,&quot;dropping-particle&quot;:&quot;&quot;,&quot;non-dropping-particle&quot;:&quot;&quot;},{&quot;family&quot;:&quot;Shen&quot;,&quot;given&quot;:&quot;Dinggang&quot;,&quot;parse-names&quot;:false,&quot;dropping-particle&quot;:&quot;&quot;,&quot;non-dropping-particle&quot;:&quot;&quot;}],&quot;container-title&quot;:&quot;IEEE Transactions on Biomedical Engineering&quot;,&quot;container-title-short&quot;:&quot;IEEE Trans. Biomed. Eng.&quot;,&quot;DOI&quot;:&quot;10.1109/TBME.2019.2957921&quot;,&quot;ISSN&quot;:&quot;0018-9294&quot;,&quot;issued&quot;:{&quot;date-parts&quot;:[[2020,8]]},&quot;page&quot;:&quot;2241-2252&quot;,&quot;issue&quot;:&quot;8&quot;,&quot;volume&quot;:&quot;67&quot;},&quot;isTemporary&quot;:false}]},{&quot;citationID&quot;:&quot;MENDELEY_CITATION_72454f25-24fb-4778-b880-598991e21489&quot;,&quot;properties&quot;:{&quot;noteIndex&quot;:0},&quot;isEdited&quot;:false,&quot;manualOverride&quot;:{&quot;isManuallyOverridden&quot;:false,&quot;citeprocText&quot;:&quot;[27]&quot;,&quot;manualOverrideText&quot;:&quot;&quot;},&quot;citationTag&quot;:&quot;MENDELEY_CITATION_v3_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&quot;,&quot;citationItems&quot;:[{&quot;id&quot;:&quot;a178e2e6-f2c1-3522-9b30-ca19f0922fb8&quot;,&quot;itemData&quot;:{&quot;type&quot;:&quot;article-journal&quot;,&quot;id&quot;:&quot;a178e2e6-f2c1-3522-9b30-ca19f0922fb8&quot;,&quot;title&quot;:&quot;An integrative machine-learning meta-analysis of high-throughput omics data identifies age-specific hallmarks of Alzheimer’s disease&quot;,&quot;author&quot;:[{&quot;family&quot;:&quot;Shokhirev&quot;,&quot;given&quot;:&quot;Maxim N.&quot;,&quot;parse-names&quot;:false,&quot;dropping-particle&quot;:&quot;&quot;,&quot;non-dropping-particle&quot;:&quot;&quot;},{&quot;family&quot;:&quot;Johnson&quot;,&quot;given&quot;:&quot;Adiv A.&quot;,&quot;parse-names&quot;:false,&quot;dropping-particle&quot;:&quot;&quot;,&quot;non-dropping-particle&quot;:&quot;&quot;}],&quot;container-title&quot;:&quot;Ageing Research Reviews&quot;,&quot;container-title-short&quot;:&quot;Ageing Res. Rev.&quot;,&quot;DOI&quot;:&quot;10.1016/j.arr.2022.101721&quot;,&quot;ISSN&quot;:&quot;15681637&quot;,&quot;issued&quot;:{&quot;date-parts&quot;:[[2022,11]]},&quot;page&quot;:&quot;101721&quot;,&quot;volume&quot;:&quot;81&quot;},&quot;isTemporary&quot;:false}]},{&quot;citationID&quot;:&quot;MENDELEY_CITATION_6b732115-ba49-41a9-9caf-af499bffb4ab&quot;,&quot;properties&quot;:{&quot;noteIndex&quot;:0},&quot;isEdited&quot;:false,&quot;manualOverride&quot;:{&quot;isManuallyOverridden&quot;:false,&quot;citeprocText&quot;:&quot;[28]&quot;,&quot;manualOverrideText&quot;:&quot;&quot;},&quot;citationTag&quot;:&quot;MENDELEY_CITATION_v3_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&quot;,&quot;citationItems&quot;:[{&quot;id&quot;:&quot;46f29804-996f-3b88-b2fc-982dc34bbe25&quot;,&quot;itemData&quot;:{&quot;type&quot;:&quot;article-journal&quot;,&quot;id&quot;:&quot;46f29804-996f-3b88-b2fc-982dc34bbe25&quot;,&quot;title&quot;:&quot;A comprehensive review on early detection of Alzheimer's disease using various deep learning techniques&quot;,&quot;author&quot;:[{&quot;family&quot;:&quot;Nagarajan&quot;,&quot;given&quot;:&quot;I.&quot;,&quot;parse-names&quot;:false,&quot;dropping-particle&quot;:&quot;&quot;,&quot;non-dropping-particle&quot;:&quot;&quot;},{&quot;family&quot;:&quot;Lakshmi Priya&quot;,&quot;given&quot;:&quot;G. G.&quot;,&quot;parse-names&quot;:false,&quot;dropping-particle&quot;:&quot;&quot;,&quot;non-dropping-particle&quot;:&quot;&quot;}],&quot;container-title&quot;:&quot;Frontiers in Computer Science&quot;,&quot;container-title-short&quot;:&quot;Front. Comput. Sci.&quot;,&quot;DOI&quot;:&quot;10.3389/fcomp.2024.1404494&quot;,&quot;ISSN&quot;:&quot;2624-9898&quot;,&quot;issued&quot;:{&quot;date-parts&quot;:[[2025,1,10]]},&quot;abstract&quot;:&quot;&lt;p&gt;Alzheimer's disease (AD) is a type of brain disease that makes it hard for someone to perform daily tasks. Early diagnosis and classification of the condition are thought to be essential study areas due to the speedy progression of the disease in people living with dementia and the absence of precise diagnostic procedures. One of the main aims of the researchers is to correctly identify the early stages of AD so that the disease can be prevented or significantly reduced. The main objective of the current review is to thoroughly examine the most recent work on early AD detection and classification using the deep learning (DL) approach. This paper examined the purpose of an early diagnosis of AD, the various neuroimaging modalities, the pre-processing methods that were employed, the maintenance of data, the deep learning used in classifying AD from magnetic resonance imaging (MRI) images, the publicly available datasets, and the data that were fed into the deep models. A comparative analysis of different classification methods using DL techniques is performed. Further, the paper discussed the challenges involved in AD detection.&lt;/p&gt;&quot;,&quot;volume&quot;:&quot;6&quot;},&quot;isTemporary&quot;:false}]},{&quot;citationID&quot;:&quot;MENDELEY_CITATION_215eadfb-f039-4eb7-8274-8e388ca36528&quot;,&quot;properties&quot;:{&quot;noteIndex&quot;:0},&quot;isEdited&quot;:false,&quot;manualOverride&quot;:{&quot;isManuallyOverridden&quot;:false,&quot;citeprocText&quot;:&quot;[29]&quot;,&quot;manualOverrideText&quot;:&quot;&quot;},&quot;citationTag&quot;:&quot;MENDELEY_CITATION_v3_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&quot;,&quot;citationItems&quot;:[{&quot;id&quot;:&quot;c5c13115-13a4-3187-9315-1edd6f32436d&quot;,&quot;itemData&quot;:{&quot;type&quot;:&quot;article-journal&quot;,&quot;id&quot;:&quot;c5c13115-13a4-3187-9315-1edd6f32436d&quot;,&quot;title&quot;:&quot;Designing weighted correlation kernels in convolutional neural networks for functional connectivity based brain disease diagnosis&quot;,&quot;author&quot;:[{&quot;family&quot;:&quot;Jie&quot;,&quot;given&quot;:&quot;Biao&quot;,&quot;parse-names&quot;:false,&quot;dropping-particle&quot;:&quot;&quot;,&quot;non-dropping-particle&quot;:&quot;&quot;},{&quot;family&quot;:&quot;Liu&quot;,&quot;given&quot;:&quot;Mingxia&quot;,&quot;parse-names&quot;:false,&quot;dropping-particle&quot;:&quot;&quot;,&quot;non-dropping-particle&quot;:&quot;&quot;},{&quot;family&quot;:&quot;Lian&quot;,&quot;given&quot;:&quot;Chunfeng&quot;,&quot;parse-names&quot;:false,&quot;dropping-particle&quot;:&quot;&quot;,&quot;non-dropping-particle&quot;:&quot;&quot;},{&quot;family&quot;:&quot;Shi&quot;,&quot;given&quot;:&quot;Feng&quot;,&quot;parse-names&quot;:false,&quot;dropping-particle&quot;:&quot;&quot;,&quot;non-dropping-particle&quot;:&quot;&quot;},{&quot;family&quot;:&quot;Shen&quot;,&quot;given&quot;:&quot;Dinggang&quot;,&quot;parse-names&quot;:false,&quot;dropping-particle&quot;:&quot;&quot;,&quot;non-dropping-particle&quot;:&quot;&quot;}],&quot;container-title&quot;:&quot;Medical Image Analysis&quot;,&quot;container-title-short&quot;:&quot;Med. Image Anal.&quot;,&quot;DOI&quot;:&quot;10.1016/j.media.2020.101709&quot;,&quot;ISSN&quot;:&quot;13618415&quot;,&quot;issued&quot;:{&quot;date-parts&quot;:[[2020,7]]},&quot;page&quot;:&quot;101709&quot;,&quot;volume&quot;:&quot;63&quot;},&quot;isTemporary&quot;:false}]},{&quot;citationID&quot;:&quot;MENDELEY_CITATION_4ab63cf1-4157-4b58-88da-fcaa908697fd&quot;,&quot;properties&quot;:{&quot;noteIndex&quot;:0},&quot;isEdited&quot;:false,&quot;manualOverride&quot;:{&quot;isManuallyOverridden&quot;:false,&quot;citeprocText&quot;:&quot;[2]&quot;,&quot;manualOverrideText&quot;:&quot;&quot;},&quot;citationTag&quot;:&quot;MENDELEY_CITATION_v3_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&quot;,&quot;citationItems&quot;:[{&quot;id&quot;:&quot;f56f2aa4-a1ce-3efa-8384-799aadff926a&quot;,&quot;itemData&quot;:{&quot;type&quot;:&quot;article&quot;,&quot;id&quot;:&quot;f56f2aa4-a1ce-3efa-8384-799aadff926a&quot;,&quot;title&quot;:&quot;Neuroanatomical-Based Machine Learning Prediction of Alzheimer's Disease Across Sex and Age&quot;,&quot;author&quot;:[{&quot;family&quot;:&quot;Jogeshwar&quot;,&quot;given&quot;:&quot;Bhaavin Kishore&quot;,&quot;parse-names&quot;:false,&quot;dropping-particle&quot;:&quot;&quot;,&quot;non-dropping-particle&quot;:&quot;&quot;},{&quot;family&quot;:&quot;Lu&quot;,&quot;given&quot;:&quot;Senbao&quot;,&quot;parse-names&quot;:false,&quot;dropping-particle&quot;:&quot;&quot;,&quot;non-dropping-particle&quot;:&quot;&quot;},{&quot;family&quot;:&quot;Nephew&quot;,&quot;given&quot;:&quot;Benjamin C&quot;,&quot;parse-names&quot;:false,&quot;dropping-particle&quot;:&quot;&quot;,&quot;non-dropping-particle&quot;:&quot;&quot;}],&quot;DOI&quot;:&quot;10.1101/2025.05.06.25327103&quot;,&quot;issued&quot;:{&quot;date-parts&quot;:[[2025,5,7]]},&quot;abstract&quot;:&quot;&lt;p&gt;Alzheimer's Disease (AD) is a progressive neurodegenerative disorder characterized by cognitive decline and memory loss. In 2024, in the US alone, it affected approximately 1 in 9 people aged 65 and older, equivalent to 6.9 million individuals. Early detection and accurate AD diagnosis are crucial for improving patient outcomes. Magnetic resonance imaging (MRI) has emerged as a valuable tool for examining brain structure and identifying potential AD biomarkers. This study performs predictive analyses by employing machine learning techniques to identify key brain regions associated with AD using numerical data derived from anatomical MRI scans, going beyond standard statistical methods. Using the Random Forest Algorithm, we achieved 92.87% accuracy in detecting AD from Mild Cognitive Impairment and Cognitive Normals. Subgroup analyses across nine sex- and age-based cohorts (69-76 years, 77-84 years, and unified 69-84 years) revealed the hippocampus, amygdala, and entorhinal cortex as consistent top-rank predictors. These regions showed distinct volume reductions across age and sex groups, reflecting distinct age- and sex-related neuroanatomical patterns. For instance, younger males and females (aged 69-76) exhibited volume decreases in the right hippocampus, suggesting its importance in the early stages of AD. Older males (77-84) showed substantial volume decreases in the left inferior temporal cortex. Additionally, the left middle temporal cortex showed decreased volume in females, suggesting a potential female-specific influence, while the right entorhinal cortex may have a male-specific impact. These age-specific sex differences could inform clinical research and treatment strategies, aiding in identifying neuroanatomical markers and therapeutic targets for future clinical interventions.&lt;/p&gt;&quot;,&quot;container-title-short&quot;:&quot;&quot;},&quot;isTemporary&quot;:false}]},{&quot;citationID&quot;:&quot;MENDELEY_CITATION_82a99b27-b085-44d9-876f-4f449860f173&quot;,&quot;properties&quot;:{&quot;noteIndex&quot;:0},&quot;isEdited&quot;:false,&quot;manualOverride&quot;:{&quot;isManuallyOverridden&quot;:false,&quot;citeprocText&quot;:&quot;[30]&quot;,&quot;manualOverrideText&quot;:&quot;&quot;},&quot;citationTag&quot;:&quot;MENDELEY_CITATION_v3_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&quot;,&quot;citationItems&quot;:[{&quot;id&quot;:&quot;40aa7960-4fc4-3e41-bee9-cde2d83aafac&quot;,&quot;itemData&quot;:{&quot;type&quot;:&quot;article-journal&quot;,&quot;id&quot;:&quot;40aa7960-4fc4-3e41-bee9-cde2d83aafac&quot;,&quot;title&quot;:&quot;Comparison of deep learning architectures for predicting amyloid positivity in Alzheimer’s disease, mild cognitive impairment, and healthy aging, from T1-weighted brain structural MRI&quot;,&quot;author&quot;:[{&quot;family&quot;:&quot;Chattopadhyay&quot;,&quot;given&quot;:&quot;Tamoghna&quot;,&quot;parse-names&quot;:false,&quot;dropping-particle&quot;:&quot;&quot;,&quot;non-dropping-particle&quot;:&quot;&quot;},{&quot;family&quot;:&quot;Ozarkar&quot;,&quot;given&quot;:&quot;Saket S.&quot;,&quot;parse-names&quot;:false,&quot;dropping-particle&quot;:&quot;&quot;,&quot;non-dropping-particle&quot;:&quot;&quot;},{&quot;family&quot;:&quot;Buwa&quot;,&quot;given&quot;:&quot;Ketaki&quot;,&quot;parse-names&quot;:false,&quot;dropping-particle&quot;:&quot;&quot;,&quot;non-dropping-particle&quot;:&quot;&quot;},{&quot;family&quot;:&quot;Joshy&quot;,&quot;given&quot;:&quot;Neha Ann&quot;,&quot;parse-names&quot;:false,&quot;dropping-particle&quot;:&quot;&quot;,&quot;non-dropping-particle&quot;:&quot;&quot;},{&quot;family&quot;:&quot;Komandur&quot;,&quot;given&quot;:&quot;Dheeraj&quot;,&quot;parse-names&quot;:false,&quot;dropping-particle&quot;:&quot;&quot;,&quot;non-dropping-particle&quot;:&quot;&quot;},{&quot;family&quot;:&quot;Naik&quot;,&quot;given&quot;:&quot;Jayati&quot;,&quot;parse-names&quot;:false,&quot;dropping-particle&quot;:&quot;&quot;,&quot;non-dropping-particle&quot;:&quot;&quot;},{&quot;family&quot;:&quot;Thomopoulos&quot;,&quot;given&quot;:&quot;Sophia I.&quot;,&quot;parse-names&quot;:false,&quot;dropping-particle&quot;:&quot;&quot;,&quot;non-dropping-particle&quot;:&quot;&quot;},{&quot;family&quot;:&quot;Steeg&quot;,&quot;given&quot;:&quot;Greg&quot;,&quot;parse-names&quot;:false,&quot;dropping-particle&quot;:&quot;&quot;,&quot;non-dropping-particle&quot;:&quot;Ver&quot;},{&quot;family&quot;:&quot;Ambite&quot;,&quot;given&quot;:&quot;Jose Luis&quot;,&quot;parse-names&quot;:false,&quot;dropping-particle&quot;:&quot;&quot;,&quot;non-dropping-particle&quot;:&quot;&quot;},{&quot;family&quot;:&quot;Thompson&quot;,&quot;given&quot;:&quot;Paul M.&quot;,&quot;parse-names&quot;:false,&quot;dropping-particle&quot;:&quot;&quot;,&quot;non-dropping-particle&quot;:&quot;&quot;}],&quot;container-title&quot;:&quot;Frontiers in Neuroscience&quot;,&quot;container-title-short&quot;:&quot;Front. Neurosci.&quot;,&quot;DOI&quot;:&quot;10.3389/fnins.2024.1387196&quot;,&quot;ISSN&quot;:&quot;1662453X&quot;,&quot;issued&quot;:{&quot;date-parts&quot;:[[2024]]},&quot;abstract&quot;:&quot;Abnormal β-amyloid (Aβ) accumulation in the brain is an early indicator of Alzheimer’s disease (AD) and is typically assessed through invasive procedures such as PET (positron emission tomography) or CSF (cerebrospinal fluid) assays. As new anti-Alzheimer’s treatments can now successfully target amyloid pathology, there is a growing interest in predicting Aβ positivity (Aβ+) from less invasive, more widely available types of brain scans, such as T1-weighted (T1w) MRI. Here we compare multiple approaches to infer Aβ + from standard anatomical MRI: (1) classical machine learning algorithms, including logistic regression, XGBoost, and shallow artificial neural networks, (2) deep learning models based on 2D and 3D convolutional neural networks (CNNs), (3) a hybrid ANN-CNN, combining the strengths of shallow and deep neural networks, (4) transfer learning models based on CNNs, and (5) 3D Vision Transformers. All models were trained on paired MRI/PET data from 1,847 elderly participants (mean age: 75.1 yrs. ± 7.6SD; 863 females/984 males; 661 healthy controls, 889 with mild cognitive impairment (MCI), and 297 with Dementia), scanned as part of the Alzheimer’s Disease Neuroimaging Initiative. We evaluated each model’s balanced accuracy and F1 scores. While further tests on more diverse data are warranted, deep learning models trained on standard MRI showed promise for estimating Aβ + status, at least in people with MCI. This may offer a potential screening option before resorting to more invasive procedures.&quot;,&quot;publisher&quot;:&quot;Frontiers Media SA&quot;,&quot;volume&quot;:&quot;18&quot;},&quot;isTemporary&quot;:false}]},{&quot;citationID&quot;:&quot;MENDELEY_CITATION_2ead54a3-144b-4ce2-9d49-9bfd85240406&quot;,&quot;properties&quot;:{&quot;noteIndex&quot;:0},&quot;isEdited&quot;:false,&quot;manualOverride&quot;:{&quot;isManuallyOverridden&quot;:false,&quot;citeprocText&quot;:&quot;[31]&quot;,&quot;manualOverrideText&quot;:&quot;&quot;},&quot;citationTag&quot;:&quot;MENDELEY_CITATION_v3_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&quot;,&quot;citationItems&quot;:[{&quot;id&quot;:&quot;6e303c58-e8c6-31a6-a60d-18f899a303f2&quot;,&quot;itemData&quot;:{&quot;type&quot;:&quot;article-journal&quot;,&quot;id&quot;:&quot;6e303c58-e8c6-31a6-a60d-18f899a303f2&quot;,&quot;title&quot;:&quot;DSSCC net enhanced skin cancer classification using SMOTE Tomek and optimized convolutional neural network&quot;,&quot;author&quot;:[{&quot;family&quot;:&quot;Javaid&quot;,&quot;given&quot;:&quot;Muhammad Aqib&quot;,&quot;parse-names&quot;:false,&quot;dropping-particle&quot;:&quot;&quot;,&quot;non-dropping-particle&quot;:&quot;&quot;},{&quot;family&quot;:&quot;Shahzad&quot;,&quot;given&quot;:&quot;Muhammad Suleman&quot;,&quot;parse-names&quot;:false,&quot;dropping-particle&quot;:&quot;&quot;,&quot;non-dropping-particle&quot;:&quot;&quot;},{&quot;family&quot;:&quot;Shehzad&quot;,&quot;given&quot;:&quot;Hafiz Muhammad Faisal&quot;,&quot;parse-names&quot;:false,&quot;dropping-particle&quot;:&quot;&quot;,&quot;non-dropping-particle&quot;:&quot;&quot;},{&quot;family&quot;:&quot;Razzaq&quot;,&quot;given&quot;:&quot;Samreen&quot;,&quot;parse-names&quot;:false,&quot;dropping-particle&quot;:&quot;&quot;,&quot;non-dropping-particle&quot;:&quot;&quot;},{&quot;family&quot;:&quot;Ali&quot;,&quot;given&quot;:&quot;Shujaat&quot;,&quot;parse-names&quot;:false,&quot;dropping-particle&quot;:&quot;&quot;,&quot;non-dropping-particle&quot;:&quot;&quot;},{&quot;family&quot;:&quot;Shah&quot;,&quot;given&quot;:&quot;Dilawar&quot;,&quot;parse-names&quot;:false,&quot;dropping-particle&quot;:&quot;&quot;,&quot;non-dropping-particle&quot;:&quot;&quot;},{&quot;family&quot;:&quot;Tahir&quot;,&quot;given&quot;:&quot;Muhammad&quot;,&quot;parse-names&quot;:false,&quot;dropping-particle&quot;:&quot;&quot;,&quot;non-dropping-particle&quot;:&quot;&quot;}],&quot;container-title&quot;:&quot;Scientific Reports&quot;,&quot;container-title-short&quot;:&quot;Sci. Rep.&quot;,&quot;DOI&quot;:&quot;10.1038/s41598-025-25428-z&quot;,&quot;ISSN&quot;:&quot;20452322&quot;,&quot;PMID&quot;:&quot;41285940&quot;,&quot;issued&quot;:{&quot;date-parts&quot;:[[2025,12,1]]},&quot;abstract&quot;:&quot;Skin cancer remains a major global health concern where early detection can significantly improve treatment outcomes. Traditional methods rely on expert evaluation, which can be prone to errors. DSSCC-Net, a deep CNN model integrated with SMOTE-Tomek oversampling, improves classification accuracy and effectively handles class imbalance in dermoscopic datasets. Trained and validated on the HAM10000, ISIC 2018 and PH2 datasets, DSSCC-Net achieved an average accuracy of 97.82% ± 0.37%, precision of 97%, recall of 97% and an AUC of 99.43%. Additional analysis using Grad-CAM and expert-labeled masks validated the model’s explainability. DSSCC-Net demonstrates state-of-the-art performance and readiness for real-world clinical integration. Current CNN-based models struggle with accurately classifying underrepresented skin lesion classes due to dataset imbalances and fail to achieve consistently high performance across diverse populations. There is a pressing need for a robust, efficient, and interpretable model to aid dermatologists in early and accurate diagnosis. This study proposes DSSCC-Net, a novel deep learning framework that integrates an optimized CNN architecture with the SMOTE-Tomek technique to address class imbalance. The model processes dermoscopic images from the HAM10000 dataset, resized to 2828 pixels, and employs data augmentation, dropout layers, and ReLU activation to enhance feature extraction and reduce overfitting. Performance is evaluated using metrics such as accuracy, precision, recall, F1-score, and AUC, alongside Grad-CAM for interpretability. DSSCC-Net achieves a 98% classification accuracy, outperforming state-of-the-art models like VGG-16 (91.12%), ResNet-152 (89.32%), and EfficientNet-B0 (89.46%). The SMOTE-Tomek integration significantly improves minority-class detection, yielding an AUC of 99.43%. The model also demonstrates balanced precision (97%) and recall (97%), with a low loss value (0.1677), indicating strong generalization. DSSCC-Net sets a new benchmark for skin cancer classification by effectively addressing class imbalance and computational limitations. Its high interpretability, achieved through Grad-CAM, makes it a practical tool for clinical deployment. Future work includes extending this framework to other medical imaging domains and developing real-time diagnostic applications.&quot;,&quot;publisher&quot;:&quot;Nature Research&quot;,&quot;issue&quot;:&quot;1&quot;,&quot;volume&quot;:&quot;15&quot;},&quot;isTemporary&quot;:false}]},{&quot;citationID&quot;:&quot;MENDELEY_CITATION_505ed771-bf4d-4267-b8f1-84ab190f7fdd&quot;,&quot;properties&quot;:{&quot;noteIndex&quot;:0},&quot;isEdited&quot;:false,&quot;manualOverride&quot;:{&quot;isManuallyOverridden&quot;:false,&quot;citeprocText&quot;:&quot;[32]&quot;,&quot;manualOverrideText&quot;:&quot;&quot;},&quot;citationTag&quot;:&quot;MENDELEY_CITATION_v3_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&quot;,&quot;citationItems&quot;:[{&quot;id&quot;:&quot;c0c88f00-69f5-3862-89b6-fda43ba04a30&quot;,&quot;itemData&quot;:{&quot;type&quot;:&quot;article-journal&quot;,&quot;id&quot;:&quot;c0c88f00-69f5-3862-89b6-fda43ba04a30&quot;,&quot;title&quot;:&quot;Bio-Inspired Intelligent Routing in WSN: Integrating Mayfly Optimization and Enhanced Ant Colony Optimization for Energy-Efficient Cluster Formation and Maintenance&quot;,&quot;author&quot;:[{&quot;family&quot;:&quot;Saranya&quot;,&quot;given&quot;:&quot;V. G.&quot;,&quot;parse-names&quot;:false,&quot;dropping-particle&quot;:&quot;&quot;,&quot;non-dropping-particle&quot;:&quot;&quot;},{&quot;family&quot;:&quot;Karthik&quot;,&quot;given&quot;:&quot;S.&quot;,&quot;parse-names&quot;:false,&quot;dropping-particle&quot;:&quot;&quot;,&quot;non-dropping-particle&quot;:&quot;&quot;}],&quot;container-title&quot;:&quot;Computer Modeling in Engineering &amp; Sciences&quot;,&quot;DOI&quot;:&quot;10.32604/cmes.2024.053825&quot;,&quot;ISSN&quot;:&quot;1526-1506&quot;,&quot;issued&quot;:{&quot;date-parts&quot;:[[2024]]},&quot;page&quot;:&quot;127-150&quot;,&quot;issue&quot;:&quot;1&quot;,&quot;volume&quot;:&quot;141&quot;,&quot;container-title-short&quot;:&quot;&quot;},&quot;isTemporary&quot;:false}]},{&quot;citationID&quot;:&quot;MENDELEY_CITATION_d06dfb5f-8d9b-4c0b-ae80-ad408975308d&quot;,&quot;properties&quot;:{&quot;noteIndex&quot;:0},&quot;isEdited&quot;:false,&quot;manualOverride&quot;:{&quot;isManuallyOverridden&quot;:false,&quot;citeprocText&quot;:&quot;[33]&quot;,&quot;manualOverrideText&quot;:&quot;&quot;},&quot;citationTag&quot;:&quot;MENDELEY_CITATION_v3_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&quot;,&quot;citationItems&quot;:[{&quot;id&quot;:&quot;e635263a-3063-37f1-ae5c-22393527dfad&quot;,&quot;itemData&quot;:{&quot;type&quot;:&quot;article-journal&quot;,&quot;id&quot;:&quot;e635263a-3063-37f1-ae5c-22393527dfad&quot;,&quot;title&quot;:&quot;Hybrid Models of Multi-CNN Features with ACO Algorithm for MRI Analysis for Early Detection of Multiple Sclerosis&quot;,&quot;author&quot;:[{&quot;family&quot;:&quot;Alshahrani&quot;,&quot;given&quot;:&quot;Mohammed&quot;,&quot;parse-names&quot;:false,&quot;dropping-particle&quot;:&quot;&quot;,&quot;non-dropping-particle&quot;:&quot;&quot;},{&quot;family&quot;:&quot;Al-Jabbar&quot;,&quot;given&quot;:&quot;Mohammed&quot;,&quot;parse-names&quot;:false,&quot;dropping-particle&quot;:&quot;&quot;,&quot;non-dropping-particle&quot;:&quot;&quot;},{&quot;family&quot;:&quot;Senan&quot;,&quot;given&quot;:&quot;Ebrahim Mohammed&quot;,&quot;parse-names&quot;:false,&quot;dropping-particle&quot;:&quot;&quot;,&quot;non-dropping-particle&quot;:&quot;&quot;},{&quot;family&quot;:&quot;jid Almahri&quot;,&quot;given&quot;:&quot;Fatima Ali Amer&quot;,&quot;parse-names&quot;:false,&quot;dropping-particle&quot;:&quot;&quot;,&quot;non-dropping-particle&quot;:&quot;&quot;},{&quot;family&quot;:&quot;Almalki&quot;,&quot;given&quot;:&quot;Sultan Ahmed&quot;,&quot;parse-names&quot;:false,&quot;dropping-particle&quot;:&quot;&quot;,&quot;non-dropping-particle&quot;:&quot;&quot;},{&quot;family&quot;:&quot;Alshari&quot;,&quot;given&quot;:&quot;Eman A.&quot;,&quot;parse-names&quot;:false,&quot;dropping-particle&quot;:&quot;&quot;,&quot;non-dropping-particle&quot;:&quot;&quot;}],&quot;container-title&quot;:&quot;Computer Modeling in Engineering &amp; Sciences&quot;,&quot;DOI&quot;:&quot;10.32604/cmes.2025.064668&quot;,&quot;ISSN&quot;:&quot;1526-1506&quot;,&quot;issued&quot;:{&quot;date-parts&quot;:[[2025]]},&quot;page&quot;:&quot;3639-3675&quot;,&quot;issue&quot;:&quot;3&quot;,&quot;volume&quot;:&quot;143&quot;,&quot;container-title-short&quot;:&quot;&quot;},&quot;isTemporary&quot;:false}]},{&quot;citationID&quot;:&quot;MENDELEY_CITATION_4f862aee-42c9-465a-b9f8-08d0dba2d219&quot;,&quot;properties&quot;:{&quot;noteIndex&quot;:0},&quot;isEdited&quot;:false,&quot;manualOverride&quot;:{&quot;isManuallyOverridden&quot;:false,&quot;citeprocText&quot;:&quot;[34]&quot;,&quot;manualOverrideText&quot;:&quot;&quot;},&quot;citationTag&quot;:&quot;MENDELEY_CITATION_v3_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&quot;,&quot;citationItems&quot;:[{&quot;id&quot;:&quot;3765f0df-ec3d-340e-af1a-2d9cf0c5af83&quot;,&quot;itemData&quot;:{&quot;type&quot;:&quot;article-journal&quot;,&quot;id&quot;:&quot;3765f0df-ec3d-340e-af1a-2d9cf0c5af83&quot;,&quot;title&quot;:&quot;Histogram-based features track Alzheimer's progression in brain MRI&quot;,&quot;author&quot;:[{&quot;family&quot;:&quot;Pasnoori&quot;,&quot;given&quot;:&quot;Nikaash&quot;,&quot;parse-names&quot;:false,&quot;dropping-particle&quot;:&quot;&quot;,&quot;non-dropping-particle&quot;:&quot;&quot;},{&quot;family&quot;:&quot;Flores-Garcia&quot;,&quot;given&quot;:&quot;Thania&quot;,&quot;parse-names&quot;:false,&quot;dropping-particle&quot;:&quot;&quot;,&quot;non-dropping-particle&quot;:&quot;&quot;},{&quot;family&quot;:&quot;Barkana&quot;,&quot;given&quot;:&quot;Buket D.&quot;,&quot;parse-names&quot;:false,&quot;dropping-particle&quot;:&quot;&quot;,&quot;non-dropping-particle&quot;:&quot;&quot;}],&quot;container-title&quot;:&quot;Scientific Reports&quot;,&quot;container-title-short&quot;:&quot;Sci. Rep.&quot;,&quot;DOI&quot;:&quot;10.1038/s41598-023-50631-1&quot;,&quot;ISSN&quot;:&quot;20452322&quot;,&quot;PMID&quot;:&quot;38167618&quot;,&quot;issued&quot;:{&quot;date-parts&quot;:[[2024,12,1]]},&quot;abstract&quot;:&quot;Alzheimer's disease is a form of general dementia marked by amyloid plaques, neurofibrillary tangles, and neuron degeneration. The disease has no cure, and early detection is critical in improving patient outcomes. Magnetic resonance imaging (MRI) is important in measuring neurodegeneration during the disease. Computer-aided image processing tools have been used to aid medical professionals in ascertaining a diagnosis of Alzheimer's in its early stages. As characteristics of non and very-mild dementia stages overlap, tracking the progression is challenging. Our work developed an adaptive multi-thresholding algorithm based on the morphology of the smoothed histogram to define features identifying neurodegeneration and track its progression as non, very mild, mild, and moderate. Gray and white matter volume, statistical moments, multi-thresholds, shrinkage, gray-to-white matter ratio, and three distance and angle values are mathematically derived. Decision tree, discriminant analysis, Naïve Bayes, SVM, KNN, ensemble, and neural network classifiers are designed to evaluate the proposed methodology with the performance metrics accuracy, recall, specificity, precision, F1 score, Matthew’s correlation coefficient, and Kappa values. Experimental results showed that the proposed features successfully label the neurodegeneration stages.&quot;,&quot;publisher&quot;:&quot;Nature Research&quot;,&quot;issue&quot;:&quot;1&quot;,&quot;volume&quot;:&quot;14&quot;},&quot;isTemporary&quot;:false}]},{&quot;citationID&quot;:&quot;MENDELEY_CITATION_91a4f5b9-ab27-4aa9-96f9-75c742b420d4&quot;,&quot;properties&quot;:{&quot;noteIndex&quot;:0},&quot;isEdited&quot;:false,&quot;manualOverride&quot;:{&quot;isManuallyOverridden&quot;:false,&quot;citeprocText&quot;:&quot;[35]&quot;,&quot;manualOverrideText&quot;:&quot;&quot;},&quot;citationTag&quot;:&quot;MENDELEY_CITATION_v3_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&quot;,&quot;citationItems&quot;:[{&quot;id&quot;:&quot;04fa67ea-aef5-36f6-a5c0-ed8e9152d0e7&quot;,&quot;itemData&quot;:{&quot;type&quot;:&quot;article-journal&quot;,&quot;id&quot;:&quot;04fa67ea-aef5-36f6-a5c0-ed8e9152d0e7&quot;,&quot;title&quot;:&quot;Female autism categorization using CNN based NeuroNet57 and ant colony optimization&quot;,&quot;author&quot;:[{&quot;family&quot;:&quot;Ashraf&quot;,&quot;given&quot;:&quot;Adnan&quot;,&quot;parse-names&quot;:false,&quot;dropping-particle&quot;:&quot;&quot;,&quot;non-dropping-particle&quot;:&quot;&quot;},{&quot;family&quot;:&quot;Zhao&quot;,&quot;given&quot;:&quot;Qingjie&quot;,&quot;parse-names&quot;:false,&quot;dropping-particle&quot;:&quot;&quot;,&quot;non-dropping-particle&quot;:&quot;&quot;},{&quot;family&quot;:&quot;Bangyal&quot;,&quot;given&quot;:&quot;Waqas Haider&quot;,&quot;parse-names&quot;:false,&quot;dropping-particle&quot;:&quot;&quot;,&quot;non-dropping-particle&quot;:&quot;&quot;},{&quot;family&quot;:&quot;Raza&quot;,&quot;given&quot;:&quot;Mudassar&quot;,&quot;parse-names&quot;:false,&quot;dropping-particle&quot;:&quot;&quot;,&quot;non-dropping-particle&quot;:&quot;&quot;},{&quot;family&quot;:&quot;Iqbal&quot;,&quot;given&quot;:&quot;Mudassar&quot;,&quot;parse-names&quot;:false,&quot;dropping-particle&quot;:&quot;&quot;,&quot;non-dropping-particle&quot;:&quot;&quot;}],&quot;container-title&quot;:&quot;Computers in Biology and Medicine&quot;,&quot;container-title-short&quot;:&quot;Comput. Biol. Med.&quot;,&quot;DOI&quot;:&quot;10.1016/j.compbiomed.2025.109926&quot;,&quot;ISSN&quot;:&quot;00104825&quot;,&quot;issued&quot;:{&quot;date-parts&quot;:[[2025,5]]},&quot;page&quot;:&quot;109926&quot;,&quot;volume&quot;:&quot;189&quot;},&quot;isTemporary&quot;:false}]},{&quot;citationID&quot;:&quot;MENDELEY_CITATION_c182a322-9a5d-4211-802f-85332ec3a8f9&quot;,&quot;properties&quot;:{&quot;noteIndex&quot;:0},&quot;isEdited&quot;:false,&quot;manualOverride&quot;:{&quot;isManuallyOverridden&quot;:false,&quot;citeprocText&quot;:&quot;[36]&quot;,&quot;manualOverrideText&quot;:&quot;&quot;},&quot;citationTag&quot;:&quot;MENDELEY_CITATION_v3_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&quot;,&quot;citationItems&quot;:[{&quot;id&quot;:&quot;7b66b461-d70e-3b2c-ac33-3f1a1e4d263a&quot;,&quot;itemData&quot;:{&quot;type&quot;:&quot;article-journal&quot;,&quot;id&quot;:&quot;7b66b461-d70e-3b2c-ac33-3f1a1e4d263a&quot;,&quot;title&quot;:&quot;Novel Computer-Aided Diagnosis System for the Early Detection of Alzheimer’s Disease&quot;,&quot;author&quot;:[{&quot;family&quot;:&quot;Alharbi&quot;,&quot;given&quot;:&quot;Meshal&quot;,&quot;parse-names&quot;:false,&quot;dropping-particle&quot;:&quot;&quot;,&quot;non-dropping-particle&quot;:&quot;&quot;},{&quot;family&quot;:&quot;R. Ziyad&quot;,&quot;given&quot;:&quot;Shabana&quot;,&quot;parse-names&quot;:false,&quot;dropping-particle&quot;:&quot;&quot;,&quot;non-dropping-particle&quot;:&quot;&quot;}],&quot;container-title&quot;:&quot;Computers, Materials &amp; Continua&quot;,&quot;DOI&quot;:&quot;10.32604/cmc.2023.032341&quot;,&quot;ISSN&quot;:&quot;1546-2226&quot;,&quot;issued&quot;:{&quot;date-parts&quot;:[[2023]]},&quot;page&quot;:&quot;5483-5505&quot;,&quot;issue&quot;:&quot;3&quot;,&quot;volume&quot;:&quot;74&quot;,&quot;container-title-short&quot;:&quot;&quot;},&quot;isTemporary&quot;:false}]},{&quot;citationID&quot;:&quot;MENDELEY_CITATION_f4894e0a-2682-463d-a052-bab77ed38e95&quot;,&quot;properties&quot;:{&quot;noteIndex&quot;:0},&quot;isEdited&quot;:false,&quot;manualOverride&quot;:{&quot;isManuallyOverridden&quot;:false,&quot;citeprocText&quot;:&quot;[37]&quot;,&quot;manualOverrideText&quot;:&quot;&quot;},&quot;citationTag&quot;:&quot;MENDELEY_CITATION_v3_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&quot;,&quot;citationItems&quot;:[{&quot;id&quot;:&quot;ab056dad-4e70-30fa-b541-6c565c5d8d0a&quot;,&quot;itemData&quot;:{&quot;type&quot;:&quot;article-journal&quot;,&quot;id&quot;:&quot;ab056dad-4e70-30fa-b541-6c565c5d8d0a&quot;,&quot;title&quot;:&quot;CEOE-Net: Chaotic Evolution Algorithm-Based Optimized Ensemble Framework Enhanced with Dual-Attention for Alzheimer’s Diagnosis&quot;,&quot;author&quot;:[{&quot;family&quot;:&quot;Yang&quot;,&quot;given&quot;:&quot;Huihui&quot;,&quot;parse-names&quot;:false,&quot;dropping-particle&quot;:&quot;&quot;,&quot;non-dropping-particle&quot;:&quot;&quot;},{&quot;family&quot;:&quot;Khan&quot;,&quot;given&quot;:&quot;Saif Ur Rehman&quot;,&quot;parse-names&quot;:false,&quot;dropping-particle&quot;:&quot;&quot;,&quot;non-dropping-particle&quot;:&quot;&quot;},{&quot;family&quot;:&quot;Bilal&quot;,&quot;given&quot;:&quot;Omair&quot;,&quot;parse-names&quot;:false,&quot;dropping-particle&quot;:&quot;&quot;,&quot;non-dropping-particle&quot;:&quot;&quot;},{&quot;family&quot;:&quot;Chen&quot;,&quot;given&quot;:&quot;Chao&quot;,&quot;parse-names&quot;:false,&quot;dropping-particle&quot;:&quot;&quot;,&quot;non-dropping-particle&quot;:&quot;&quot;},{&quot;family&quot;:&quot;Zhao&quot;,&quot;given&quot;:&quot;Ming&quot;,&quot;parse-names&quot;:false,&quot;dropping-particle&quot;:&quot;&quot;,&quot;non-dropping-particle&quot;:&quot;&quot;}],&quot;container-title&quot;:&quot;Computer Modeling in Engineering &amp; Sciences&quot;,&quot;DOI&quot;:&quot;10.32604/cmes.2025.072148&quot;,&quot;ISSN&quot;:&quot;1526-1506&quot;,&quot;issued&quot;:{&quot;date-parts&quot;:[[2025]]},&quot;page&quot;:&quot;2401-2434&quot;,&quot;issue&quot;:&quot;2&quot;,&quot;volume&quot;:&quot;145&quot;,&quot;container-title-short&quot;:&quot;&quot;},&quot;isTemporary&quot;:false}]},{&quot;citationID&quot;:&quot;MENDELEY_CITATION_7ddc2985-a49f-4e1a-9e36-45f1830a817e&quot;,&quot;properties&quot;:{&quot;noteIndex&quot;:0},&quot;isEdited&quot;:false,&quot;manualOverride&quot;:{&quot;isManuallyOverridden&quot;:false,&quot;citeprocText&quot;:&quot;[38]&quot;,&quot;manualOverrideText&quot;:&quot;&quot;},&quot;citationTag&quot;:&quot;MENDELEY_CITATION_v3_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&quot;,&quot;citationItems&quot;:[{&quot;id&quot;:&quot;e20380ac-fa7e-3fd8-8da2-2648f91f57fb&quot;,&quot;itemData&quot;:{&quot;type&quot;:&quot;article&quot;,&quot;id&quot;:&quot;e20380ac-fa7e-3fd8-8da2-2648f91f57fb&quot;,&quot;title&quot;:&quot;Design and validation of the ADNI MR protocol&quot;,&quot;author&quot;:[{&quot;family&quot;:&quot;Arani&quot;,&quot;given&quot;:&quot;Arvin&quot;,&quot;parse-names&quot;:false,&quot;dropping-particle&quot;:&quot;&quot;,&quot;non-dropping-particle&quot;:&quot;&quot;},{&quot;family&quot;:&quot;Borowski&quot;,&quot;given&quot;:&quot;Bret&quot;,&quot;parse-names&quot;:false,&quot;dropping-particle&quot;:&quot;&quot;,&quot;non-dropping-particle&quot;:&quot;&quot;},{&quot;family&quot;:&quot;Felmlee&quot;,&quot;given&quot;:&quot;John&quot;,&quot;parse-names&quot;:false,&quot;dropping-particle&quot;:&quot;&quot;,&quot;non-dropping-particle&quot;:&quot;&quot;},{&quot;family&quot;:&quot;Reid&quot;,&quot;given&quot;:&quot;Robert I.&quot;,&quot;parse-names&quot;:false,&quot;dropping-particle&quot;:&quot;&quot;,&quot;non-dropping-particle&quot;:&quot;&quot;},{&quot;family&quot;:&quot;Thomas&quot;,&quot;given&quot;:&quot;David L.&quot;,&quot;parse-names&quot;:false,&quot;dropping-particle&quot;:&quot;&quot;,&quot;non-dropping-particle&quot;:&quot;&quot;},{&quot;family&quot;:&quot;Gunter&quot;,&quot;given&quot;:&quot;Jeffrey L.&quot;,&quot;parse-names&quot;:false,&quot;dropping-particle&quot;:&quot;&quot;,&quot;non-dropping-particle&quot;:&quot;&quot;},{&quot;family&quot;:&quot;Stables&quot;,&quot;given&quot;:&quot;Lara&quot;,&quot;parse-names&quot;:false,&quot;dropping-particle&quot;:&quot;&quot;,&quot;non-dropping-particle&quot;:&quot;&quot;},{&quot;family&quot;:&quot;Buckner&quot;,&quot;given&quot;:&quot;Randy L.&quot;,&quot;parse-names&quot;:false,&quot;dropping-particle&quot;:&quot;&quot;,&quot;non-dropping-particle&quot;:&quot;&quot;},{&quot;family&quot;:&quot;Jung&quot;,&quot;given&quot;:&quot;Youngkyoo&quot;,&quot;parse-names&quot;:false,&quot;dropping-particle&quot;:&quot;&quot;,&quot;non-dropping-particle&quot;:&quot;&quot;},{&quot;family&quot;:&quot;Tosun&quot;,&quot;given&quot;:&quot;Duygu&quot;,&quot;parse-names&quot;:false,&quot;dropping-particle&quot;:&quot;&quot;,&quot;non-dropping-particle&quot;:&quot;&quot;},{&quot;family&quot;:&quot;Weiner&quot;,&quot;given&quot;:&quot;Michael&quot;,&quot;parse-names&quot;:false,&quot;dropping-particle&quot;:&quot;&quot;,&quot;non-dropping-particle&quot;:&quot;&quot;},{&quot;family&quot;:&quot;Jack&quot;,&quot;given&quot;:&quot;Clifford R.&quot;,&quot;parse-names&quot;:false,&quot;dropping-particle&quot;:&quot;&quot;,&quot;non-dropping-particle&quot;:&quot;&quot;}],&quot;container-title&quot;:&quot;Alzheimer's and Dementia&quot;,&quot;DOI&quot;:&quot;10.1002/alz.14162&quot;,&quot;ISSN&quot;:&quot;15525279&quot;,&quot;PMID&quot;:&quot;39115941&quot;,&quot;issued&quot;:{&quot;date-parts&quot;:[[2024,9,1]]},&quot;page&quot;:&quot;6615-6621&quot;,&quot;abstract&quot;:&quot;Phase four of the Alzheimer's Disease Neuroimaging Initiative (ADNI4) magnetic resonance imaging (MRI) protocols aim to maintain longitudinal consistency across two decades of data acquisition, while adopting new technologies. Here we describe and justify the study's design and targeted biomarkers. The ADNI4 MRI protocol includes nine MRI sequences. Some sequences require the latest hardware and software system upgrades and are continuously rolled out as they become available at each site. The main sequence additions/changes in ADNI4 are: (1) compressed sensing (CS) T1-weighting, (2) pseudo-continuous arterial spin labeling (ASL) on all three vendors (GE, Siemens, Philips), (3) multiple-post-labeling-delay ASL, (4) 1 mm3 isotropic 3D fluid-attenuated inversion recovery, and (5) CS 3D T2-weighted. ADNI4 aims to help the neuroimaging community extract valuable imaging biomarkers and provide a database to test the impact of advanced imaging strategies on diagnostic accuracy and disease sensitivity among individuals lying on the cognitively normal to impaired spectrum. Highlights: A summary of MRI protocols for phase four of the Alzheimer's Disease Neuroimaging Initiative (ADNI 4). The design and justification for the ADNI 4 MRI protocols. Compressed sensing and multi-band advances have been applied to improve scan time. ADNI4 protocols aim to streamline safety screening and therapy monitoring. The ADNI4 database will be a valuable test bed for academic research.&quot;,&quot;publisher&quot;:&quot;John Wiley and Sons Inc&quot;,&quot;issue&quot;:&quot;9&quot;,&quot;volume&quot;:&quot;20&quot;,&quot;container-title-short&quot;:&quot;&quot;},&quot;isTemporary&quot;:false}]},{&quot;citationID&quot;:&quot;MENDELEY_CITATION_c24b43c4-a1d4-411c-827b-8756a349acf8&quot;,&quot;properties&quot;:{&quot;noteIndex&quot;:0},&quot;isEdited&quot;:false,&quot;manualOverride&quot;:{&quot;isManuallyOverridden&quot;:false,&quot;citeprocText&quot;:&quot;[39]&quot;,&quot;manualOverrideText&quot;:&quot;&quot;},&quot;citationTag&quot;:&quot;MENDELEY_CITATION_v3_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&quot;,&quot;citationItems&quot;:[{&quot;id&quot;:&quot;676dc5bd-cfcc-3c75-bf49-d35836a8135c&quot;,&quot;itemData&quot;:{&quot;type&quot;:&quot;article-journal&quot;,&quot;id&quot;:&quot;676dc5bd-cfcc-3c75-bf49-d35836a8135c&quot;,&quot;title&quot;:&quot;Machine Learning-Based Multiclass Classification of Cognitive Stages Using Plasma Biomarkers, Clinical Assessments, and Genetic Features: A Repeated, Nested Cross-Validation Study in ADNI with External Evaluation in CNTN&quot;,&quot;author&quot;:[{&quot;family&quot;:&quot;Xu&quot;,&quot;given&quot;:&quot;Jiayuan&quot;,&quot;parse-names&quot;:false,&quot;dropping-particle&quot;:&quot;&quot;,&quot;non-dropping-particle&quot;:&quot;&quot;},{&quot;family&quot;:&quot;Costen&quot;,&quot;given&quot;:&quot;Fumie&quot;,&quot;parse-names&quot;:false,&quot;dropping-particle&quot;:&quot;&quot;,&quot;non-dropping-particle&quot;:&quot;&quot;}],&quot;container-title&quot;:&quot;Diagnostics&quot;,&quot;DOI&quot;:&quot;10.3390/diagnostics16121755&quot;,&quot;ISSN&quot;:&quot;2075-4418&quot;,&quot;issued&quot;:{&quot;date-parts&quot;:[[2026,6,6]]},&quot;page&quot;:&quot;1755&quot;,&quot;abstract&quot;:&quot;&lt;p&gt;Background: Plasma biomarkers are promoted as scalable tools for the staging of Alzheimer’s disease (AD), yet head-to-head comparisons against the clinical scales used to define diagnostic labels remain scarce. Reported gains from machine learning fusion of clinical and biomarker features may reflect label circularity rather than biological signals, and quantifying this circularity is a central aim of the present work. Methods: From the Alzheimer’s Disease Neuroimaging Initiative (ADNI), we assembled 655 participants (CN = 296, MCI = 168, and AD = 191) with concurrent plasma biomarkers (pT217, Aβ42/40, NfL, and GFAP), clinical scales (MMSE, CDR-SB, and FAQ), APOE genotype, and demographics. Three pre-specified feature sets (clinical-only, biomarker plus demographic–genetic, and full fusion) were compared across four classifiers (Logistic Regression, SVM, Random Forest, and XGBoost) using repeated, nested cross-validation (5-fold × 3 outer, 5-fold inner) with balanced class weighting. Because the external Center for Neurodegeneration and Translational Neuroscience (CNTN) cohort (n=130) measures pT181 rather than pT217 and lacks Aβ42/40, external evaluation used a separate reduced feature panel (NfL, GFAP, APOE, age, sex, and education), not the proposed pT217-inclusive panel. Results: Clinical scales alone reached a three-class AUC-OVR of 0.9539±0.0041, and fusion reached 0.9559±0.0046, an indistinguishable gain. Because MMSE, CDR-SB, and FAQ partly determine ADNI diagnostic labels, both estimates are circularity-inflated upper bounds and do not reflect independent classification power. Independent of this circularity, the internal plasma plus demographic–genetic model still achieved AUC-OVR =0.7455±0.0150, with pT217 as the dominant contributor. Pairwise discrimination was excellent for CN vs. AD (1.0000) and MCI vs. AD (0.9739) but markedly weaker for CN vs. MCI (0.9302 for fused and 0.6972 for plasma only). The separate reduced-feature model, which contains neither pT217 nor Aβ42/40, transferred to CNTN with AUC-OVR =0.702 (95% CI 0.635–0.764). Conclusions: Apparent fusion gains in ADNI are largely a consequence of label circularity. After removing the circular clinical features, the internal pT217-inclusive plasma model supports three-class CN/MCI/AD screening at AUC ≈0.74 and a reduced panel without pT217 transfers to an independent cohort at AUC ≈0.70. These values provide a realistic performance estimate for blood-based AD staging under the current feature set, diagnostic label structure, and cohort design, and richer feature sets or pathology-anchored labels may shift this estimate. MCI detection remains the principal bottleneck.&lt;/p&gt;&quot;,&quot;issue&quot;:&quot;12&quot;,&quot;volume&quot;:&quot;16&quot;,&quot;container-title-short&quot;:&quot;&quot;},&quot;isTemporary&quot;:false}]},{&quot;citationID&quot;:&quot;MENDELEY_CITATION_d0bcbb40-8b5b-4aac-8c6d-6f802d6f9c56&quot;,&quot;properties&quot;:{&quot;noteIndex&quot;:0},&quot;isEdited&quot;:false,&quot;manualOverride&quot;:{&quot;isManuallyOverridden&quot;:false,&quot;citeprocText&quot;:&quot;[40]&quot;,&quot;manualOverrideText&quot;:&quot;&quot;},&quot;citationTag&quot;:&quot;MENDELEY_CITATION_v3_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&quot;,&quot;citationItems&quot;:[{&quot;id&quot;:&quot;b5ded83b-23f1-3a17-adb1-dd0e3c79aaff&quot;,&quot;itemData&quot;:{&quot;type&quot;:&quot;article-journal&quot;,&quot;id&quot;:&quot;b5ded83b-23f1-3a17-adb1-dd0e3c79aaff&quot;,&quot;title&quot;:&quot;A Novel Synthetic Dataset for Effective Detection of Replay Attacks in SDN-Enabled IoT Networks&quot;,&quot;author&quot;:[{&quot;family&quot;:&quot;Karmous&quot;,&quot;given&quot;:&quot;Nader&quot;,&quot;parse-names&quot;:false,&quot;dropping-particle&quot;:&quot;&quot;,&quot;non-dropping-particle&quot;:&quot;&quot;},{&quot;family&quot;:&quot;Bousbia&quot;,&quot;given&quot;:&quot;Leila&quot;,&quot;parse-names&quot;:false,&quot;dropping-particle&quot;:&quot;&quot;,&quot;non-dropping-particle&quot;:&quot;&quot;},{&quot;family&quot;:&quot;Aoueileyine&quot;,&quot;given&quot;:&quot;Mohamed Ould-Elhassen&quot;,&quot;parse-names&quot;:false,&quot;dropping-particle&quot;:&quot;&quot;,&quot;non-dropping-particle&quot;:&quot;&quot;},{&quot;family&quot;:&quot;Filali&quot;,&quot;given&quot;:&quot;Imen&quot;,&quot;parse-names&quot;:false,&quot;dropping-particle&quot;:&quot;&quot;,&quot;non-dropping-particle&quot;:&quot;&quot;},{&quot;family&quot;:&quot;Bouallegue&quot;,&quot;given&quot;:&quot;Ridha&quot;,&quot;parse-names&quot;:false,&quot;dropping-particle&quot;:&quot;&quot;,&quot;non-dropping-particle&quot;:&quot;&quot;}],&quot;container-title&quot;:&quot;Computers, Materials &amp; Continua&quot;,&quot;DOI&quot;:&quot;10.32604/cmc.2026.077454&quot;,&quot;ISSN&quot;:&quot;1546-2226&quot;,&quot;issued&quot;:{&quot;date-parts&quot;:[[2026]]},&quot;page&quot;:&quot;1-10&quot;,&quot;issue&quot;:&quot;0&quot;,&quot;volume&quot;:&quot;0&quot;,&quot;container-title-short&quot;:&quot;&quot;},&quot;isTemporary&quot;:false}]},{&quot;citationID&quot;:&quot;MENDELEY_CITATION_5def0041-4d75-4d0d-9ec7-2320a15b5e49&quot;,&quot;properties&quot;:{&quot;noteIndex&quot;:0},&quot;isEdited&quot;:false,&quot;manualOverride&quot;:{&quot;isManuallyOverridden&quot;:false,&quot;citeprocText&quot;:&quot;[41]&quot;,&quot;manualOverrideText&quot;:&quot;&quot;},&quot;citationTag&quot;:&quot;MENDELEY_CITATION_v3_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&quot;,&quot;citationItems&quot;:[{&quot;id&quot;:&quot;7aa5cd9e-c1b0-3b47-813d-2b2f4bba1d9f&quot;,&quot;itemData&quot;:{&quot;type&quot;:&quot;article-journal&quot;,&quot;id&quot;:&quot;7aa5cd9e-c1b0-3b47-813d-2b2f4bba1d9f&quot;,&quot;title&quot;:&quot;MSA-ViT: A Multi-Scale Vision Transformer for Robust Malware Image Classification&quot;,&quot;author&quot;:[{&quot;family&quot;:&quot;Yang&quot;,&quot;given&quot;:&quot;Bofan&quot;,&quot;parse-names&quot;:false,&quot;dropping-particle&quot;:&quot;&quot;,&quot;non-dropping-particle&quot;:&quot;&quot;},{&quot;family&quot;:&quot;Li&quot;,&quot;given&quot;:&quot;Bingbing&quot;,&quot;parse-names&quot;:false,&quot;dropping-particle&quot;:&quot;&quot;,&quot;non-dropping-particle&quot;:&quot;&quot;},{&quot;family&quot;:&quot;Hu&quot;,&quot;given&quot;:&quot;Chuanping&quot;,&quot;parse-names&quot;:false,&quot;dropping-particle&quot;:&quot;&quot;,&quot;non-dropping-particle&quot;:&quot;&quot;}],&quot;container-title&quot;:&quot;Computers, Materials &amp; Continua&quot;,&quot;DOI&quot;:&quot;10.32604/cmc.2026.077697&quot;,&quot;ISSN&quot;:&quot;1546-2226&quot;,&quot;issued&quot;:{&quot;date-parts&quot;:[[2026]]},&quot;page&quot;:&quot;1-10&quot;,&quot;issue&quot;:&quot;3&quot;,&quot;volume&quot;:&quot;87&quot;,&quot;container-title-short&quot;:&quot;&quot;},&quot;isTemporary&quot;:false}]},{&quot;citationID&quot;:&quot;MENDELEY_CITATION_ab3042c5-0866-4676-bd06-ba11b8bd2254&quot;,&quot;properties&quot;:{&quot;noteIndex&quot;:0},&quot;isEdited&quot;:false,&quot;manualOverride&quot;:{&quot;isManuallyOverridden&quot;:false,&quot;citeprocText&quot;:&quot;[24]&quot;,&quot;manualOverrideText&quot;:&quot;&quot;},&quot;citationTag&quot;:&quot;MENDELEY_CITATION_v3_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&quot;,&quot;citationItems&quot;:[{&quot;id&quot;:&quot;d5590292-345c-3439-929f-8d88083f9314&quot;,&quot;itemData&quot;:{&quot;type&quot;:&quot;article-journal&quot;,&quot;id&quot;:&quot;d5590292-345c-3439-929f-8d88083f9314&quot;,&quot;title&quot;:&quot;Ambivert degree identifies crucial brain functional hubs and improves detection of Alzheimer’s Disease and Autism Spectrum Disorder&quot;,&quot;author&quot;:[{&quot;family&quot;:&quot;Gupta&quot;,&quot;given&quot;:&quot;Sukrit&quot;,&quot;parse-names&quot;:false,&quot;dropping-particle&quot;:&quot;&quot;,&quot;non-dropping-particle&quot;:&quot;&quot;},{&quot;family&quot;:&quot;Rajapakse&quot;,&quot;given&quot;:&quot;Jagath C.&quot;,&quot;parse-names&quot;:false,&quot;dropping-particle&quot;:&quot;&quot;,&quot;non-dropping-particle&quot;:&quot;&quot;},{&quot;family&quot;:&quot;Welsch&quot;,&quot;given&quot;:&quot;Roy E.&quot;,&quot;parse-names&quot;:false,&quot;dropping-particle&quot;:&quot;&quot;,&quot;non-dropping-particle&quot;:&quot;&quot;}],&quot;container-title&quot;:&quot;NeuroImage: Clinical&quot;,&quot;container-title-short&quot;:&quot;Neuroimage Clin.&quot;,&quot;DOI&quot;:&quot;10.1016/j.nicl.2020.102186&quot;,&quot;ISSN&quot;:&quot;22131582&quot;,&quot;issued&quot;:{&quot;date-parts&quot;:[[2020]]},&quot;page&quot;:&quot;102186&quot;,&quot;volume&quot;:&quot;25&quot;},&quot;isTemporary&quot;:false}]},{&quot;citationID&quot;:&quot;MENDELEY_CITATION_99c842e0-9995-44c7-8459-8fed73ea54c3&quot;,&quot;properties&quot;:{&quot;noteIndex&quot;:0},&quot;isEdited&quot;:false,&quot;manualOverride&quot;:{&quot;isManuallyOverridden&quot;:false,&quot;citeprocText&quot;:&quot;[29]&quot;,&quot;manualOverrideText&quot;:&quot;&quot;},&quot;citationTag&quot;:&quot;MENDELEY_CITATION_v3_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&quot;,&quot;citationItems&quot;:[{&quot;id&quot;:&quot;c5c13115-13a4-3187-9315-1edd6f32436d&quot;,&quot;itemData&quot;:{&quot;type&quot;:&quot;article-journal&quot;,&quot;id&quot;:&quot;c5c13115-13a4-3187-9315-1edd6f32436d&quot;,&quot;title&quot;:&quot;Designing weighted correlation kernels in convolutional neural networks for functional connectivity based brain disease diagnosis&quot;,&quot;author&quot;:[{&quot;family&quot;:&quot;Jie&quot;,&quot;given&quot;:&quot;Biao&quot;,&quot;parse-names&quot;:false,&quot;dropping-particle&quot;:&quot;&quot;,&quot;non-dropping-particle&quot;:&quot;&quot;},{&quot;family&quot;:&quot;Liu&quot;,&quot;given&quot;:&quot;Mingxia&quot;,&quot;parse-names&quot;:false,&quot;dropping-particle&quot;:&quot;&quot;,&quot;non-dropping-particle&quot;:&quot;&quot;},{&quot;family&quot;:&quot;Lian&quot;,&quot;given&quot;:&quot;Chunfeng&quot;,&quot;parse-names&quot;:false,&quot;dropping-particle&quot;:&quot;&quot;,&quot;non-dropping-particle&quot;:&quot;&quot;},{&quot;family&quot;:&quot;Shi&quot;,&quot;given&quot;:&quot;Feng&quot;,&quot;parse-names&quot;:false,&quot;dropping-particle&quot;:&quot;&quot;,&quot;non-dropping-particle&quot;:&quot;&quot;},{&quot;family&quot;:&quot;Shen&quot;,&quot;given&quot;:&quot;Dinggang&quot;,&quot;parse-names&quot;:false,&quot;dropping-particle&quot;:&quot;&quot;,&quot;non-dropping-particle&quot;:&quot;&quot;}],&quot;container-title&quot;:&quot;Medical Image Analysis&quot;,&quot;container-title-short&quot;:&quot;Med. Image Anal.&quot;,&quot;DOI&quot;:&quot;10.1016/j.media.2020.101709&quot;,&quot;ISSN&quot;:&quot;13618415&quot;,&quot;issued&quot;:{&quot;date-parts&quot;:[[2020,7]]},&quot;page&quot;:&quot;101709&quot;,&quot;volume&quot;:&quot;63&quot;},&quot;isTemporary&quot;:false}]},{&quot;citationID&quot;:&quot;MENDELEY_CITATION_f966099d-6107-4d31-8dd7-7496d9457712&quot;,&quot;properties&quot;:{&quot;noteIndex&quot;:0},&quot;isEdited&quot;:false,&quot;manualOverride&quot;:{&quot;isManuallyOverridden&quot;:false,&quot;citeprocText&quot;:&quot;[19]&quot;,&quot;manualOverrideText&quot;:&quot;&quot;},&quot;citationTag&quot;:&quot;MENDELEY_CITATION_v3_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&quot;,&quot;citationItems&quot;:[{&quot;id&quot;:&quot;8ed45bc4-b101-38e2-8725-ed2fa8ad6838&quot;,&quot;itemData&quot;:{&quot;type&quot;:&quot;article-journal&quot;,&quot;id&quot;:&quot;8ed45bc4-b101-38e2-8725-ed2fa8ad6838&quot;,&quot;title&quot;:&quot;Detecting Alzheimer's disease Based on 4D fMRI: An exploration under deep learning framework&quot;,&quot;author&quot;:[{&quot;family&quot;:&quot;Li&quot;,&quot;given&quot;:&quot;Wei&quot;,&quot;parse-names&quot;:false,&quot;dropping-particle&quot;:&quot;&quot;,&quot;non-dropping-particle&quot;:&quot;&quot;},{&quot;family&quot;:&quot;Lin&quot;,&quot;given&quot;:&quot;Xuefeng&quot;,&quot;parse-names&quot;:false,&quot;dropping-particle&quot;:&quot;&quot;,&quot;non-dropping-particle&quot;:&quot;&quot;},{&quot;family&quot;:&quot;Chen&quot;,&quot;given&quot;:&quot;Xi&quot;,&quot;parse-names&quot;:false,&quot;dropping-particle&quot;:&quot;&quot;,&quot;non-dropping-particle&quot;:&quot;&quot;}],&quot;container-title&quot;:&quot;Neurocomputing&quot;,&quot;container-title-short&quot;:&quot;Neurocomputing&quot;,&quot;DOI&quot;:&quot;10.1016/j.neucom.2020.01.053&quot;,&quot;ISSN&quot;:&quot;09252312&quot;,&quot;issued&quot;:{&quot;date-parts&quot;:[[2020,5]]},&quot;page&quot;:&quot;280-287&quot;,&quot;volume&quot;:&quot;388&quot;},&quot;isTemporary&quot;:false}]},{&quot;citationID&quot;:&quot;MENDELEY_CITATION_f070fcc4-8816-409c-9e68-de2da6502d7a&quot;,&quot;properties&quot;:{&quot;noteIndex&quot;:0},&quot;isEdited&quot;:false,&quot;manualOverride&quot;:{&quot;isManuallyOverridden&quot;:false,&quot;citeprocText&quot;:&quot;[26]&quot;,&quot;manualOverrideText&quot;:&quot;&quot;},&quot;citationTag&quot;:&quot;MENDELEY_CITATION_v3_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&quot;,&quot;citationItems&quot;:[{&quot;id&quot;:&quot;c9117aeb-b325-30b8-a289-2ecf46f6b59b&quot;,&quot;itemData&quot;:{&quot;type&quot;:&quot;article-journal&quot;,&quot;id&quot;:&quot;c9117aeb-b325-30b8-a289-2ecf46f6b59b&quot;,&quot;title&quot;:&quot;Spatial-Temporal Dependency Modeling and Network Hub Detection for Functional MRI Analysis via Convolutional-Recurrent Network&quot;,&quot;author&quot;:[{&quot;family&quot;:&quot;Wang&quot;,&quot;given&quot;:&quot;Mingliang&quot;,&quot;parse-names&quot;:false,&quot;dropping-particle&quot;:&quot;&quot;,&quot;non-dropping-particle&quot;:&quot;&quot;},{&quot;family&quot;:&quot;Lian&quot;,&quot;given&quot;:&quot;Chunfeng&quot;,&quot;parse-names&quot;:false,&quot;dropping-particle&quot;:&quot;&quot;,&quot;non-dropping-particle&quot;:&quot;&quot;},{&quot;family&quot;:&quot;Yao&quot;,&quot;given&quot;:&quot;Dongren&quot;,&quot;parse-names&quot;:false,&quot;dropping-particle&quot;:&quot;&quot;,&quot;non-dropping-particle&quot;:&quot;&quot;},{&quot;family&quot;:&quot;Zhang&quot;,&quot;given&quot;:&quot;Daoqiang&quot;,&quot;parse-names&quot;:false,&quot;dropping-particle&quot;:&quot;&quot;,&quot;non-dropping-particle&quot;:&quot;&quot;},{&quot;family&quot;:&quot;Liu&quot;,&quot;given&quot;:&quot;Mingxia&quot;,&quot;parse-names&quot;:false,&quot;dropping-particle&quot;:&quot;&quot;,&quot;non-dropping-particle&quot;:&quot;&quot;},{&quot;family&quot;:&quot;Shen&quot;,&quot;given&quot;:&quot;Dinggang&quot;,&quot;parse-names&quot;:false,&quot;dropping-particle&quot;:&quot;&quot;,&quot;non-dropping-particle&quot;:&quot;&quot;}],&quot;container-title&quot;:&quot;IEEE Transactions on Biomedical Engineering&quot;,&quot;container-title-short&quot;:&quot;IEEE Trans. Biomed. Eng.&quot;,&quot;DOI&quot;:&quot;10.1109/TBME.2019.2957921&quot;,&quot;ISSN&quot;:&quot;0018-9294&quot;,&quot;issued&quot;:{&quot;date-parts&quot;:[[2020,8]]},&quot;page&quot;:&quot;2241-2252&quot;,&quot;issue&quot;:&quot;8&quot;,&quot;volume&quot;:&quot;67&quot;},&quot;isTemporary&quot;:false}]},{&quot;citationID&quot;:&quot;MENDELEY_CITATION_9e2b4821-688d-4029-be71-11990dd1b00b&quot;,&quot;properties&quot;:{&quot;noteIndex&quot;:0},&quot;isEdited&quot;:false,&quot;manualOverride&quot;:{&quot;isManuallyOverridden&quot;:false,&quot;citeprocText&quot;:&quot;[30]&quot;,&quot;manualOverrideText&quot;:&quot;&quot;},&quot;citationTag&quot;:&quot;MENDELEY_CITATION_v3_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&quot;,&quot;citationItems&quot;:[{&quot;id&quot;:&quot;40aa7960-4fc4-3e41-bee9-cde2d83aafac&quot;,&quot;itemData&quot;:{&quot;type&quot;:&quot;article-journal&quot;,&quot;id&quot;:&quot;40aa7960-4fc4-3e41-bee9-cde2d83aafac&quot;,&quot;title&quot;:&quot;Comparison of deep learning architectures for predicting amyloid positivity in Alzheimer’s disease, mild cognitive impairment, and healthy aging, from T1-weighted brain structural MRI&quot;,&quot;author&quot;:[{&quot;family&quot;:&quot;Chattopadhyay&quot;,&quot;given&quot;:&quot;Tamoghna&quot;,&quot;parse-names&quot;:false,&quot;dropping-particle&quot;:&quot;&quot;,&quot;non-dropping-particle&quot;:&quot;&quot;},{&quot;family&quot;:&quot;Ozarkar&quot;,&quot;given&quot;:&quot;Saket S.&quot;,&quot;parse-names&quot;:false,&quot;dropping-particle&quot;:&quot;&quot;,&quot;non-dropping-particle&quot;:&quot;&quot;},{&quot;family&quot;:&quot;Buwa&quot;,&quot;given&quot;:&quot;Ketaki&quot;,&quot;parse-names&quot;:false,&quot;dropping-particle&quot;:&quot;&quot;,&quot;non-dropping-particle&quot;:&quot;&quot;},{&quot;family&quot;:&quot;Joshy&quot;,&quot;given&quot;:&quot;Neha Ann&quot;,&quot;parse-names&quot;:false,&quot;dropping-particle&quot;:&quot;&quot;,&quot;non-dropping-particle&quot;:&quot;&quot;},{&quot;family&quot;:&quot;Komandur&quot;,&quot;given&quot;:&quot;Dheeraj&quot;,&quot;parse-names&quot;:false,&quot;dropping-particle&quot;:&quot;&quot;,&quot;non-dropping-particle&quot;:&quot;&quot;},{&quot;family&quot;:&quot;Naik&quot;,&quot;given&quot;:&quot;Jayati&quot;,&quot;parse-names&quot;:false,&quot;dropping-particle&quot;:&quot;&quot;,&quot;non-dropping-particle&quot;:&quot;&quot;},{&quot;family&quot;:&quot;Thomopoulos&quot;,&quot;given&quot;:&quot;Sophia I.&quot;,&quot;parse-names&quot;:false,&quot;dropping-particle&quot;:&quot;&quot;,&quot;non-dropping-particle&quot;:&quot;&quot;},{&quot;family&quot;:&quot;Steeg&quot;,&quot;given&quot;:&quot;Greg&quot;,&quot;parse-names&quot;:false,&quot;dropping-particle&quot;:&quot;&quot;,&quot;non-dropping-particle&quot;:&quot;Ver&quot;},{&quot;family&quot;:&quot;Ambite&quot;,&quot;given&quot;:&quot;Jose Luis&quot;,&quot;parse-names&quot;:false,&quot;dropping-particle&quot;:&quot;&quot;,&quot;non-dropping-particle&quot;:&quot;&quot;},{&quot;family&quot;:&quot;Thompson&quot;,&quot;given&quot;:&quot;Paul M.&quot;,&quot;parse-names&quot;:false,&quot;dropping-particle&quot;:&quot;&quot;,&quot;non-dropping-particle&quot;:&quot;&quot;}],&quot;container-title&quot;:&quot;Frontiers in Neuroscience&quot;,&quot;container-title-short&quot;:&quot;Front. Neurosci.&quot;,&quot;DOI&quot;:&quot;10.3389/fnins.2024.1387196&quot;,&quot;ISSN&quot;:&quot;1662453X&quot;,&quot;issued&quot;:{&quot;date-parts&quot;:[[2024]]},&quot;abstract&quot;:&quot;Abnormal β-amyloid (Aβ) accumulation in the brain is an early indicator of Alzheimer’s disease (AD) and is typically assessed through invasive procedures such as PET (positron emission tomography) or CSF (cerebrospinal fluid) assays. As new anti-Alzheimer’s treatments can now successfully target amyloid pathology, there is a growing interest in predicting Aβ positivity (Aβ+) from less invasive, more widely available types of brain scans, such as T1-weighted (T1w) MRI. Here we compare multiple approaches to infer Aβ + from standard anatomical MRI: (1) classical machine learning algorithms, including logistic regression, XGBoost, and shallow artificial neural networks, (2) deep learning models based on 2D and 3D convolutional neural networks (CNNs), (3) a hybrid ANN-CNN, combining the strengths of shallow and deep neural networks, (4) transfer learning models based on CNNs, and (5) 3D Vision Transformers. All models were trained on paired MRI/PET data from 1,847 elderly participants (mean age: 75.1 yrs. ± 7.6SD; 863 females/984 males; 661 healthy controls, 889 with mild cognitive impairment (MCI), and 297 with Dementia), scanned as part of the Alzheimer’s Disease Neuroimaging Initiative. We evaluated each model’s balanced accuracy and F1 scores. While further tests on more diverse data are warranted, deep learning models trained on standard MRI showed promise for estimating Aβ + status, at least in people with MCI. This may offer a potential screening option before resorting to more invasive procedures.&quot;,&quot;publisher&quot;:&quot;Frontiers Media SA&quot;,&quot;volume&quot;:&quot;18&quot;},&quot;isTemporary&quot;:false}]},{&quot;citationID&quot;:&quot;MENDELEY_CITATION_9b5bf155-b012-430e-a894-d6231e3da77f&quot;,&quot;properties&quot;:{&quot;noteIndex&quot;:0},&quot;isEdited&quot;:false,&quot;manualOverride&quot;:{&quot;isManuallyOverridden&quot;:false,&quot;citeprocText&quot;:&quot;[42]&quot;,&quot;manualOverrideText&quot;:&quot;&quot;},&quot;citationTag&quot;:&quot;MENDELEY_CITATION_v3_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&quot;,&quot;citationItems&quot;:[{&quot;id&quot;:&quot;84176881-e2e2-3444-bd1e-565e78cc9c0f&quot;,&quot;itemData&quot;:{&quot;type&quot;:&quot;article-journal&quot;,&quot;id&quot;:&quot;84176881-e2e2-3444-bd1e-565e78cc9c0f&quot;,&quot;title&quot;:&quot;Spatiotemporal feature extraction and classification of Alzheimer’s disease using deep learning 3D-CNN for fMRI data&quot;,&quot;author&quot;:[{&quot;family&quot;:&quot;Parmar&quot;,&quot;given&quot;:&quot;Harshit&quot;,&quot;parse-names&quot;:false,&quot;dropping-particle&quot;:&quot;&quot;,&quot;non-dropping-particle&quot;:&quot;&quot;},{&quot;family&quot;:&quot;Nutter&quot;,&quot;given&quot;:&quot;Brian&quot;,&quot;parse-names&quot;:false,&quot;dropping-particle&quot;:&quot;&quot;,&quot;non-dropping-particle&quot;:&quot;&quot;},{&quot;family&quot;:&quot;Long&quot;,&quot;given&quot;:&quot;Rodney&quot;,&quot;parse-names&quot;:false,&quot;dropping-particle&quot;:&quot;&quot;,&quot;non-dropping-particle&quot;:&quot;&quot;},{&quot;family&quot;:&quot;Antani&quot;,&quot;given&quot;:&quot;Sameer&quot;,&quot;parse-names&quot;:false,&quot;dropping-particle&quot;:&quot;&quot;,&quot;non-dropping-particle&quot;:&quot;&quot;},{&quot;family&quot;:&quot;Mitra&quot;,&quot;given&quot;:&quot;Sunanda&quot;,&quot;parse-names&quot;:false,&quot;dropping-particle&quot;:&quot;&quot;,&quot;non-dropping-particle&quot;:&quot;&quot;}],&quot;container-title&quot;:&quot;Journal of Medical Imaging&quot;,&quot;DOI&quot;:&quot;10.1117/1.JMI.7.5.056001&quot;,&quot;ISSN&quot;:&quot;2329-4302&quot;,&quot;issued&quot;:{&quot;date-parts&quot;:[[2020,10,27]]},&quot;issue&quot;:&quot;05&quot;,&quot;volume&quot;:&quot;7&quot;,&quot;container-title-short&quot;:&quot;&quot;},&quot;isTemporary&quot;:false}]},{&quot;citationID&quot;:&quot;MENDELEY_CITATION_d31eb922-9027-4b5a-a169-2805a516d25c&quot;,&quot;properties&quot;:{&quot;noteIndex&quot;:0},&quot;isEdited&quot;:false,&quot;manualOverride&quot;:{&quot;isManuallyOverridden&quot;:false,&quot;citeprocText&quot;:&quot;[18]&quot;,&quot;manualOverrideText&quot;:&quot;&quot;},&quot;citationTag&quot;:&quot;MENDELEY_CITATION_v3_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&quot;,&quot;citationItems&quot;:[{&quot;id&quot;:&quot;d853d309-a5f5-3285-9da6-39e066390e5b&quot;,&quot;itemData&quot;:{&quot;type&quot;:&quot;article-journal&quot;,&quot;id&quot;:&quot;d853d309-a5f5-3285-9da6-39e066390e5b&quot;,&quot;title&quot;:&quot;Deep learning analysis of fMRI data for predicting Alzheimer’s Disease: A focus on convolutional neural networks and model interpretability&quot;,&quot;author&quot;:[{&quot;family&quot;:&quot;Zhou&quot;,&quot;given&quot;:&quot;Xiao&quot;,&quot;parse-names&quot;:false,&quot;dropping-particle&quot;:&quot;&quot;,&quot;non-dropping-particle&quot;:&quot;&quot;},{&quot;family&quot;:&quot;Kedia&quot;,&quot;given&quot;:&quot;Sanchita&quot;,&quot;parse-names&quot;:false,&quot;dropping-particle&quot;:&quot;&quot;,&quot;non-dropping-particle&quot;:&quot;&quot;},{&quot;family&quot;:&quot;Meng&quot;,&quot;given&quot;:&quot;Ran&quot;,&quot;parse-names&quot;:false,&quot;dropping-particle&quot;:&quot;&quot;,&quot;non-dropping-particle&quot;:&quot;&quot;},{&quot;family&quot;:&quot;Gerstein&quot;,&quot;given&quot;:&quot;Mark&quot;,&quot;parse-names&quot;:false,&quot;dropping-particle&quot;:&quot;&quot;,&quot;non-dropping-particle&quot;:&quot;&quot;}],&quot;container-title&quot;:&quot;PLoS ONE&quot;,&quot;container-title-short&quot;:&quot;PLoS One&quot;,&quot;DOI&quot;:&quot;10.1371/journal.pone.0312848&quot;,&quot;ISSN&quot;:&quot;19326203&quot;,&quot;issued&quot;:{&quot;date-parts&quot;:[[2024,12,1]]},&quot;abstract&quot;:&quot;The early detection of Alzheimer’s Disease (AD) is thought to be important for effective intervention and management. Here, we explore deep learning methods for the early detection of AD. We consider both genetic risk factors and functional magnetic resonance imaging (fMRI) data. However, we found that the genetic factors do not notably enhance the AD prediction by imaging. Thus, we focus on building an effective imaging-only model. In particular, we utilize data from the Alzheimer’s Disease Neuroimaging Initiative (ADNI), employing a 3D Convolutional Neural Network (CNN) to analyze fMRI scans. Despite the limitations posed by our dataset (small size and imbalanced nature), our CNN model demonstrates accuracy levels reaching 92.8% and an ROC of 0.95. Our research highlights the complexities inherent in integrating multimodal medical datasets. It also demonstrates the potential of deep learning in medical imaging for AD prediction.&quot;,&quot;publisher&quot;:&quot;Public Library of Science&quot;,&quot;issue&quot;:&quot;12&quot;,&quot;volume&quot;:&quot;19&quot;},&quot;isTemporary&quot;:false}]}]"/>
    <we:property name="MENDELEY_CITATIONS_STYLE" value="{&quot;id&quot;:&quot;https://www.zotero.org/styles/nlm-citation-sequence-brackets&quot;,&quot;title&quot;:&quot;NLM/Vancouver: Citing Medicine 2nd edition (citation-sequence, bracket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F1B37-ED3E-4358-A5F4-77C08BA86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2568</TotalTime>
  <Pages>3</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Production Team</dc:creator>
  <cp:keywords/>
  <dc:description/>
  <cp:lastModifiedBy>Abdul Hadi</cp:lastModifiedBy>
  <cp:revision>283</cp:revision>
  <cp:lastPrinted>2025-07-25T03:26:00Z</cp:lastPrinted>
  <dcterms:created xsi:type="dcterms:W3CDTF">2026-07-31T16:18:00Z</dcterms:created>
  <dcterms:modified xsi:type="dcterms:W3CDTF">2026-08-17T09:05:00Z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