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708DA" w14:textId="626F742E" w:rsidR="003A2767" w:rsidRDefault="003A2767" w:rsidP="003A2767">
      <w:pPr>
        <w:ind w:left="-1418" w:right="-1440"/>
      </w:pPr>
      <w:r w:rsidRPr="003A2767">
        <w:drawing>
          <wp:inline distT="0" distB="0" distL="0" distR="0" wp14:anchorId="68C9053D" wp14:editId="0737C018">
            <wp:extent cx="10580179" cy="73145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99724" cy="739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767" w:rsidSect="003A2767">
      <w:pgSz w:w="16838" w:h="11906" w:orient="landscape"/>
      <w:pgMar w:top="142" w:right="142" w:bottom="1440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67"/>
    <w:rsid w:val="003A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714B2"/>
  <w15:chartTrackingRefBased/>
  <w15:docId w15:val="{79DFC467-EC5B-4DFA-B521-73F56D373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inzamam memon</dc:creator>
  <cp:keywords/>
  <dc:description/>
  <cp:lastModifiedBy>mohd inzamam memon</cp:lastModifiedBy>
  <cp:revision>1</cp:revision>
  <dcterms:created xsi:type="dcterms:W3CDTF">2026-07-11T03:04:00Z</dcterms:created>
  <dcterms:modified xsi:type="dcterms:W3CDTF">2026-07-11T03:07:00Z</dcterms:modified>
</cp:coreProperties>
</file>