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1C" w:rsidRDefault="0048671C" w:rsidP="0048671C">
      <w:pPr>
        <w:jc w:val="both"/>
      </w:pPr>
      <w:r>
        <w:t xml:space="preserve">Karolinska University hospital is associated with Karolinska Institute, which is one of the leading biomedical universities in the world (see, for instance, QS ranking). The hospital and the institute perform basic and translational research in a wide array of diseases using state-of-the-art technologies. </w:t>
      </w:r>
    </w:p>
    <w:p w:rsidR="0048671C" w:rsidRDefault="0048671C" w:rsidP="0048671C">
      <w:pPr>
        <w:jc w:val="both"/>
      </w:pPr>
    </w:p>
    <w:p w:rsidR="0048671C" w:rsidRDefault="0048671C" w:rsidP="0048671C">
      <w:pPr>
        <w:jc w:val="both"/>
      </w:pPr>
      <w:r>
        <w:t xml:space="preserve">I am associated with </w:t>
      </w:r>
      <w:proofErr w:type="spellStart"/>
      <w:r>
        <w:t>Radiumhemmet</w:t>
      </w:r>
      <w:proofErr w:type="spellEnd"/>
      <w:r>
        <w:t xml:space="preserve">, which is the cancer treatment and radiotherapy research institution within the hospital. </w:t>
      </w:r>
      <w:proofErr w:type="gramStart"/>
      <w:r>
        <w:t xml:space="preserve">My postdoctoral research is funded by Wallenberg Foundation and </w:t>
      </w:r>
      <w:proofErr w:type="spellStart"/>
      <w:r>
        <w:t>Cancerfonden</w:t>
      </w:r>
      <w:proofErr w:type="spellEnd"/>
      <w:r>
        <w:t xml:space="preserve"> Association</w:t>
      </w:r>
      <w:proofErr w:type="gramEnd"/>
      <w:r>
        <w:t>. I am part of Prof. Jonas Bergh group (</w:t>
      </w:r>
      <w:r w:rsidRPr="0048671C">
        <w:t>http://ki.se/en/onkpat/jonas-berghs-group</w:t>
      </w:r>
      <w:r>
        <w:t xml:space="preserve">), which is one of the leading breast cancer groups in the EU, performing cutting-edge research in both basic and translational breast cancer. </w:t>
      </w:r>
    </w:p>
    <w:p w:rsidR="0048671C" w:rsidRDefault="0048671C" w:rsidP="0048671C">
      <w:pPr>
        <w:jc w:val="both"/>
      </w:pPr>
    </w:p>
    <w:p w:rsidR="0048671C" w:rsidRDefault="0048671C" w:rsidP="0048671C">
      <w:pPr>
        <w:jc w:val="both"/>
      </w:pPr>
      <w:r>
        <w:t xml:space="preserve">My main research deals with analyzing tumor evolution patterns in metastatic breast cancer using next generation DNA- and RNA-sequencing data extracted from patient material. I, along with my colleagues, have demonstrated using genomic data that the route to distant metastasis is pre-dominantly via </w:t>
      </w:r>
      <w:proofErr w:type="spellStart"/>
      <w:r>
        <w:t>hematogenous</w:t>
      </w:r>
      <w:proofErr w:type="spellEnd"/>
      <w:r>
        <w:t xml:space="preserve"> route and that axillary lymph node has minimal role in seeding distant metastasis. Our findings have been accepted in Journal of Clinical Oncology. Currently, I am looking into intra-tumor heterogeneity patterns within different metastatic lesions in breast cancer and its implications for targeted therapy in terms of actionable mutations. Moreover, I am also assisting my team-members and collaborators in statistical analysis and visualization of their biomedical data related to precision medicine, drug development and in-situ measurement of drug target engagement. </w:t>
      </w:r>
    </w:p>
    <w:p w:rsidR="0048671C" w:rsidRDefault="0048671C" w:rsidP="0048671C">
      <w:pPr>
        <w:jc w:val="both"/>
      </w:pPr>
    </w:p>
    <w:p w:rsidR="0048671C" w:rsidRDefault="0048671C" w:rsidP="0048671C">
      <w:pPr>
        <w:jc w:val="both"/>
      </w:pPr>
      <w:r>
        <w:t>Following are some of the accepted papers from above research. My previous research papers can be found at my Google Scholar page (</w:t>
      </w:r>
      <w:r w:rsidRPr="0048671C">
        <w:t>https://scholar.google.se/citations</w:t>
      </w:r>
      <w:proofErr w:type="gramStart"/>
      <w:r w:rsidRPr="0048671C">
        <w:t>?user</w:t>
      </w:r>
      <w:proofErr w:type="gramEnd"/>
      <w:r w:rsidRPr="0048671C">
        <w:t>=HjM0XDoAAAAJ</w:t>
      </w:r>
      <w:r>
        <w:t xml:space="preserve">) </w:t>
      </w:r>
    </w:p>
    <w:p w:rsidR="0048671C" w:rsidRDefault="0048671C" w:rsidP="0048671C">
      <w:pPr>
        <w:pStyle w:val="ListParagraph"/>
        <w:numPr>
          <w:ilvl w:val="0"/>
          <w:numId w:val="1"/>
        </w:numPr>
        <w:jc w:val="both"/>
      </w:pPr>
      <w:r>
        <w:t xml:space="preserve">Ikram Ullah, </w:t>
      </w:r>
      <w:proofErr w:type="spellStart"/>
      <w:r>
        <w:t>Govindasamy-Muralidharan</w:t>
      </w:r>
      <w:proofErr w:type="spellEnd"/>
      <w:r>
        <w:t xml:space="preserve"> </w:t>
      </w:r>
      <w:proofErr w:type="spellStart"/>
      <w:r>
        <w:t>Karthik</w:t>
      </w:r>
      <w:proofErr w:type="spellEnd"/>
      <w:r>
        <w:t xml:space="preserve">, </w:t>
      </w:r>
      <w:proofErr w:type="spellStart"/>
      <w:r>
        <w:t>Amjad</w:t>
      </w:r>
      <w:proofErr w:type="spellEnd"/>
      <w:r>
        <w:t xml:space="preserve"> </w:t>
      </w:r>
      <w:proofErr w:type="spellStart"/>
      <w:r>
        <w:t>Alkodsi</w:t>
      </w:r>
      <w:proofErr w:type="spellEnd"/>
      <w:r>
        <w:t xml:space="preserve">, </w:t>
      </w:r>
      <w:proofErr w:type="spellStart"/>
      <w:r>
        <w:t>Una</w:t>
      </w:r>
      <w:proofErr w:type="spellEnd"/>
      <w:r>
        <w:t xml:space="preserve"> </w:t>
      </w:r>
      <w:proofErr w:type="spellStart"/>
      <w:r>
        <w:t>Kjallquist</w:t>
      </w:r>
      <w:proofErr w:type="spellEnd"/>
      <w:r>
        <w:t xml:space="preserve">, Gustav </w:t>
      </w:r>
      <w:proofErr w:type="spellStart"/>
      <w:r>
        <w:t>Stalhammar</w:t>
      </w:r>
      <w:proofErr w:type="spellEnd"/>
      <w:r>
        <w:t xml:space="preserve">, John </w:t>
      </w:r>
      <w:proofErr w:type="spellStart"/>
      <w:r>
        <w:t>Lovrot</w:t>
      </w:r>
      <w:proofErr w:type="spellEnd"/>
      <w:r>
        <w:t xml:space="preserve">, Nelson-Fuentes Martinez, Jens </w:t>
      </w:r>
      <w:proofErr w:type="spellStart"/>
      <w:r>
        <w:t>Lagergren</w:t>
      </w:r>
      <w:proofErr w:type="spellEnd"/>
      <w:r>
        <w:t xml:space="preserve">, </w:t>
      </w:r>
      <w:proofErr w:type="spellStart"/>
      <w:r>
        <w:t>Sampsa</w:t>
      </w:r>
      <w:proofErr w:type="spellEnd"/>
      <w:r>
        <w:t xml:space="preserve"> </w:t>
      </w:r>
      <w:proofErr w:type="spellStart"/>
      <w:r>
        <w:t>Hautaniemi</w:t>
      </w:r>
      <w:proofErr w:type="spellEnd"/>
      <w:r>
        <w:t>, Johan Hartman, and Jonas Bergh. Evolutionary history of metastatic breast cancer reveals minimal seeding from axillary lymph-nodes – accepted in Journal of Clinical Investigation (JCI) (impact factor 12.784)</w:t>
      </w:r>
    </w:p>
    <w:p w:rsidR="0048671C" w:rsidRDefault="0048671C" w:rsidP="0048671C">
      <w:pPr>
        <w:pStyle w:val="ListParagraph"/>
        <w:numPr>
          <w:ilvl w:val="0"/>
          <w:numId w:val="1"/>
        </w:numPr>
        <w:jc w:val="both"/>
      </w:pPr>
      <w:proofErr w:type="spellStart"/>
      <w:r>
        <w:t>Una</w:t>
      </w:r>
      <w:proofErr w:type="spellEnd"/>
      <w:r>
        <w:t xml:space="preserve"> </w:t>
      </w:r>
      <w:proofErr w:type="spellStart"/>
      <w:r>
        <w:t>Kjallquist</w:t>
      </w:r>
      <w:proofErr w:type="spellEnd"/>
      <w:r>
        <w:t xml:space="preserve">, </w:t>
      </w:r>
      <w:proofErr w:type="spellStart"/>
      <w:r>
        <w:t>Rikard</w:t>
      </w:r>
      <w:proofErr w:type="spellEnd"/>
      <w:r>
        <w:t xml:space="preserve"> </w:t>
      </w:r>
      <w:proofErr w:type="spellStart"/>
      <w:r>
        <w:t>Erlandsson</w:t>
      </w:r>
      <w:proofErr w:type="spellEnd"/>
      <w:r>
        <w:t xml:space="preserve">, Nicholas P Tobin, </w:t>
      </w:r>
      <w:proofErr w:type="spellStart"/>
      <w:r>
        <w:t>Amjad</w:t>
      </w:r>
      <w:proofErr w:type="spellEnd"/>
      <w:r>
        <w:t xml:space="preserve"> </w:t>
      </w:r>
      <w:proofErr w:type="spellStart"/>
      <w:r>
        <w:t>Alkodsi</w:t>
      </w:r>
      <w:proofErr w:type="spellEnd"/>
      <w:r>
        <w:t xml:space="preserve">, Ikram Ullah, Gustav </w:t>
      </w:r>
      <w:proofErr w:type="spellStart"/>
      <w:r>
        <w:t>Stalhammar</w:t>
      </w:r>
      <w:proofErr w:type="spellEnd"/>
      <w:r>
        <w:t xml:space="preserve">, Eva </w:t>
      </w:r>
      <w:proofErr w:type="spellStart"/>
      <w:r>
        <w:t>Karlsson</w:t>
      </w:r>
      <w:proofErr w:type="spellEnd"/>
      <w:r>
        <w:t xml:space="preserve">, Thomas </w:t>
      </w:r>
      <w:proofErr w:type="spellStart"/>
      <w:r>
        <w:t>Hatschek</w:t>
      </w:r>
      <w:proofErr w:type="spellEnd"/>
      <w:r>
        <w:t xml:space="preserve">, Johan Hartman, </w:t>
      </w:r>
      <w:proofErr w:type="spellStart"/>
      <w:r>
        <w:t>Sten</w:t>
      </w:r>
      <w:proofErr w:type="spellEnd"/>
      <w:r>
        <w:t xml:space="preserve"> </w:t>
      </w:r>
      <w:proofErr w:type="spellStart"/>
      <w:r>
        <w:t>Linnarsson</w:t>
      </w:r>
      <w:proofErr w:type="spellEnd"/>
      <w:r>
        <w:t>, Jonas Bergh. Exome sequencing of primary breast cancers with paired metastatic lesions reveals metastasis-enriched mutations in the A-kinase anchoring protein family (AKAPs) – accepted in BMC Cancer (impact factor 3.288)</w:t>
      </w:r>
    </w:p>
    <w:p w:rsidR="00BA66A7" w:rsidRDefault="0048671C" w:rsidP="0048671C">
      <w:pPr>
        <w:pStyle w:val="ListParagraph"/>
        <w:numPr>
          <w:ilvl w:val="0"/>
          <w:numId w:val="1"/>
        </w:numPr>
        <w:jc w:val="both"/>
      </w:pPr>
      <w:bookmarkStart w:id="0" w:name="_GoBack"/>
      <w:bookmarkEnd w:id="0"/>
      <w:proofErr w:type="spellStart"/>
      <w:r>
        <w:t>Karthik</w:t>
      </w:r>
      <w:proofErr w:type="spellEnd"/>
      <w:r>
        <w:t xml:space="preserve"> </w:t>
      </w:r>
      <w:proofErr w:type="spellStart"/>
      <w:r>
        <w:t>Govindasamy</w:t>
      </w:r>
      <w:proofErr w:type="spellEnd"/>
      <w:r>
        <w:t xml:space="preserve"> </w:t>
      </w:r>
      <w:proofErr w:type="spellStart"/>
      <w:r>
        <w:t>Muralidharan</w:t>
      </w:r>
      <w:proofErr w:type="spellEnd"/>
      <w:r>
        <w:t xml:space="preserve">, </w:t>
      </w:r>
      <w:proofErr w:type="spellStart"/>
      <w:r>
        <w:t>Mattias</w:t>
      </w:r>
      <w:proofErr w:type="spellEnd"/>
      <w:r>
        <w:t xml:space="preserve"> </w:t>
      </w:r>
      <w:proofErr w:type="spellStart"/>
      <w:r>
        <w:t>Rantalainen</w:t>
      </w:r>
      <w:proofErr w:type="spellEnd"/>
      <w:r>
        <w:t xml:space="preserve">, Gustav </w:t>
      </w:r>
      <w:proofErr w:type="spellStart"/>
      <w:r>
        <w:t>Stalhammar</w:t>
      </w:r>
      <w:proofErr w:type="spellEnd"/>
      <w:r>
        <w:t xml:space="preserve">, John </w:t>
      </w:r>
      <w:proofErr w:type="spellStart"/>
      <w:r>
        <w:t>Lovrot</w:t>
      </w:r>
      <w:proofErr w:type="spellEnd"/>
      <w:r>
        <w:t xml:space="preserve">, Ikram Ullah, </w:t>
      </w:r>
      <w:proofErr w:type="spellStart"/>
      <w:r>
        <w:t>Amjad</w:t>
      </w:r>
      <w:proofErr w:type="spellEnd"/>
      <w:r>
        <w:t xml:space="preserve"> </w:t>
      </w:r>
      <w:proofErr w:type="spellStart"/>
      <w:r>
        <w:t>Alkodsi</w:t>
      </w:r>
      <w:proofErr w:type="spellEnd"/>
      <w:r>
        <w:t xml:space="preserve">, Ran Ma, Lena </w:t>
      </w:r>
      <w:proofErr w:type="spellStart"/>
      <w:r>
        <w:t>Wedlund</w:t>
      </w:r>
      <w:proofErr w:type="spellEnd"/>
      <w:r>
        <w:t xml:space="preserve">, Johan Lindberg, Jan </w:t>
      </w:r>
      <w:proofErr w:type="spellStart"/>
      <w:r>
        <w:t>Frisell</w:t>
      </w:r>
      <w:proofErr w:type="spellEnd"/>
      <w:r>
        <w:t xml:space="preserve">, Jonas Bergh, Johan Hartman. Intra-tumor heterogeneity in breast cancer has limited impact on </w:t>
      </w:r>
      <w:proofErr w:type="spellStart"/>
      <w:r>
        <w:t>transcriptomic</w:t>
      </w:r>
      <w:proofErr w:type="spellEnd"/>
      <w:r>
        <w:t>-based molecular profiling – accepted in BMC Cancer (impact factor 3.288)</w:t>
      </w:r>
    </w:p>
    <w:sectPr w:rsidR="00BA66A7" w:rsidSect="007D7B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403"/>
    <w:multiLevelType w:val="hybridMultilevel"/>
    <w:tmpl w:val="677A36D2"/>
    <w:lvl w:ilvl="0" w:tplc="A950CBA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71C"/>
    <w:rsid w:val="0048671C"/>
    <w:rsid w:val="007D7B1E"/>
    <w:rsid w:val="00BA66A7"/>
    <w:rsid w:val="00BD5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03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437</Words>
  <Characters>2492</Characters>
  <Application>Microsoft Macintosh Word</Application>
  <DocSecurity>0</DocSecurity>
  <Lines>20</Lines>
  <Paragraphs>5</Paragraphs>
  <ScaleCrop>false</ScaleCrop>
  <Company>Karolinska Institutet</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Ullah</dc:creator>
  <cp:keywords/>
  <dc:description/>
  <cp:lastModifiedBy>Ikram Ullah</cp:lastModifiedBy>
  <cp:revision>1</cp:revision>
  <dcterms:created xsi:type="dcterms:W3CDTF">2017-11-28T18:06:00Z</dcterms:created>
  <dcterms:modified xsi:type="dcterms:W3CDTF">2017-11-28T19:01:00Z</dcterms:modified>
</cp:coreProperties>
</file>