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01871C" w14:textId="1493BBA6" w:rsidR="008C2365" w:rsidRDefault="00EF3AF2" w:rsidP="00454ECE">
      <w:pPr>
        <w:pStyle w:val="Title"/>
      </w:pPr>
      <w:r w:rsidRPr="00EF3AF2">
        <w:t>Standard Operating Procedure</w:t>
      </w:r>
    </w:p>
    <w:p w14:paraId="7EA892FC" w14:textId="77A9ECB5" w:rsidR="00454ECE" w:rsidRPr="00454ECE" w:rsidRDefault="00454ECE" w:rsidP="00454ECE">
      <w:pPr>
        <w:pStyle w:val="Title"/>
        <w:rPr>
          <w:sz w:val="28"/>
          <w:szCs w:val="28"/>
        </w:rPr>
      </w:pPr>
      <w:r w:rsidRPr="00454ECE">
        <w:rPr>
          <w:sz w:val="28"/>
          <w:szCs w:val="28"/>
        </w:rPr>
        <w:t>for</w:t>
      </w:r>
    </w:p>
    <w:p w14:paraId="4CEADD61" w14:textId="761E67ED" w:rsidR="00454ECE" w:rsidRDefault="00553458" w:rsidP="00454ECE">
      <w:pPr>
        <w:pStyle w:val="Title"/>
      </w:pPr>
      <w:r w:rsidRPr="00553458">
        <w:t>Operation and Intermediate Checks – Weighing Balance</w:t>
      </w:r>
    </w:p>
    <w:p w14:paraId="529D442C" w14:textId="48877D1B" w:rsidR="00454ECE" w:rsidRDefault="00000000" w:rsidP="00454ECE">
      <w:pPr>
        <w:spacing w:after="0"/>
        <w:rPr>
          <w:sz w:val="12"/>
          <w:szCs w:val="12"/>
          <w:lang w:val="en-US"/>
        </w:rPr>
      </w:pPr>
      <w:r>
        <w:rPr>
          <w:sz w:val="12"/>
          <w:szCs w:val="12"/>
          <w:lang w:val="en-US"/>
        </w:rPr>
        <w:pict w14:anchorId="0C70F622">
          <v:rect id="_x0000_i1025" style="width:0;height:1.5pt" o:hralign="center" o:hrstd="t" o:hr="t" fillcolor="#a0a0a0" stroked="f"/>
        </w:pict>
      </w:r>
    </w:p>
    <w:p w14:paraId="5E4740DD" w14:textId="77777777" w:rsidR="00553458" w:rsidRPr="00553458" w:rsidRDefault="00553458" w:rsidP="00553458">
      <w:pPr>
        <w:pStyle w:val="Heading1"/>
      </w:pPr>
      <w:r w:rsidRPr="00553458">
        <w:t>Purpose:</w:t>
      </w:r>
    </w:p>
    <w:p w14:paraId="6E9057AB" w14:textId="019DCC55" w:rsidR="00553458" w:rsidRPr="00553458" w:rsidRDefault="00553458" w:rsidP="00553458">
      <w:pPr>
        <w:pStyle w:val="Text10"/>
      </w:pPr>
      <w:r w:rsidRPr="00553458">
        <w:t xml:space="preserve">The purpose of this Standard Operating Procedure (SOP) is to establish guidelines for the proper operation and intermediate checks of weighing balances at </w:t>
      </w:r>
      <w:r w:rsidR="00D06A65">
        <w:t>SMJ</w:t>
      </w:r>
      <w:r w:rsidRPr="00553458">
        <w:t xml:space="preserve"> Lab. Weighing balances are critical instruments used for accurate measurement of sample masses, and it is essential to ensure their proper operation and calibration to maintain measurement accuracy and reliability.</w:t>
      </w:r>
    </w:p>
    <w:p w14:paraId="32801EDA" w14:textId="77777777" w:rsidR="00553458" w:rsidRPr="00553458" w:rsidRDefault="00553458" w:rsidP="00553458">
      <w:pPr>
        <w:pStyle w:val="Heading1"/>
      </w:pPr>
      <w:r w:rsidRPr="00553458">
        <w:t>Scope:</w:t>
      </w:r>
    </w:p>
    <w:p w14:paraId="782C620A" w14:textId="31683D05" w:rsidR="00553458" w:rsidRPr="00553458" w:rsidRDefault="00553458" w:rsidP="00553458">
      <w:pPr>
        <w:pStyle w:val="Text10"/>
      </w:pPr>
      <w:r w:rsidRPr="00553458">
        <w:t xml:space="preserve">This SOP applies to all personnel responsible for operating and performing intermediate checks on weighing balances at </w:t>
      </w:r>
      <w:r w:rsidR="00D06A65">
        <w:t>SMJ</w:t>
      </w:r>
      <w:r w:rsidRPr="00553458">
        <w:t xml:space="preserve"> Lab.</w:t>
      </w:r>
    </w:p>
    <w:p w14:paraId="59BA1976" w14:textId="77777777" w:rsidR="00553458" w:rsidRPr="00553458" w:rsidRDefault="00553458" w:rsidP="00553458">
      <w:pPr>
        <w:pStyle w:val="Heading1"/>
      </w:pPr>
      <w:r w:rsidRPr="00553458">
        <w:t>References:</w:t>
      </w:r>
    </w:p>
    <w:p w14:paraId="536F9936" w14:textId="77777777" w:rsidR="00553458" w:rsidRPr="00553458" w:rsidRDefault="00553458" w:rsidP="00553458">
      <w:pPr>
        <w:pStyle w:val="Text10"/>
        <w:numPr>
          <w:ilvl w:val="0"/>
          <w:numId w:val="21"/>
        </w:numPr>
        <w:ind w:left="714" w:hanging="357"/>
        <w:contextualSpacing/>
      </w:pPr>
      <w:r w:rsidRPr="00553458">
        <w:t>Manufacturer's operating manual for the weighing balance.</w:t>
      </w:r>
    </w:p>
    <w:p w14:paraId="7B55822F" w14:textId="77777777" w:rsidR="00553458" w:rsidRPr="00553458" w:rsidRDefault="00553458" w:rsidP="00553458">
      <w:pPr>
        <w:pStyle w:val="Text10"/>
        <w:numPr>
          <w:ilvl w:val="0"/>
          <w:numId w:val="21"/>
        </w:numPr>
        <w:ind w:left="714" w:hanging="357"/>
        <w:contextualSpacing/>
      </w:pPr>
      <w:r w:rsidRPr="00553458">
        <w:t>Laboratory procedures and guidelines for calibration and maintenance of weighing balances.</w:t>
      </w:r>
    </w:p>
    <w:p w14:paraId="1A702F8D" w14:textId="77777777" w:rsidR="00553458" w:rsidRPr="00553458" w:rsidRDefault="00553458" w:rsidP="00553458">
      <w:pPr>
        <w:pStyle w:val="Heading1"/>
      </w:pPr>
      <w:r w:rsidRPr="00553458">
        <w:t>Responsibilities:</w:t>
      </w:r>
    </w:p>
    <w:p w14:paraId="5CDCEC0B" w14:textId="77777777" w:rsidR="00553458" w:rsidRPr="00553458" w:rsidRDefault="00553458" w:rsidP="00553458">
      <w:pPr>
        <w:pStyle w:val="Text10"/>
        <w:numPr>
          <w:ilvl w:val="0"/>
          <w:numId w:val="21"/>
        </w:numPr>
        <w:ind w:left="714" w:hanging="357"/>
        <w:contextualSpacing/>
      </w:pPr>
      <w:r w:rsidRPr="00553458">
        <w:rPr>
          <w:b/>
          <w:bCs/>
        </w:rPr>
        <w:t>Quality Manager:</w:t>
      </w:r>
      <w:r w:rsidRPr="00553458">
        <w:t xml:space="preserve"> Overall responsibility for the implementation and oversight of weighing balance operation and intermediate checks.</w:t>
      </w:r>
    </w:p>
    <w:p w14:paraId="22584833" w14:textId="77777777" w:rsidR="00553458" w:rsidRPr="00553458" w:rsidRDefault="00553458" w:rsidP="00553458">
      <w:pPr>
        <w:pStyle w:val="Text10"/>
        <w:numPr>
          <w:ilvl w:val="0"/>
          <w:numId w:val="21"/>
        </w:numPr>
        <w:ind w:left="714" w:hanging="357"/>
        <w:contextualSpacing/>
      </w:pPr>
      <w:r w:rsidRPr="00553458">
        <w:rPr>
          <w:b/>
          <w:bCs/>
        </w:rPr>
        <w:t>Laboratory Technicians:</w:t>
      </w:r>
      <w:r w:rsidRPr="00553458">
        <w:t xml:space="preserve"> Responsible for following this SOP and conducting daily operations and intermediate checks on weighing balances.</w:t>
      </w:r>
    </w:p>
    <w:p w14:paraId="2FD69D14" w14:textId="77777777" w:rsidR="00553458" w:rsidRPr="00553458" w:rsidRDefault="00553458" w:rsidP="00553458">
      <w:pPr>
        <w:pStyle w:val="Heading1"/>
      </w:pPr>
      <w:r w:rsidRPr="00553458">
        <w:t>Definitions:</w:t>
      </w:r>
    </w:p>
    <w:p w14:paraId="5754C5DB" w14:textId="77777777" w:rsidR="00553458" w:rsidRPr="00553458" w:rsidRDefault="00553458" w:rsidP="00553458">
      <w:pPr>
        <w:pStyle w:val="Text10"/>
        <w:numPr>
          <w:ilvl w:val="0"/>
          <w:numId w:val="21"/>
        </w:numPr>
        <w:ind w:left="714" w:hanging="357"/>
        <w:contextualSpacing/>
      </w:pPr>
      <w:r w:rsidRPr="00553458">
        <w:rPr>
          <w:b/>
          <w:bCs/>
        </w:rPr>
        <w:t>Weighing Balance:</w:t>
      </w:r>
      <w:r w:rsidRPr="00553458">
        <w:t xml:space="preserve"> A precision instrument used for measuring the mass of objects or substances with high accuracy.</w:t>
      </w:r>
    </w:p>
    <w:p w14:paraId="6A37483C" w14:textId="77777777" w:rsidR="00553458" w:rsidRPr="00553458" w:rsidRDefault="00553458" w:rsidP="00553458">
      <w:pPr>
        <w:pStyle w:val="Text10"/>
        <w:numPr>
          <w:ilvl w:val="0"/>
          <w:numId w:val="21"/>
        </w:numPr>
        <w:ind w:left="714" w:hanging="357"/>
        <w:contextualSpacing/>
      </w:pPr>
      <w:r w:rsidRPr="00553458">
        <w:rPr>
          <w:b/>
          <w:bCs/>
        </w:rPr>
        <w:t>Intermediate Check:</w:t>
      </w:r>
      <w:r w:rsidRPr="00553458">
        <w:t xml:space="preserve"> A periodic assessment of balance performance conducted to verify measurement accuracy and reliability between calibration intervals.</w:t>
      </w:r>
    </w:p>
    <w:p w14:paraId="65DB124B" w14:textId="77777777" w:rsidR="00553458" w:rsidRPr="00553458" w:rsidRDefault="00553458" w:rsidP="00553458">
      <w:pPr>
        <w:pStyle w:val="Heading1"/>
      </w:pPr>
      <w:r w:rsidRPr="00553458">
        <w:t>Procedure:</w:t>
      </w:r>
    </w:p>
    <w:p w14:paraId="2059A1B0" w14:textId="77777777" w:rsidR="00553458" w:rsidRPr="00553458" w:rsidRDefault="00553458" w:rsidP="00553458">
      <w:pPr>
        <w:pStyle w:val="Heading2"/>
      </w:pPr>
      <w:r w:rsidRPr="00553458">
        <w:t>Operation of Weighing Balance:</w:t>
      </w:r>
    </w:p>
    <w:p w14:paraId="299C99A2" w14:textId="77777777" w:rsidR="00553458" w:rsidRPr="00553458" w:rsidRDefault="00553458" w:rsidP="00553458">
      <w:pPr>
        <w:pStyle w:val="Text2"/>
        <w:numPr>
          <w:ilvl w:val="0"/>
          <w:numId w:val="22"/>
        </w:numPr>
        <w:ind w:left="1327" w:hanging="357"/>
        <w:contextualSpacing/>
      </w:pPr>
      <w:r w:rsidRPr="00553458">
        <w:t>Ensure that the weighing balance is placed on a stable and level surface away from sources of vibration or air currents.</w:t>
      </w:r>
    </w:p>
    <w:p w14:paraId="77BE9445" w14:textId="77777777" w:rsidR="00553458" w:rsidRPr="00553458" w:rsidRDefault="00553458" w:rsidP="00553458">
      <w:pPr>
        <w:pStyle w:val="Text2"/>
        <w:numPr>
          <w:ilvl w:val="0"/>
          <w:numId w:val="22"/>
        </w:numPr>
        <w:ind w:left="1327" w:hanging="357"/>
        <w:contextualSpacing/>
      </w:pPr>
      <w:r w:rsidRPr="00553458">
        <w:t>Power on the weighing balance and allow sufficient time for stabilization according to manufacturer's instructions before use.</w:t>
      </w:r>
    </w:p>
    <w:p w14:paraId="654B12A6" w14:textId="77777777" w:rsidR="00553458" w:rsidRPr="00553458" w:rsidRDefault="00553458" w:rsidP="00553458">
      <w:pPr>
        <w:pStyle w:val="Text2"/>
        <w:numPr>
          <w:ilvl w:val="0"/>
          <w:numId w:val="22"/>
        </w:numPr>
        <w:ind w:left="1327" w:hanging="357"/>
        <w:contextualSpacing/>
      </w:pPr>
      <w:r w:rsidRPr="00553458">
        <w:t>Calibrate the balance if required, following the manufacturer's guidelines or laboratory procedures.</w:t>
      </w:r>
    </w:p>
    <w:p w14:paraId="0C17669D" w14:textId="77777777" w:rsidR="00553458" w:rsidRPr="00553458" w:rsidRDefault="00553458" w:rsidP="00553458">
      <w:pPr>
        <w:pStyle w:val="Text2"/>
        <w:numPr>
          <w:ilvl w:val="0"/>
          <w:numId w:val="22"/>
        </w:numPr>
        <w:ind w:left="1327" w:hanging="357"/>
        <w:contextualSpacing/>
      </w:pPr>
      <w:r w:rsidRPr="00553458">
        <w:t>Handle samples and weighing containers with care to avoid spills or damage to the balance.</w:t>
      </w:r>
    </w:p>
    <w:p w14:paraId="78C8559F" w14:textId="77777777" w:rsidR="00553458" w:rsidRPr="00553458" w:rsidRDefault="00553458" w:rsidP="00553458">
      <w:pPr>
        <w:pStyle w:val="Text2"/>
        <w:numPr>
          <w:ilvl w:val="0"/>
          <w:numId w:val="22"/>
        </w:numPr>
        <w:ind w:left="1327" w:hanging="357"/>
        <w:contextualSpacing/>
      </w:pPr>
      <w:r w:rsidRPr="00553458">
        <w:t>Close all doors and windows near the balance to prevent air drafts that could affect measurements.</w:t>
      </w:r>
    </w:p>
    <w:p w14:paraId="3889A4A1" w14:textId="77777777" w:rsidR="00553458" w:rsidRPr="00553458" w:rsidRDefault="00553458" w:rsidP="00553458">
      <w:pPr>
        <w:pStyle w:val="Text2"/>
        <w:numPr>
          <w:ilvl w:val="0"/>
          <w:numId w:val="22"/>
        </w:numPr>
        <w:ind w:left="1327" w:hanging="357"/>
        <w:contextualSpacing/>
      </w:pPr>
      <w:r w:rsidRPr="00553458">
        <w:t>Record all measurements promptly and accurately in the laboratory notebook or electronic data system.</w:t>
      </w:r>
    </w:p>
    <w:p w14:paraId="137D95AC" w14:textId="77777777" w:rsidR="00553458" w:rsidRPr="00553458" w:rsidRDefault="00553458" w:rsidP="00553458">
      <w:pPr>
        <w:pStyle w:val="Heading2"/>
      </w:pPr>
      <w:r w:rsidRPr="00553458">
        <w:t>Intermediate Checks:</w:t>
      </w:r>
    </w:p>
    <w:p w14:paraId="53E3B183" w14:textId="77777777" w:rsidR="00553458" w:rsidRPr="00553458" w:rsidRDefault="00553458" w:rsidP="00553458">
      <w:pPr>
        <w:pStyle w:val="Text2"/>
        <w:numPr>
          <w:ilvl w:val="0"/>
          <w:numId w:val="22"/>
        </w:numPr>
        <w:ind w:left="1327" w:hanging="357"/>
        <w:contextualSpacing/>
      </w:pPr>
      <w:r w:rsidRPr="00553458">
        <w:t>Perform intermediate checks on the weighing balance at regular intervals to verify measurement accuracy and reliability.</w:t>
      </w:r>
    </w:p>
    <w:p w14:paraId="611DDA1C" w14:textId="77777777" w:rsidR="00553458" w:rsidRPr="00553458" w:rsidRDefault="00553458" w:rsidP="00553458">
      <w:pPr>
        <w:pStyle w:val="Text2"/>
        <w:numPr>
          <w:ilvl w:val="0"/>
          <w:numId w:val="22"/>
        </w:numPr>
        <w:ind w:left="1327" w:hanging="357"/>
        <w:contextualSpacing/>
      </w:pPr>
      <w:r w:rsidRPr="00553458">
        <w:lastRenderedPageBreak/>
        <w:t>Use calibrated weights of known mass to check the accuracy of the balance across its measurement range.</w:t>
      </w:r>
    </w:p>
    <w:p w14:paraId="5145571C" w14:textId="77777777" w:rsidR="00553458" w:rsidRPr="00553458" w:rsidRDefault="00553458" w:rsidP="00553458">
      <w:pPr>
        <w:pStyle w:val="Text2"/>
        <w:numPr>
          <w:ilvl w:val="0"/>
          <w:numId w:val="22"/>
        </w:numPr>
        <w:ind w:left="1327" w:hanging="357"/>
        <w:contextualSpacing/>
      </w:pPr>
      <w:r w:rsidRPr="00553458">
        <w:t>Follow a standardized procedure for conducting intermediate checks, including the number and selection of test weights and the frequency of checks.</w:t>
      </w:r>
    </w:p>
    <w:p w14:paraId="6C2BBF6F" w14:textId="77777777" w:rsidR="00553458" w:rsidRPr="00553458" w:rsidRDefault="00553458" w:rsidP="00553458">
      <w:pPr>
        <w:pStyle w:val="Text2"/>
        <w:numPr>
          <w:ilvl w:val="0"/>
          <w:numId w:val="22"/>
        </w:numPr>
        <w:ind w:left="1327" w:hanging="357"/>
        <w:contextualSpacing/>
      </w:pPr>
      <w:r w:rsidRPr="00553458">
        <w:t>Record the results of intermediate checks in a logbook or electronic database, including the date, time, test weights used, and any deviations observed.</w:t>
      </w:r>
    </w:p>
    <w:p w14:paraId="655C0599" w14:textId="77777777" w:rsidR="00553458" w:rsidRPr="00553458" w:rsidRDefault="00553458" w:rsidP="00553458">
      <w:pPr>
        <w:pStyle w:val="Heading2"/>
      </w:pPr>
      <w:r w:rsidRPr="00553458">
        <w:t>Calibration and Maintenance:</w:t>
      </w:r>
    </w:p>
    <w:p w14:paraId="164FBD97" w14:textId="77777777" w:rsidR="00553458" w:rsidRPr="00553458" w:rsidRDefault="00553458" w:rsidP="00553458">
      <w:pPr>
        <w:pStyle w:val="Text2"/>
        <w:numPr>
          <w:ilvl w:val="0"/>
          <w:numId w:val="22"/>
        </w:numPr>
        <w:ind w:left="1327" w:hanging="357"/>
        <w:contextualSpacing/>
      </w:pPr>
      <w:r w:rsidRPr="00553458">
        <w:t>Calibrate the weighing balance regularly according to the laboratory's calibration schedule and procedures.</w:t>
      </w:r>
    </w:p>
    <w:p w14:paraId="0C28F8C4" w14:textId="77777777" w:rsidR="00553458" w:rsidRPr="00553458" w:rsidRDefault="00553458" w:rsidP="00553458">
      <w:pPr>
        <w:pStyle w:val="Text2"/>
        <w:numPr>
          <w:ilvl w:val="0"/>
          <w:numId w:val="22"/>
        </w:numPr>
        <w:ind w:left="1327" w:hanging="357"/>
        <w:contextualSpacing/>
      </w:pPr>
      <w:r w:rsidRPr="00553458">
        <w:t>Follow manufacturer's guidelines for calibration and maintenance, including cleaning and adjustment of the balance as necessary.</w:t>
      </w:r>
    </w:p>
    <w:p w14:paraId="1ADC1F71" w14:textId="77777777" w:rsidR="00553458" w:rsidRPr="00553458" w:rsidRDefault="00553458" w:rsidP="00553458">
      <w:pPr>
        <w:pStyle w:val="Text2"/>
        <w:numPr>
          <w:ilvl w:val="0"/>
          <w:numId w:val="22"/>
        </w:numPr>
        <w:ind w:left="1327" w:hanging="357"/>
        <w:contextualSpacing/>
      </w:pPr>
      <w:r w:rsidRPr="00553458">
        <w:t>Document all calibration and maintenance activities in a calibration logbook or electronic database, including dates, procedures performed, and any adjustments made.</w:t>
      </w:r>
    </w:p>
    <w:p w14:paraId="09AEFA49" w14:textId="77777777" w:rsidR="00553458" w:rsidRPr="00553458" w:rsidRDefault="00553458" w:rsidP="00553458">
      <w:pPr>
        <w:pStyle w:val="Heading2"/>
      </w:pPr>
      <w:r w:rsidRPr="00553458">
        <w:t>Troubleshooting:</w:t>
      </w:r>
    </w:p>
    <w:p w14:paraId="18C479E5" w14:textId="77777777" w:rsidR="00553458" w:rsidRPr="00553458" w:rsidRDefault="00553458" w:rsidP="00553458">
      <w:pPr>
        <w:pStyle w:val="Text2"/>
        <w:numPr>
          <w:ilvl w:val="0"/>
          <w:numId w:val="22"/>
        </w:numPr>
        <w:ind w:left="1327" w:hanging="357"/>
        <w:contextualSpacing/>
      </w:pPr>
      <w:r w:rsidRPr="00553458">
        <w:t>In case of any abnormalities or malfunctions observed during operation or intermediate checks, troubleshoot the issue following the manufacturer's troubleshooting guide or laboratory procedures.</w:t>
      </w:r>
    </w:p>
    <w:p w14:paraId="44850295" w14:textId="77777777" w:rsidR="00553458" w:rsidRPr="00553458" w:rsidRDefault="00553458" w:rsidP="00553458">
      <w:pPr>
        <w:pStyle w:val="Text2"/>
        <w:numPr>
          <w:ilvl w:val="0"/>
          <w:numId w:val="22"/>
        </w:numPr>
        <w:ind w:left="1327" w:hanging="357"/>
        <w:contextualSpacing/>
      </w:pPr>
      <w:r w:rsidRPr="00553458">
        <w:t>If the issue cannot be resolved internally, notify the Quality Manager or designated personnel for further assistance and arrange for maintenance or repair as necessary.</w:t>
      </w:r>
    </w:p>
    <w:p w14:paraId="3DC0F767" w14:textId="77777777" w:rsidR="00553458" w:rsidRPr="00553458" w:rsidRDefault="00553458" w:rsidP="00553458">
      <w:pPr>
        <w:pStyle w:val="Heading2"/>
      </w:pPr>
      <w:r w:rsidRPr="00553458">
        <w:t>Documentation:</w:t>
      </w:r>
    </w:p>
    <w:p w14:paraId="2EE00C20" w14:textId="77777777" w:rsidR="00553458" w:rsidRPr="00553458" w:rsidRDefault="00553458" w:rsidP="00553458">
      <w:pPr>
        <w:pStyle w:val="Text2"/>
        <w:numPr>
          <w:ilvl w:val="0"/>
          <w:numId w:val="22"/>
        </w:numPr>
        <w:ind w:left="1327" w:hanging="357"/>
        <w:contextualSpacing/>
      </w:pPr>
      <w:r w:rsidRPr="00553458">
        <w:t>Maintain accurate and up-to-date records of all weighing balance operations, including calibration, intermediate checks, maintenance, and troubleshooting activities.</w:t>
      </w:r>
    </w:p>
    <w:p w14:paraId="643DFC11" w14:textId="77777777" w:rsidR="00553458" w:rsidRPr="00553458" w:rsidRDefault="00553458" w:rsidP="00553458">
      <w:pPr>
        <w:pStyle w:val="Text2"/>
        <w:numPr>
          <w:ilvl w:val="0"/>
          <w:numId w:val="22"/>
        </w:numPr>
        <w:ind w:left="1327" w:hanging="357"/>
        <w:contextualSpacing/>
      </w:pPr>
      <w:r w:rsidRPr="00553458">
        <w:t>Ensure that all documentation is legible, complete, and stored in a secure location for future reference and audit purposes.</w:t>
      </w:r>
    </w:p>
    <w:p w14:paraId="38FC0D37" w14:textId="77777777" w:rsidR="00553458" w:rsidRPr="00553458" w:rsidRDefault="00553458" w:rsidP="00553458">
      <w:pPr>
        <w:pStyle w:val="Heading2"/>
      </w:pPr>
      <w:r w:rsidRPr="00553458">
        <w:t>Training:</w:t>
      </w:r>
    </w:p>
    <w:p w14:paraId="3893C62E" w14:textId="77777777" w:rsidR="00553458" w:rsidRPr="00553458" w:rsidRDefault="00553458" w:rsidP="00553458">
      <w:pPr>
        <w:pStyle w:val="Text2"/>
        <w:numPr>
          <w:ilvl w:val="0"/>
          <w:numId w:val="22"/>
        </w:numPr>
        <w:ind w:left="1327" w:hanging="357"/>
        <w:contextualSpacing/>
      </w:pPr>
      <w:r w:rsidRPr="00553458">
        <w:t>Ensure that all personnel responsible for operating and performing intermediate checks on weighing balances receive appropriate training on the procedures outlined in this SOP.</w:t>
      </w:r>
    </w:p>
    <w:p w14:paraId="172BECAA" w14:textId="1826AC54" w:rsidR="00BB21A1" w:rsidRPr="00BB21A1" w:rsidRDefault="00553458" w:rsidP="00553458">
      <w:pPr>
        <w:pStyle w:val="Text2"/>
        <w:numPr>
          <w:ilvl w:val="0"/>
          <w:numId w:val="22"/>
        </w:numPr>
        <w:ind w:left="1327" w:hanging="357"/>
        <w:contextualSpacing/>
      </w:pPr>
      <w:r w:rsidRPr="00553458">
        <w:t>Provide training on the proper use of weighing balances, calibration procedures, troubleshooting techniques, and documentation requirements.</w:t>
      </w:r>
    </w:p>
    <w:sectPr w:rsidR="00BB21A1" w:rsidRPr="00BB21A1" w:rsidSect="00757A00">
      <w:headerReference w:type="default" r:id="rId7"/>
      <w:pgSz w:w="11906" w:h="16838"/>
      <w:pgMar w:top="646" w:right="816" w:bottom="2121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9CD5FF" w14:textId="77777777" w:rsidR="00333BD3" w:rsidRDefault="00333BD3" w:rsidP="00757A00">
      <w:pPr>
        <w:spacing w:after="0" w:line="240" w:lineRule="auto"/>
      </w:pPr>
      <w:r>
        <w:separator/>
      </w:r>
    </w:p>
  </w:endnote>
  <w:endnote w:type="continuationSeparator" w:id="0">
    <w:p w14:paraId="03404E42" w14:textId="77777777" w:rsidR="00333BD3" w:rsidRDefault="00333BD3" w:rsidP="00757A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89E429" w14:textId="77777777" w:rsidR="00333BD3" w:rsidRDefault="00333BD3" w:rsidP="00757A00">
      <w:pPr>
        <w:spacing w:after="0" w:line="240" w:lineRule="auto"/>
      </w:pPr>
      <w:r>
        <w:separator/>
      </w:r>
    </w:p>
  </w:footnote>
  <w:footnote w:type="continuationSeparator" w:id="0">
    <w:p w14:paraId="7E105FD1" w14:textId="77777777" w:rsidR="00333BD3" w:rsidRDefault="00333BD3" w:rsidP="00757A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171E79" w14:textId="480F9EF9" w:rsidR="00757A00" w:rsidRPr="002E6D33" w:rsidRDefault="00757A00">
    <w:pPr>
      <w:pStyle w:val="Header"/>
      <w:rPr>
        <w:sz w:val="12"/>
        <w:szCs w:val="12"/>
      </w:rPr>
    </w:pPr>
    <w:r w:rsidRPr="002E6D33">
      <w:rPr>
        <w:noProof/>
        <w:sz w:val="12"/>
        <w:szCs w:val="12"/>
      </w:rPr>
      <mc:AlternateContent>
        <mc:Choice Requires="wps">
          <w:drawing>
            <wp:anchor distT="0" distB="0" distL="114300" distR="114300" simplePos="0" relativeHeight="251659264" behindDoc="1" locked="1" layoutInCell="1" allowOverlap="1" wp14:anchorId="1A529A0A" wp14:editId="18DAA18D">
              <wp:simplePos x="0" y="0"/>
              <wp:positionH relativeFrom="margin">
                <wp:posOffset>-190500</wp:posOffset>
              </wp:positionH>
              <wp:positionV relativeFrom="page">
                <wp:posOffset>438150</wp:posOffset>
              </wp:positionV>
              <wp:extent cx="6390000" cy="9820800"/>
              <wp:effectExtent l="19050" t="19050" r="11430" b="28575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390000" cy="9820800"/>
                      </a:xfrm>
                      <a:prstGeom prst="rect">
                        <a:avLst/>
                      </a:prstGeom>
                      <a:noFill/>
                      <a:ln w="44450" cmpd="thickThin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tbl>
                          <w:tblPr>
                            <w:tblStyle w:val="TableGrid"/>
                            <w:tblW w:w="0" w:type="auto"/>
                            <w:tblBorders>
                              <w:left w:val="none" w:sz="0" w:space="0" w:color="auto"/>
                              <w:bottom w:val="none" w:sz="0" w:space="0" w:color="auto"/>
                              <w:right w:val="none" w:sz="0" w:space="0" w:color="auto"/>
                              <w:insideH w:val="none" w:sz="0" w:space="0" w:color="auto"/>
                              <w:insideV w:val="none" w:sz="0" w:space="0" w:color="auto"/>
                            </w:tblBorders>
                            <w:tblCellMar>
                              <w:top w:w="28" w:type="dxa"/>
                              <w:bottom w:w="28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2498"/>
                            <w:gridCol w:w="832"/>
                            <w:gridCol w:w="1666"/>
                            <w:gridCol w:w="1665"/>
                            <w:gridCol w:w="833"/>
                            <w:gridCol w:w="2498"/>
                          </w:tblGrid>
                          <w:tr w:rsidR="00F90EB6" w:rsidRPr="00F90EB6" w14:paraId="3802554A" w14:textId="77777777" w:rsidTr="00F90EB6">
                            <w:trPr>
                              <w:trHeight w:val="20"/>
                            </w:trPr>
                            <w:tc>
                              <w:tcPr>
                                <w:tcW w:w="7494" w:type="dxa"/>
                                <w:gridSpan w:val="5"/>
                                <w:tcBorders>
                                  <w:top w:val="single" w:sz="4" w:space="0" w:color="auto"/>
                                  <w:bottom w:val="dotted" w:sz="4" w:space="0" w:color="7F7F7F" w:themeColor="text1" w:themeTint="80"/>
                                  <w:right w:val="dotted" w:sz="4" w:space="0" w:color="7F7F7F" w:themeColor="text1" w:themeTint="80"/>
                                </w:tcBorders>
                                <w:vAlign w:val="center"/>
                              </w:tcPr>
                              <w:p w14:paraId="2E16BCA2" w14:textId="05D3503A" w:rsidR="002E6D33" w:rsidRPr="00F90EB6" w:rsidRDefault="00F90EB6" w:rsidP="00F90EB6">
                                <w:pPr>
                                  <w:rPr>
                                    <w:rFonts w:asciiTheme="majorHAnsi" w:hAnsiTheme="majorHAnsi" w:cstheme="majorHAnsi"/>
                                    <w:b/>
                                    <w:bCs/>
                                    <w:smallCaps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 w:rsidRPr="00F90EB6">
                                  <w:rPr>
                                    <w:rFonts w:asciiTheme="majorHAnsi" w:hAnsiTheme="majorHAnsi" w:cstheme="majorHAnsi"/>
                                    <w:b/>
                                    <w:bCs/>
                                    <w:smallCaps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Laboratory Name</w:t>
                                </w:r>
                                <w:r w:rsidR="00D06A65">
                                  <w:rPr>
                                    <w:rFonts w:asciiTheme="majorHAnsi" w:hAnsiTheme="majorHAnsi" w:cstheme="majorHAnsi"/>
                                    <w:b/>
                                    <w:bCs/>
                                    <w:smallCaps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: SMJ Sustainable Fuel Lab Pvt. Ltd.</w:t>
                                </w:r>
                              </w:p>
                            </w:tc>
                            <w:tc>
                              <w:tcPr>
                                <w:tcW w:w="2498" w:type="dxa"/>
                                <w:tcBorders>
                                  <w:top w:val="single" w:sz="4" w:space="0" w:color="auto"/>
                                  <w:left w:val="dotted" w:sz="4" w:space="0" w:color="7F7F7F" w:themeColor="text1" w:themeTint="80"/>
                                  <w:bottom w:val="dotted" w:sz="4" w:space="0" w:color="7F7F7F" w:themeColor="text1" w:themeTint="80"/>
                                </w:tcBorders>
                                <w:vAlign w:val="center"/>
                              </w:tcPr>
                              <w:p w14:paraId="2DBFF40D" w14:textId="360F36DE" w:rsidR="002E6D33" w:rsidRPr="00F90EB6" w:rsidRDefault="00F90EB6" w:rsidP="00F90EB6">
                                <w:pPr>
                                  <w:jc w:val="right"/>
                                  <w:rPr>
                                    <w:rFonts w:asciiTheme="majorHAnsi" w:hAnsiTheme="majorHAnsi" w:cstheme="majorHAnsi"/>
                                    <w:b/>
                                    <w:bCs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Theme="majorHAnsi" w:hAnsiTheme="majorHAnsi" w:cstheme="majorHAnsi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 xml:space="preserve">Page no.: </w:t>
                                </w:r>
                                <w:r w:rsidRPr="00F90EB6">
                                  <w:rPr>
                                    <w:rFonts w:asciiTheme="majorHAnsi" w:hAnsiTheme="majorHAnsi" w:cstheme="majorHAnsi"/>
                                    <w:b/>
                                    <w:bCs/>
                                    <w:color w:val="000000" w:themeColor="text1"/>
                                    <w:sz w:val="16"/>
                                    <w:szCs w:val="16"/>
                                  </w:rPr>
                                  <w:fldChar w:fldCharType="begin"/>
                                </w:r>
                                <w:r w:rsidRPr="00F90EB6">
                                  <w:rPr>
                                    <w:rFonts w:asciiTheme="majorHAnsi" w:hAnsiTheme="majorHAnsi" w:cstheme="majorHAnsi"/>
                                    <w:b/>
                                    <w:bCs/>
                                    <w:color w:val="000000" w:themeColor="text1"/>
                                    <w:sz w:val="16"/>
                                    <w:szCs w:val="16"/>
                                  </w:rPr>
                                  <w:instrText xml:space="preserve"> PAGE  \* Arabic  \* MERGEFORMAT </w:instrText>
                                </w:r>
                                <w:r w:rsidRPr="00F90EB6">
                                  <w:rPr>
                                    <w:rFonts w:asciiTheme="majorHAnsi" w:hAnsiTheme="majorHAnsi" w:cstheme="majorHAnsi"/>
                                    <w:b/>
                                    <w:bCs/>
                                    <w:color w:val="000000" w:themeColor="text1"/>
                                    <w:sz w:val="16"/>
                                    <w:szCs w:val="16"/>
                                  </w:rPr>
                                  <w:fldChar w:fldCharType="separate"/>
                                </w:r>
                                <w:r w:rsidRPr="00F90EB6">
                                  <w:rPr>
                                    <w:rFonts w:asciiTheme="majorHAnsi" w:hAnsiTheme="majorHAnsi" w:cstheme="majorHAnsi"/>
                                    <w:b/>
                                    <w:bCs/>
                                    <w:noProof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1</w:t>
                                </w:r>
                                <w:r w:rsidRPr="00F90EB6">
                                  <w:rPr>
                                    <w:rFonts w:asciiTheme="majorHAnsi" w:hAnsiTheme="majorHAnsi" w:cstheme="majorHAnsi"/>
                                    <w:b/>
                                    <w:bCs/>
                                    <w:color w:val="000000" w:themeColor="text1"/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  <w:tr w:rsidR="00F90EB6" w:rsidRPr="00F90EB6" w14:paraId="3E7ACA9B" w14:textId="77777777" w:rsidTr="00F90EB6">
                            <w:trPr>
                              <w:trHeight w:val="20"/>
                            </w:trPr>
                            <w:tc>
                              <w:tcPr>
                                <w:tcW w:w="7494" w:type="dxa"/>
                                <w:gridSpan w:val="5"/>
                                <w:tcBorders>
                                  <w:top w:val="dotted" w:sz="4" w:space="0" w:color="7F7F7F" w:themeColor="text1" w:themeTint="80"/>
                                  <w:bottom w:val="dotted" w:sz="4" w:space="0" w:color="7F7F7F" w:themeColor="text1" w:themeTint="80"/>
                                  <w:right w:val="dotted" w:sz="4" w:space="0" w:color="7F7F7F" w:themeColor="text1" w:themeTint="80"/>
                                </w:tcBorders>
                                <w:vAlign w:val="center"/>
                              </w:tcPr>
                              <w:p w14:paraId="07C82A82" w14:textId="57B390BD" w:rsidR="002E6D33" w:rsidRPr="00F90EB6" w:rsidRDefault="00F90EB6" w:rsidP="00F90EB6">
                                <w:pPr>
                                  <w:rPr>
                                    <w:rFonts w:asciiTheme="majorHAnsi" w:hAnsiTheme="majorHAnsi" w:cstheme="majorHAnsi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Theme="majorHAnsi" w:hAnsiTheme="majorHAnsi" w:cstheme="majorHAnsi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Document Name:</w:t>
                                </w:r>
                                <w:r w:rsidRPr="00F90EB6">
                                  <w:rPr>
                                    <w:rFonts w:asciiTheme="majorHAnsi" w:hAnsiTheme="majorHAnsi" w:cstheme="majorHAnsi"/>
                                    <w:b/>
                                    <w:bCs/>
                                    <w:color w:val="000000" w:themeColor="text1"/>
                                    <w:sz w:val="16"/>
                                    <w:szCs w:val="16"/>
                                  </w:rPr>
                                  <w:t xml:space="preserve"> </w:t>
                                </w:r>
                                <w:r w:rsidR="00835C01">
                                  <w:rPr>
                                    <w:rFonts w:asciiTheme="majorHAnsi" w:hAnsiTheme="majorHAnsi" w:cstheme="majorHAnsi"/>
                                    <w:b/>
                                    <w:bCs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S</w:t>
                                </w:r>
                                <w:r w:rsidR="00EF3AF2">
                                  <w:rPr>
                                    <w:rFonts w:asciiTheme="majorHAnsi" w:hAnsiTheme="majorHAnsi" w:cstheme="majorHAnsi"/>
                                    <w:b/>
                                    <w:bCs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O</w:t>
                                </w:r>
                                <w:r w:rsidR="00835C01">
                                  <w:rPr>
                                    <w:rFonts w:asciiTheme="majorHAnsi" w:hAnsiTheme="majorHAnsi" w:cstheme="majorHAnsi"/>
                                    <w:b/>
                                    <w:bCs/>
                                    <w:color w:val="000000" w:themeColor="text1"/>
                                    <w:sz w:val="16"/>
                                    <w:szCs w:val="16"/>
                                  </w:rPr>
                                  <w:t xml:space="preserve">P for </w:t>
                                </w:r>
                                <w:r w:rsidR="00553458" w:rsidRPr="00553458">
                                  <w:rPr>
                                    <w:rFonts w:asciiTheme="majorHAnsi" w:hAnsiTheme="majorHAnsi" w:cstheme="majorHAnsi"/>
                                    <w:b/>
                                    <w:bCs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Operation and Intermediate Checks – Weighing Balance</w:t>
                                </w:r>
                              </w:p>
                            </w:tc>
                            <w:tc>
                              <w:tcPr>
                                <w:tcW w:w="2498" w:type="dxa"/>
                                <w:tcBorders>
                                  <w:top w:val="dotted" w:sz="4" w:space="0" w:color="7F7F7F" w:themeColor="text1" w:themeTint="80"/>
                                  <w:left w:val="dotted" w:sz="4" w:space="0" w:color="7F7F7F" w:themeColor="text1" w:themeTint="80"/>
                                  <w:bottom w:val="dotted" w:sz="4" w:space="0" w:color="7F7F7F" w:themeColor="text1" w:themeTint="80"/>
                                </w:tcBorders>
                                <w:vAlign w:val="center"/>
                              </w:tcPr>
                              <w:p w14:paraId="58C952D0" w14:textId="0F0AB519" w:rsidR="002E6D33" w:rsidRPr="00F90EB6" w:rsidRDefault="00F90EB6" w:rsidP="00F90EB6">
                                <w:pPr>
                                  <w:rPr>
                                    <w:rFonts w:asciiTheme="majorHAnsi" w:hAnsiTheme="majorHAnsi" w:cstheme="majorHAnsi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Theme="majorHAnsi" w:hAnsiTheme="majorHAnsi" w:cstheme="majorHAnsi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Doc No.:</w:t>
                                </w:r>
                                <w:r w:rsidRPr="00F90EB6">
                                  <w:rPr>
                                    <w:rFonts w:asciiTheme="majorHAnsi" w:hAnsiTheme="majorHAnsi" w:cstheme="majorHAnsi"/>
                                    <w:b/>
                                    <w:bCs/>
                                    <w:color w:val="000000" w:themeColor="text1"/>
                                    <w:sz w:val="16"/>
                                    <w:szCs w:val="16"/>
                                  </w:rPr>
                                  <w:t xml:space="preserve"> </w:t>
                                </w:r>
                                <w:r w:rsidR="00CF7130" w:rsidRPr="00CF7130">
                                  <w:rPr>
                                    <w:rFonts w:asciiTheme="majorHAnsi" w:hAnsiTheme="majorHAnsi" w:cstheme="majorHAnsi"/>
                                    <w:b/>
                                    <w:bCs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SMJ/SOP/LAB/06</w:t>
                                </w:r>
                              </w:p>
                            </w:tc>
                          </w:tr>
                          <w:tr w:rsidR="00F90EB6" w:rsidRPr="00F90EB6" w14:paraId="736CB3A2" w14:textId="77777777" w:rsidTr="00F90EB6">
                            <w:trPr>
                              <w:trHeight w:val="20"/>
                            </w:trPr>
                            <w:tc>
                              <w:tcPr>
                                <w:tcW w:w="2498" w:type="dxa"/>
                                <w:tcBorders>
                                  <w:top w:val="dotted" w:sz="4" w:space="0" w:color="7F7F7F" w:themeColor="text1" w:themeTint="80"/>
                                  <w:bottom w:val="dotted" w:sz="4" w:space="0" w:color="7F7F7F" w:themeColor="text1" w:themeTint="80"/>
                                  <w:right w:val="dotted" w:sz="4" w:space="0" w:color="7F7F7F" w:themeColor="text1" w:themeTint="80"/>
                                </w:tcBorders>
                                <w:vAlign w:val="center"/>
                              </w:tcPr>
                              <w:p w14:paraId="0A7AC882" w14:textId="0AB207F3" w:rsidR="002E6D33" w:rsidRPr="00F90EB6" w:rsidRDefault="00F90EB6" w:rsidP="00F90EB6">
                                <w:pPr>
                                  <w:rPr>
                                    <w:rFonts w:asciiTheme="majorHAnsi" w:hAnsiTheme="majorHAnsi" w:cstheme="majorHAnsi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Theme="majorHAnsi" w:hAnsiTheme="majorHAnsi" w:cstheme="majorHAnsi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Issue No.:</w:t>
                                </w:r>
                                <w:r w:rsidRPr="00F90EB6">
                                  <w:rPr>
                                    <w:rFonts w:asciiTheme="majorHAnsi" w:hAnsiTheme="majorHAnsi" w:cstheme="majorHAnsi"/>
                                    <w:b/>
                                    <w:bCs/>
                                    <w:color w:val="000000" w:themeColor="text1"/>
                                    <w:sz w:val="16"/>
                                    <w:szCs w:val="16"/>
                                  </w:rPr>
                                  <w:t xml:space="preserve"> </w:t>
                                </w:r>
                                <w:r w:rsidR="00835C01">
                                  <w:rPr>
                                    <w:rFonts w:asciiTheme="majorHAnsi" w:hAnsiTheme="majorHAnsi" w:cstheme="majorHAnsi"/>
                                    <w:b/>
                                    <w:bCs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00</w:t>
                                </w:r>
                              </w:p>
                            </w:tc>
                            <w:tc>
                              <w:tcPr>
                                <w:tcW w:w="2498" w:type="dxa"/>
                                <w:gridSpan w:val="2"/>
                                <w:tcBorders>
                                  <w:top w:val="dotted" w:sz="4" w:space="0" w:color="7F7F7F" w:themeColor="text1" w:themeTint="80"/>
                                  <w:left w:val="dotted" w:sz="4" w:space="0" w:color="7F7F7F" w:themeColor="text1" w:themeTint="80"/>
                                  <w:bottom w:val="dotted" w:sz="4" w:space="0" w:color="7F7F7F" w:themeColor="text1" w:themeTint="80"/>
                                  <w:right w:val="dotted" w:sz="4" w:space="0" w:color="7F7F7F" w:themeColor="text1" w:themeTint="80"/>
                                </w:tcBorders>
                                <w:vAlign w:val="center"/>
                              </w:tcPr>
                              <w:p w14:paraId="236AE670" w14:textId="5A889932" w:rsidR="002E6D33" w:rsidRPr="00F90EB6" w:rsidRDefault="00F90EB6" w:rsidP="00F90EB6">
                                <w:pPr>
                                  <w:rPr>
                                    <w:rFonts w:asciiTheme="majorHAnsi" w:hAnsiTheme="majorHAnsi" w:cstheme="majorHAnsi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Theme="majorHAnsi" w:hAnsiTheme="majorHAnsi" w:cstheme="majorHAnsi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Issue Date:</w:t>
                                </w:r>
                                <w:r w:rsidRPr="00F90EB6">
                                  <w:rPr>
                                    <w:rFonts w:asciiTheme="majorHAnsi" w:hAnsiTheme="majorHAnsi" w:cstheme="majorHAnsi"/>
                                    <w:b/>
                                    <w:bCs/>
                                    <w:color w:val="000000" w:themeColor="text1"/>
                                    <w:sz w:val="16"/>
                                    <w:szCs w:val="16"/>
                                  </w:rPr>
                                  <w:t xml:space="preserve"> </w:t>
                                </w:r>
                                <w:r w:rsidR="00CF7130">
                                  <w:rPr>
                                    <w:rFonts w:asciiTheme="majorHAnsi" w:hAnsiTheme="majorHAnsi" w:cstheme="majorHAnsi"/>
                                    <w:b/>
                                    <w:bCs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01.07.2024</w:t>
                                </w:r>
                              </w:p>
                            </w:tc>
                            <w:tc>
                              <w:tcPr>
                                <w:tcW w:w="2498" w:type="dxa"/>
                                <w:gridSpan w:val="2"/>
                                <w:tcBorders>
                                  <w:top w:val="dotted" w:sz="4" w:space="0" w:color="7F7F7F" w:themeColor="text1" w:themeTint="80"/>
                                  <w:left w:val="dotted" w:sz="4" w:space="0" w:color="7F7F7F" w:themeColor="text1" w:themeTint="80"/>
                                  <w:bottom w:val="dotted" w:sz="4" w:space="0" w:color="7F7F7F" w:themeColor="text1" w:themeTint="80"/>
                                  <w:right w:val="dotted" w:sz="4" w:space="0" w:color="7F7F7F" w:themeColor="text1" w:themeTint="80"/>
                                </w:tcBorders>
                                <w:vAlign w:val="center"/>
                              </w:tcPr>
                              <w:p w14:paraId="57172DE7" w14:textId="137C1F56" w:rsidR="002E6D33" w:rsidRPr="00F90EB6" w:rsidRDefault="00F90EB6" w:rsidP="00F90EB6">
                                <w:pPr>
                                  <w:rPr>
                                    <w:rFonts w:asciiTheme="majorHAnsi" w:hAnsiTheme="majorHAnsi" w:cstheme="majorHAnsi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Theme="majorHAnsi" w:hAnsiTheme="majorHAnsi" w:cstheme="majorHAnsi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Amend No.:</w:t>
                                </w:r>
                                <w:r w:rsidRPr="00F90EB6">
                                  <w:rPr>
                                    <w:rFonts w:asciiTheme="majorHAnsi" w:hAnsiTheme="majorHAnsi" w:cstheme="majorHAnsi"/>
                                    <w:b/>
                                    <w:bCs/>
                                    <w:color w:val="000000" w:themeColor="text1"/>
                                    <w:sz w:val="16"/>
                                    <w:szCs w:val="16"/>
                                  </w:rPr>
                                  <w:t xml:space="preserve"> </w:t>
                                </w:r>
                                <w:r w:rsidR="00835C01">
                                  <w:rPr>
                                    <w:rFonts w:asciiTheme="majorHAnsi" w:hAnsiTheme="majorHAnsi" w:cstheme="majorHAnsi"/>
                                    <w:b/>
                                    <w:bCs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N.A.</w:t>
                                </w:r>
                              </w:p>
                            </w:tc>
                            <w:tc>
                              <w:tcPr>
                                <w:tcW w:w="2498" w:type="dxa"/>
                                <w:tcBorders>
                                  <w:top w:val="dotted" w:sz="4" w:space="0" w:color="7F7F7F" w:themeColor="text1" w:themeTint="80"/>
                                  <w:left w:val="dotted" w:sz="4" w:space="0" w:color="7F7F7F" w:themeColor="text1" w:themeTint="80"/>
                                  <w:bottom w:val="dotted" w:sz="4" w:space="0" w:color="7F7F7F" w:themeColor="text1" w:themeTint="80"/>
                                </w:tcBorders>
                                <w:vAlign w:val="center"/>
                              </w:tcPr>
                              <w:p w14:paraId="3E9EF6BE" w14:textId="71CFC44D" w:rsidR="002E6D33" w:rsidRPr="00F90EB6" w:rsidRDefault="00F90EB6" w:rsidP="00F90EB6">
                                <w:pPr>
                                  <w:rPr>
                                    <w:rFonts w:asciiTheme="majorHAnsi" w:hAnsiTheme="majorHAnsi" w:cstheme="majorHAnsi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Theme="majorHAnsi" w:hAnsiTheme="majorHAnsi" w:cstheme="majorHAnsi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Amend Date:</w:t>
                                </w:r>
                                <w:r w:rsidRPr="00F90EB6">
                                  <w:rPr>
                                    <w:rFonts w:asciiTheme="majorHAnsi" w:hAnsiTheme="majorHAnsi" w:cstheme="majorHAnsi"/>
                                    <w:b/>
                                    <w:bCs/>
                                    <w:color w:val="000000" w:themeColor="text1"/>
                                    <w:sz w:val="16"/>
                                    <w:szCs w:val="16"/>
                                  </w:rPr>
                                  <w:t xml:space="preserve"> </w:t>
                                </w:r>
                                <w:r w:rsidR="00835C01">
                                  <w:rPr>
                                    <w:rFonts w:asciiTheme="majorHAnsi" w:hAnsiTheme="majorHAnsi" w:cstheme="majorHAnsi"/>
                                    <w:b/>
                                    <w:bCs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N.A.</w:t>
                                </w:r>
                              </w:p>
                            </w:tc>
                          </w:tr>
                          <w:tr w:rsidR="00F90EB6" w:rsidRPr="00F90EB6" w14:paraId="1DAACF4B" w14:textId="77777777" w:rsidTr="00F90EB6">
                            <w:trPr>
                              <w:trHeight w:val="20"/>
                            </w:trPr>
                            <w:tc>
                              <w:tcPr>
                                <w:tcW w:w="3330" w:type="dxa"/>
                                <w:gridSpan w:val="2"/>
                                <w:tcBorders>
                                  <w:top w:val="dotted" w:sz="4" w:space="0" w:color="7F7F7F" w:themeColor="text1" w:themeTint="80"/>
                                  <w:bottom w:val="nil"/>
                                  <w:right w:val="dotted" w:sz="4" w:space="0" w:color="7F7F7F" w:themeColor="text1" w:themeTint="80"/>
                                </w:tcBorders>
                                <w:vAlign w:val="center"/>
                              </w:tcPr>
                              <w:p w14:paraId="169A8737" w14:textId="689A28E4" w:rsidR="00F90EB6" w:rsidRPr="00F90EB6" w:rsidRDefault="00F90EB6" w:rsidP="00F90EB6">
                                <w:pPr>
                                  <w:rPr>
                                    <w:rFonts w:asciiTheme="majorHAnsi" w:hAnsiTheme="majorHAnsi" w:cstheme="majorHAnsi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Theme="majorHAnsi" w:hAnsiTheme="majorHAnsi" w:cstheme="majorHAnsi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Prepared By:</w:t>
                                </w:r>
                              </w:p>
                            </w:tc>
                            <w:tc>
                              <w:tcPr>
                                <w:tcW w:w="3331" w:type="dxa"/>
                                <w:gridSpan w:val="2"/>
                                <w:tcBorders>
                                  <w:top w:val="dotted" w:sz="4" w:space="0" w:color="7F7F7F" w:themeColor="text1" w:themeTint="80"/>
                                  <w:left w:val="dotted" w:sz="4" w:space="0" w:color="7F7F7F" w:themeColor="text1" w:themeTint="80"/>
                                  <w:bottom w:val="nil"/>
                                  <w:right w:val="dotted" w:sz="4" w:space="0" w:color="7F7F7F" w:themeColor="text1" w:themeTint="80"/>
                                </w:tcBorders>
                                <w:vAlign w:val="center"/>
                              </w:tcPr>
                              <w:p w14:paraId="41420419" w14:textId="315064F0" w:rsidR="00F90EB6" w:rsidRPr="00F90EB6" w:rsidRDefault="00F90EB6" w:rsidP="00F90EB6">
                                <w:pPr>
                                  <w:rPr>
                                    <w:rFonts w:asciiTheme="majorHAnsi" w:hAnsiTheme="majorHAnsi" w:cstheme="majorHAnsi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Theme="majorHAnsi" w:hAnsiTheme="majorHAnsi" w:cstheme="majorHAnsi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Issued By:</w:t>
                                </w:r>
                              </w:p>
                            </w:tc>
                            <w:tc>
                              <w:tcPr>
                                <w:tcW w:w="3331" w:type="dxa"/>
                                <w:gridSpan w:val="2"/>
                                <w:tcBorders>
                                  <w:top w:val="dotted" w:sz="4" w:space="0" w:color="7F7F7F" w:themeColor="text1" w:themeTint="80"/>
                                  <w:left w:val="dotted" w:sz="4" w:space="0" w:color="7F7F7F" w:themeColor="text1" w:themeTint="80"/>
                                  <w:bottom w:val="nil"/>
                                </w:tcBorders>
                                <w:vAlign w:val="center"/>
                              </w:tcPr>
                              <w:p w14:paraId="6ACEE16C" w14:textId="3A9420E9" w:rsidR="00F90EB6" w:rsidRPr="00F90EB6" w:rsidRDefault="00F90EB6" w:rsidP="00F90EB6">
                                <w:pPr>
                                  <w:rPr>
                                    <w:rFonts w:asciiTheme="majorHAnsi" w:hAnsiTheme="majorHAnsi" w:cstheme="majorHAnsi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Theme="majorHAnsi" w:hAnsiTheme="majorHAnsi" w:cstheme="majorHAnsi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Approved By:</w:t>
                                </w:r>
                              </w:p>
                            </w:tc>
                          </w:tr>
                          <w:tr w:rsidR="00F90EB6" w:rsidRPr="00F90EB6" w14:paraId="775994CF" w14:textId="77777777" w:rsidTr="009B0FFA">
                            <w:trPr>
                              <w:trHeight w:val="20"/>
                            </w:trPr>
                            <w:tc>
                              <w:tcPr>
                                <w:tcW w:w="3330" w:type="dxa"/>
                                <w:gridSpan w:val="2"/>
                                <w:tcBorders>
                                  <w:top w:val="nil"/>
                                  <w:right w:val="dotted" w:sz="4" w:space="0" w:color="7F7F7F" w:themeColor="text1" w:themeTint="80"/>
                                </w:tcBorders>
                              </w:tcPr>
                              <w:p w14:paraId="2FC63C64" w14:textId="76EFF4D4" w:rsidR="00F90EB6" w:rsidRPr="00F90EB6" w:rsidRDefault="00F90EB6" w:rsidP="009B0FFA">
                                <w:pPr>
                                  <w:rPr>
                                    <w:rFonts w:asciiTheme="majorHAnsi" w:hAnsiTheme="majorHAnsi" w:cstheme="majorHAnsi"/>
                                    <w:b/>
                                    <w:bCs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Theme="majorHAnsi" w:hAnsiTheme="majorHAnsi" w:cstheme="majorHAnsi"/>
                                    <w:b/>
                                    <w:bCs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DQM/DTM</w:t>
                                </w:r>
                              </w:p>
                            </w:tc>
                            <w:tc>
                              <w:tcPr>
                                <w:tcW w:w="3331" w:type="dxa"/>
                                <w:gridSpan w:val="2"/>
                                <w:tcBorders>
                                  <w:top w:val="nil"/>
                                  <w:left w:val="dotted" w:sz="4" w:space="0" w:color="7F7F7F" w:themeColor="text1" w:themeTint="80"/>
                                  <w:right w:val="dotted" w:sz="4" w:space="0" w:color="7F7F7F" w:themeColor="text1" w:themeTint="80"/>
                                </w:tcBorders>
                              </w:tcPr>
                              <w:p w14:paraId="63079E58" w14:textId="60584898" w:rsidR="00F90EB6" w:rsidRPr="00F90EB6" w:rsidRDefault="00F90EB6" w:rsidP="009B0FFA">
                                <w:pPr>
                                  <w:rPr>
                                    <w:rFonts w:asciiTheme="majorHAnsi" w:hAnsiTheme="majorHAnsi" w:cstheme="majorHAnsi"/>
                                    <w:b/>
                                    <w:bCs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Theme="majorHAnsi" w:hAnsiTheme="majorHAnsi" w:cstheme="majorHAnsi"/>
                                    <w:b/>
                                    <w:bCs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QM/TM</w:t>
                                </w:r>
                              </w:p>
                            </w:tc>
                            <w:tc>
                              <w:tcPr>
                                <w:tcW w:w="3331" w:type="dxa"/>
                                <w:gridSpan w:val="2"/>
                                <w:tcBorders>
                                  <w:top w:val="nil"/>
                                  <w:left w:val="dotted" w:sz="4" w:space="0" w:color="7F7F7F" w:themeColor="text1" w:themeTint="80"/>
                                </w:tcBorders>
                              </w:tcPr>
                              <w:p w14:paraId="023CF397" w14:textId="669A14A5" w:rsidR="00F90EB6" w:rsidRPr="00F90EB6" w:rsidRDefault="00F90EB6" w:rsidP="009B0FFA">
                                <w:pPr>
                                  <w:rPr>
                                    <w:rFonts w:asciiTheme="majorHAnsi" w:hAnsiTheme="majorHAnsi" w:cstheme="majorHAnsi"/>
                                    <w:b/>
                                    <w:bCs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Theme="majorHAnsi" w:hAnsiTheme="majorHAnsi" w:cstheme="majorHAnsi"/>
                                    <w:b/>
                                    <w:bCs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QM/TM/MD</w:t>
                                </w:r>
                              </w:p>
                            </w:tc>
                          </w:tr>
                        </w:tbl>
                        <w:p w14:paraId="73879FE2" w14:textId="77777777" w:rsidR="002E6D33" w:rsidRPr="002E6D33" w:rsidRDefault="002E6D33" w:rsidP="002E6D33">
                          <w:pPr>
                            <w:spacing w:after="0"/>
                            <w:jc w:val="center"/>
                            <w:rPr>
                              <w:sz w:val="2"/>
                              <w:szCs w:val="2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A529A0A" id="Rectangle 1" o:spid="_x0000_s1026" style="position:absolute;margin-left:-15pt;margin-top:34.5pt;width:503.15pt;height:773.3pt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" filled="f" strokecolor="black [3213]" strokeweight="3.5pt">
              <v:stroke linestyle="thickThin"/>
              <v:textbox inset="0,0,0,0">
                <w:txbxContent>
                  <w:tbl>
                    <w:tblPr>
                      <w:tblStyle w:val="TableGrid"/>
                      <w:tblW w:w="0" w:type="auto"/>
                      <w:tblBorders>
                        <w:left w:val="none" w:sz="0" w:space="0" w:color="auto"/>
                        <w:bottom w:val="none" w:sz="0" w:space="0" w:color="auto"/>
                        <w:right w:val="none" w:sz="0" w:space="0" w:color="auto"/>
                        <w:insideH w:val="none" w:sz="0" w:space="0" w:color="auto"/>
                        <w:insideV w:val="none" w:sz="0" w:space="0" w:color="auto"/>
                      </w:tblBorders>
                      <w:tblCellMar>
                        <w:top w:w="28" w:type="dxa"/>
                        <w:bottom w:w="28" w:type="dxa"/>
                      </w:tblCellMar>
                      <w:tblLook w:val="04A0" w:firstRow="1" w:lastRow="0" w:firstColumn="1" w:lastColumn="0" w:noHBand="0" w:noVBand="1"/>
                    </w:tblPr>
                    <w:tblGrid>
                      <w:gridCol w:w="2498"/>
                      <w:gridCol w:w="832"/>
                      <w:gridCol w:w="1666"/>
                      <w:gridCol w:w="1665"/>
                      <w:gridCol w:w="833"/>
                      <w:gridCol w:w="2498"/>
                    </w:tblGrid>
                    <w:tr w:rsidR="00F90EB6" w:rsidRPr="00F90EB6" w14:paraId="3802554A" w14:textId="77777777" w:rsidTr="00F90EB6">
                      <w:trPr>
                        <w:trHeight w:val="20"/>
                      </w:trPr>
                      <w:tc>
                        <w:tcPr>
                          <w:tcW w:w="7494" w:type="dxa"/>
                          <w:gridSpan w:val="5"/>
                          <w:tcBorders>
                            <w:top w:val="single" w:sz="4" w:space="0" w:color="auto"/>
                            <w:bottom w:val="dotted" w:sz="4" w:space="0" w:color="7F7F7F" w:themeColor="text1" w:themeTint="80"/>
                            <w:right w:val="dotted" w:sz="4" w:space="0" w:color="7F7F7F" w:themeColor="text1" w:themeTint="80"/>
                          </w:tcBorders>
                          <w:vAlign w:val="center"/>
                        </w:tcPr>
                        <w:p w14:paraId="2E16BCA2" w14:textId="05D3503A" w:rsidR="002E6D33" w:rsidRPr="00F90EB6" w:rsidRDefault="00F90EB6" w:rsidP="00F90EB6">
                          <w:pPr>
                            <w:rPr>
                              <w:rFonts w:asciiTheme="majorHAnsi" w:hAnsiTheme="majorHAnsi" w:cstheme="majorHAnsi"/>
                              <w:b/>
                              <w:bCs/>
                              <w:smallCaps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F90EB6">
                            <w:rPr>
                              <w:rFonts w:asciiTheme="majorHAnsi" w:hAnsiTheme="majorHAnsi" w:cstheme="majorHAnsi"/>
                              <w:b/>
                              <w:bCs/>
                              <w:smallCaps/>
                              <w:color w:val="000000" w:themeColor="text1"/>
                              <w:sz w:val="18"/>
                              <w:szCs w:val="18"/>
                            </w:rPr>
                            <w:t>Laboratory Name</w:t>
                          </w:r>
                          <w:r w:rsidR="00D06A65">
                            <w:rPr>
                              <w:rFonts w:asciiTheme="majorHAnsi" w:hAnsiTheme="majorHAnsi" w:cstheme="majorHAnsi"/>
                              <w:b/>
                              <w:bCs/>
                              <w:smallCaps/>
                              <w:color w:val="000000" w:themeColor="text1"/>
                              <w:sz w:val="18"/>
                              <w:szCs w:val="18"/>
                            </w:rPr>
                            <w:t>: SMJ Sustainable Fuel Lab Pvt. Ltd.</w:t>
                          </w:r>
                        </w:p>
                      </w:tc>
                      <w:tc>
                        <w:tcPr>
                          <w:tcW w:w="2498" w:type="dxa"/>
                          <w:tcBorders>
                            <w:top w:val="single" w:sz="4" w:space="0" w:color="auto"/>
                            <w:left w:val="dotted" w:sz="4" w:space="0" w:color="7F7F7F" w:themeColor="text1" w:themeTint="80"/>
                            <w:bottom w:val="dotted" w:sz="4" w:space="0" w:color="7F7F7F" w:themeColor="text1" w:themeTint="80"/>
                          </w:tcBorders>
                          <w:vAlign w:val="center"/>
                        </w:tcPr>
                        <w:p w14:paraId="2DBFF40D" w14:textId="360F36DE" w:rsidR="002E6D33" w:rsidRPr="00F90EB6" w:rsidRDefault="00F90EB6" w:rsidP="00F90EB6">
                          <w:pPr>
                            <w:jc w:val="right"/>
                            <w:rPr>
                              <w:rFonts w:asciiTheme="majorHAnsi" w:hAnsiTheme="majorHAnsi" w:cstheme="majorHAnsi"/>
                              <w:b/>
                              <w:bCs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Theme="majorHAnsi" w:hAnsiTheme="majorHAnsi" w:cstheme="majorHAnsi"/>
                              <w:color w:val="000000" w:themeColor="text1"/>
                              <w:sz w:val="16"/>
                              <w:szCs w:val="16"/>
                            </w:rPr>
                            <w:t xml:space="preserve">Page no.: </w:t>
                          </w:r>
                          <w:r w:rsidRPr="00F90EB6">
                            <w:rPr>
                              <w:rFonts w:asciiTheme="majorHAnsi" w:hAnsiTheme="majorHAnsi" w:cstheme="majorHAnsi"/>
                              <w:b/>
                              <w:bCs/>
                              <w:color w:val="000000" w:themeColor="text1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F90EB6">
                            <w:rPr>
                              <w:rFonts w:asciiTheme="majorHAnsi" w:hAnsiTheme="majorHAnsi" w:cstheme="majorHAnsi"/>
                              <w:b/>
                              <w:bCs/>
                              <w:color w:val="000000" w:themeColor="text1"/>
                              <w:sz w:val="16"/>
                              <w:szCs w:val="16"/>
                            </w:rPr>
                            <w:instrText xml:space="preserve"> PAGE  \* Arabic  \* MERGEFORMAT </w:instrText>
                          </w:r>
                          <w:r w:rsidRPr="00F90EB6">
                            <w:rPr>
                              <w:rFonts w:asciiTheme="majorHAnsi" w:hAnsiTheme="majorHAnsi" w:cstheme="majorHAnsi"/>
                              <w:b/>
                              <w:bCs/>
                              <w:color w:val="000000" w:themeColor="text1"/>
                              <w:sz w:val="16"/>
                              <w:szCs w:val="16"/>
                            </w:rPr>
                            <w:fldChar w:fldCharType="separate"/>
                          </w:r>
                          <w:r w:rsidRPr="00F90EB6">
                            <w:rPr>
                              <w:rFonts w:asciiTheme="majorHAnsi" w:hAnsiTheme="majorHAnsi" w:cstheme="majorHAnsi"/>
                              <w:b/>
                              <w:bCs/>
                              <w:noProof/>
                              <w:color w:val="000000" w:themeColor="text1"/>
                              <w:sz w:val="16"/>
                              <w:szCs w:val="16"/>
                            </w:rPr>
                            <w:t>1</w:t>
                          </w:r>
                          <w:r w:rsidRPr="00F90EB6">
                            <w:rPr>
                              <w:rFonts w:asciiTheme="majorHAnsi" w:hAnsiTheme="majorHAnsi" w:cstheme="majorHAnsi"/>
                              <w:b/>
                              <w:bCs/>
                              <w:color w:val="000000" w:themeColor="text1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c>
                    </w:tr>
                    <w:tr w:rsidR="00F90EB6" w:rsidRPr="00F90EB6" w14:paraId="3E7ACA9B" w14:textId="77777777" w:rsidTr="00F90EB6">
                      <w:trPr>
                        <w:trHeight w:val="20"/>
                      </w:trPr>
                      <w:tc>
                        <w:tcPr>
                          <w:tcW w:w="7494" w:type="dxa"/>
                          <w:gridSpan w:val="5"/>
                          <w:tcBorders>
                            <w:top w:val="dotted" w:sz="4" w:space="0" w:color="7F7F7F" w:themeColor="text1" w:themeTint="80"/>
                            <w:bottom w:val="dotted" w:sz="4" w:space="0" w:color="7F7F7F" w:themeColor="text1" w:themeTint="80"/>
                            <w:right w:val="dotted" w:sz="4" w:space="0" w:color="7F7F7F" w:themeColor="text1" w:themeTint="80"/>
                          </w:tcBorders>
                          <w:vAlign w:val="center"/>
                        </w:tcPr>
                        <w:p w14:paraId="07C82A82" w14:textId="57B390BD" w:rsidR="002E6D33" w:rsidRPr="00F90EB6" w:rsidRDefault="00F90EB6" w:rsidP="00F90EB6">
                          <w:pPr>
                            <w:rPr>
                              <w:rFonts w:asciiTheme="majorHAnsi" w:hAnsiTheme="majorHAnsi" w:cstheme="majorHAnsi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Theme="majorHAnsi" w:hAnsiTheme="majorHAnsi" w:cstheme="majorHAnsi"/>
                              <w:color w:val="000000" w:themeColor="text1"/>
                              <w:sz w:val="16"/>
                              <w:szCs w:val="16"/>
                            </w:rPr>
                            <w:t>Document Name:</w:t>
                          </w:r>
                          <w:r w:rsidRPr="00F90EB6">
                            <w:rPr>
                              <w:rFonts w:asciiTheme="majorHAnsi" w:hAnsiTheme="majorHAnsi" w:cstheme="majorHAnsi"/>
                              <w:b/>
                              <w:bCs/>
                              <w:color w:val="000000" w:themeColor="text1"/>
                              <w:sz w:val="16"/>
                              <w:szCs w:val="16"/>
                            </w:rPr>
                            <w:t xml:space="preserve"> </w:t>
                          </w:r>
                          <w:r w:rsidR="00835C01">
                            <w:rPr>
                              <w:rFonts w:asciiTheme="majorHAnsi" w:hAnsiTheme="majorHAnsi" w:cstheme="majorHAnsi"/>
                              <w:b/>
                              <w:bCs/>
                              <w:color w:val="000000" w:themeColor="text1"/>
                              <w:sz w:val="16"/>
                              <w:szCs w:val="16"/>
                            </w:rPr>
                            <w:t>S</w:t>
                          </w:r>
                          <w:r w:rsidR="00EF3AF2">
                            <w:rPr>
                              <w:rFonts w:asciiTheme="majorHAnsi" w:hAnsiTheme="majorHAnsi" w:cstheme="majorHAnsi"/>
                              <w:b/>
                              <w:bCs/>
                              <w:color w:val="000000" w:themeColor="text1"/>
                              <w:sz w:val="16"/>
                              <w:szCs w:val="16"/>
                            </w:rPr>
                            <w:t>O</w:t>
                          </w:r>
                          <w:r w:rsidR="00835C01">
                            <w:rPr>
                              <w:rFonts w:asciiTheme="majorHAnsi" w:hAnsiTheme="majorHAnsi" w:cstheme="majorHAnsi"/>
                              <w:b/>
                              <w:bCs/>
                              <w:color w:val="000000" w:themeColor="text1"/>
                              <w:sz w:val="16"/>
                              <w:szCs w:val="16"/>
                            </w:rPr>
                            <w:t xml:space="preserve">P for </w:t>
                          </w:r>
                          <w:r w:rsidR="00553458" w:rsidRPr="00553458">
                            <w:rPr>
                              <w:rFonts w:asciiTheme="majorHAnsi" w:hAnsiTheme="majorHAnsi" w:cstheme="majorHAnsi"/>
                              <w:b/>
                              <w:bCs/>
                              <w:color w:val="000000" w:themeColor="text1"/>
                              <w:sz w:val="16"/>
                              <w:szCs w:val="16"/>
                            </w:rPr>
                            <w:t>Operation and Intermediate Checks – Weighing Balance</w:t>
                          </w:r>
                        </w:p>
                      </w:tc>
                      <w:tc>
                        <w:tcPr>
                          <w:tcW w:w="2498" w:type="dxa"/>
                          <w:tcBorders>
                            <w:top w:val="dotted" w:sz="4" w:space="0" w:color="7F7F7F" w:themeColor="text1" w:themeTint="80"/>
                            <w:left w:val="dotted" w:sz="4" w:space="0" w:color="7F7F7F" w:themeColor="text1" w:themeTint="80"/>
                            <w:bottom w:val="dotted" w:sz="4" w:space="0" w:color="7F7F7F" w:themeColor="text1" w:themeTint="80"/>
                          </w:tcBorders>
                          <w:vAlign w:val="center"/>
                        </w:tcPr>
                        <w:p w14:paraId="58C952D0" w14:textId="0F0AB519" w:rsidR="002E6D33" w:rsidRPr="00F90EB6" w:rsidRDefault="00F90EB6" w:rsidP="00F90EB6">
                          <w:pPr>
                            <w:rPr>
                              <w:rFonts w:asciiTheme="majorHAnsi" w:hAnsiTheme="majorHAnsi" w:cstheme="majorHAnsi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Theme="majorHAnsi" w:hAnsiTheme="majorHAnsi" w:cstheme="majorHAnsi"/>
                              <w:color w:val="000000" w:themeColor="text1"/>
                              <w:sz w:val="16"/>
                              <w:szCs w:val="16"/>
                            </w:rPr>
                            <w:t>Doc No.:</w:t>
                          </w:r>
                          <w:r w:rsidRPr="00F90EB6">
                            <w:rPr>
                              <w:rFonts w:asciiTheme="majorHAnsi" w:hAnsiTheme="majorHAnsi" w:cstheme="majorHAnsi"/>
                              <w:b/>
                              <w:bCs/>
                              <w:color w:val="000000" w:themeColor="text1"/>
                              <w:sz w:val="16"/>
                              <w:szCs w:val="16"/>
                            </w:rPr>
                            <w:t xml:space="preserve"> </w:t>
                          </w:r>
                          <w:r w:rsidR="00CF7130" w:rsidRPr="00CF7130">
                            <w:rPr>
                              <w:rFonts w:asciiTheme="majorHAnsi" w:hAnsiTheme="majorHAnsi" w:cstheme="majorHAnsi"/>
                              <w:b/>
                              <w:bCs/>
                              <w:color w:val="000000" w:themeColor="text1"/>
                              <w:sz w:val="16"/>
                              <w:szCs w:val="16"/>
                            </w:rPr>
                            <w:t>SMJ/SOP/LAB/06</w:t>
                          </w:r>
                        </w:p>
                      </w:tc>
                    </w:tr>
                    <w:tr w:rsidR="00F90EB6" w:rsidRPr="00F90EB6" w14:paraId="736CB3A2" w14:textId="77777777" w:rsidTr="00F90EB6">
                      <w:trPr>
                        <w:trHeight w:val="20"/>
                      </w:trPr>
                      <w:tc>
                        <w:tcPr>
                          <w:tcW w:w="2498" w:type="dxa"/>
                          <w:tcBorders>
                            <w:top w:val="dotted" w:sz="4" w:space="0" w:color="7F7F7F" w:themeColor="text1" w:themeTint="80"/>
                            <w:bottom w:val="dotted" w:sz="4" w:space="0" w:color="7F7F7F" w:themeColor="text1" w:themeTint="80"/>
                            <w:right w:val="dotted" w:sz="4" w:space="0" w:color="7F7F7F" w:themeColor="text1" w:themeTint="80"/>
                          </w:tcBorders>
                          <w:vAlign w:val="center"/>
                        </w:tcPr>
                        <w:p w14:paraId="0A7AC882" w14:textId="0AB207F3" w:rsidR="002E6D33" w:rsidRPr="00F90EB6" w:rsidRDefault="00F90EB6" w:rsidP="00F90EB6">
                          <w:pPr>
                            <w:rPr>
                              <w:rFonts w:asciiTheme="majorHAnsi" w:hAnsiTheme="majorHAnsi" w:cstheme="majorHAnsi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Theme="majorHAnsi" w:hAnsiTheme="majorHAnsi" w:cstheme="majorHAnsi"/>
                              <w:color w:val="000000" w:themeColor="text1"/>
                              <w:sz w:val="16"/>
                              <w:szCs w:val="16"/>
                            </w:rPr>
                            <w:t>Issue No.:</w:t>
                          </w:r>
                          <w:r w:rsidRPr="00F90EB6">
                            <w:rPr>
                              <w:rFonts w:asciiTheme="majorHAnsi" w:hAnsiTheme="majorHAnsi" w:cstheme="majorHAnsi"/>
                              <w:b/>
                              <w:bCs/>
                              <w:color w:val="000000" w:themeColor="text1"/>
                              <w:sz w:val="16"/>
                              <w:szCs w:val="16"/>
                            </w:rPr>
                            <w:t xml:space="preserve"> </w:t>
                          </w:r>
                          <w:r w:rsidR="00835C01">
                            <w:rPr>
                              <w:rFonts w:asciiTheme="majorHAnsi" w:hAnsiTheme="majorHAnsi" w:cstheme="majorHAnsi"/>
                              <w:b/>
                              <w:bCs/>
                              <w:color w:val="000000" w:themeColor="text1"/>
                              <w:sz w:val="16"/>
                              <w:szCs w:val="16"/>
                            </w:rPr>
                            <w:t>00</w:t>
                          </w:r>
                        </w:p>
                      </w:tc>
                      <w:tc>
                        <w:tcPr>
                          <w:tcW w:w="2498" w:type="dxa"/>
                          <w:gridSpan w:val="2"/>
                          <w:tcBorders>
                            <w:top w:val="dotted" w:sz="4" w:space="0" w:color="7F7F7F" w:themeColor="text1" w:themeTint="80"/>
                            <w:left w:val="dotted" w:sz="4" w:space="0" w:color="7F7F7F" w:themeColor="text1" w:themeTint="80"/>
                            <w:bottom w:val="dotted" w:sz="4" w:space="0" w:color="7F7F7F" w:themeColor="text1" w:themeTint="80"/>
                            <w:right w:val="dotted" w:sz="4" w:space="0" w:color="7F7F7F" w:themeColor="text1" w:themeTint="80"/>
                          </w:tcBorders>
                          <w:vAlign w:val="center"/>
                        </w:tcPr>
                        <w:p w14:paraId="236AE670" w14:textId="5A889932" w:rsidR="002E6D33" w:rsidRPr="00F90EB6" w:rsidRDefault="00F90EB6" w:rsidP="00F90EB6">
                          <w:pPr>
                            <w:rPr>
                              <w:rFonts w:asciiTheme="majorHAnsi" w:hAnsiTheme="majorHAnsi" w:cstheme="majorHAnsi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Theme="majorHAnsi" w:hAnsiTheme="majorHAnsi" w:cstheme="majorHAnsi"/>
                              <w:color w:val="000000" w:themeColor="text1"/>
                              <w:sz w:val="16"/>
                              <w:szCs w:val="16"/>
                            </w:rPr>
                            <w:t>Issue Date:</w:t>
                          </w:r>
                          <w:r w:rsidRPr="00F90EB6">
                            <w:rPr>
                              <w:rFonts w:asciiTheme="majorHAnsi" w:hAnsiTheme="majorHAnsi" w:cstheme="majorHAnsi"/>
                              <w:b/>
                              <w:bCs/>
                              <w:color w:val="000000" w:themeColor="text1"/>
                              <w:sz w:val="16"/>
                              <w:szCs w:val="16"/>
                            </w:rPr>
                            <w:t xml:space="preserve"> </w:t>
                          </w:r>
                          <w:r w:rsidR="00CF7130">
                            <w:rPr>
                              <w:rFonts w:asciiTheme="majorHAnsi" w:hAnsiTheme="majorHAnsi" w:cstheme="majorHAnsi"/>
                              <w:b/>
                              <w:bCs/>
                              <w:color w:val="000000" w:themeColor="text1"/>
                              <w:sz w:val="16"/>
                              <w:szCs w:val="16"/>
                            </w:rPr>
                            <w:t>01.07.2024</w:t>
                          </w:r>
                        </w:p>
                      </w:tc>
                      <w:tc>
                        <w:tcPr>
                          <w:tcW w:w="2498" w:type="dxa"/>
                          <w:gridSpan w:val="2"/>
                          <w:tcBorders>
                            <w:top w:val="dotted" w:sz="4" w:space="0" w:color="7F7F7F" w:themeColor="text1" w:themeTint="80"/>
                            <w:left w:val="dotted" w:sz="4" w:space="0" w:color="7F7F7F" w:themeColor="text1" w:themeTint="80"/>
                            <w:bottom w:val="dotted" w:sz="4" w:space="0" w:color="7F7F7F" w:themeColor="text1" w:themeTint="80"/>
                            <w:right w:val="dotted" w:sz="4" w:space="0" w:color="7F7F7F" w:themeColor="text1" w:themeTint="80"/>
                          </w:tcBorders>
                          <w:vAlign w:val="center"/>
                        </w:tcPr>
                        <w:p w14:paraId="57172DE7" w14:textId="137C1F56" w:rsidR="002E6D33" w:rsidRPr="00F90EB6" w:rsidRDefault="00F90EB6" w:rsidP="00F90EB6">
                          <w:pPr>
                            <w:rPr>
                              <w:rFonts w:asciiTheme="majorHAnsi" w:hAnsiTheme="majorHAnsi" w:cstheme="majorHAnsi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Theme="majorHAnsi" w:hAnsiTheme="majorHAnsi" w:cstheme="majorHAnsi"/>
                              <w:color w:val="000000" w:themeColor="text1"/>
                              <w:sz w:val="16"/>
                              <w:szCs w:val="16"/>
                            </w:rPr>
                            <w:t>Amend No.:</w:t>
                          </w:r>
                          <w:r w:rsidRPr="00F90EB6">
                            <w:rPr>
                              <w:rFonts w:asciiTheme="majorHAnsi" w:hAnsiTheme="majorHAnsi" w:cstheme="majorHAnsi"/>
                              <w:b/>
                              <w:bCs/>
                              <w:color w:val="000000" w:themeColor="text1"/>
                              <w:sz w:val="16"/>
                              <w:szCs w:val="16"/>
                            </w:rPr>
                            <w:t xml:space="preserve"> </w:t>
                          </w:r>
                          <w:r w:rsidR="00835C01">
                            <w:rPr>
                              <w:rFonts w:asciiTheme="majorHAnsi" w:hAnsiTheme="majorHAnsi" w:cstheme="majorHAnsi"/>
                              <w:b/>
                              <w:bCs/>
                              <w:color w:val="000000" w:themeColor="text1"/>
                              <w:sz w:val="16"/>
                              <w:szCs w:val="16"/>
                            </w:rPr>
                            <w:t>N.A.</w:t>
                          </w:r>
                        </w:p>
                      </w:tc>
                      <w:tc>
                        <w:tcPr>
                          <w:tcW w:w="2498" w:type="dxa"/>
                          <w:tcBorders>
                            <w:top w:val="dotted" w:sz="4" w:space="0" w:color="7F7F7F" w:themeColor="text1" w:themeTint="80"/>
                            <w:left w:val="dotted" w:sz="4" w:space="0" w:color="7F7F7F" w:themeColor="text1" w:themeTint="80"/>
                            <w:bottom w:val="dotted" w:sz="4" w:space="0" w:color="7F7F7F" w:themeColor="text1" w:themeTint="80"/>
                          </w:tcBorders>
                          <w:vAlign w:val="center"/>
                        </w:tcPr>
                        <w:p w14:paraId="3E9EF6BE" w14:textId="71CFC44D" w:rsidR="002E6D33" w:rsidRPr="00F90EB6" w:rsidRDefault="00F90EB6" w:rsidP="00F90EB6">
                          <w:pPr>
                            <w:rPr>
                              <w:rFonts w:asciiTheme="majorHAnsi" w:hAnsiTheme="majorHAnsi" w:cstheme="majorHAnsi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Theme="majorHAnsi" w:hAnsiTheme="majorHAnsi" w:cstheme="majorHAnsi"/>
                              <w:color w:val="000000" w:themeColor="text1"/>
                              <w:sz w:val="16"/>
                              <w:szCs w:val="16"/>
                            </w:rPr>
                            <w:t>Amend Date:</w:t>
                          </w:r>
                          <w:r w:rsidRPr="00F90EB6">
                            <w:rPr>
                              <w:rFonts w:asciiTheme="majorHAnsi" w:hAnsiTheme="majorHAnsi" w:cstheme="majorHAnsi"/>
                              <w:b/>
                              <w:bCs/>
                              <w:color w:val="000000" w:themeColor="text1"/>
                              <w:sz w:val="16"/>
                              <w:szCs w:val="16"/>
                            </w:rPr>
                            <w:t xml:space="preserve"> </w:t>
                          </w:r>
                          <w:r w:rsidR="00835C01">
                            <w:rPr>
                              <w:rFonts w:asciiTheme="majorHAnsi" w:hAnsiTheme="majorHAnsi" w:cstheme="majorHAnsi"/>
                              <w:b/>
                              <w:bCs/>
                              <w:color w:val="000000" w:themeColor="text1"/>
                              <w:sz w:val="16"/>
                              <w:szCs w:val="16"/>
                            </w:rPr>
                            <w:t>N.A.</w:t>
                          </w:r>
                        </w:p>
                      </w:tc>
                    </w:tr>
                    <w:tr w:rsidR="00F90EB6" w:rsidRPr="00F90EB6" w14:paraId="1DAACF4B" w14:textId="77777777" w:rsidTr="00F90EB6">
                      <w:trPr>
                        <w:trHeight w:val="20"/>
                      </w:trPr>
                      <w:tc>
                        <w:tcPr>
                          <w:tcW w:w="3330" w:type="dxa"/>
                          <w:gridSpan w:val="2"/>
                          <w:tcBorders>
                            <w:top w:val="dotted" w:sz="4" w:space="0" w:color="7F7F7F" w:themeColor="text1" w:themeTint="80"/>
                            <w:bottom w:val="nil"/>
                            <w:right w:val="dotted" w:sz="4" w:space="0" w:color="7F7F7F" w:themeColor="text1" w:themeTint="80"/>
                          </w:tcBorders>
                          <w:vAlign w:val="center"/>
                        </w:tcPr>
                        <w:p w14:paraId="169A8737" w14:textId="689A28E4" w:rsidR="00F90EB6" w:rsidRPr="00F90EB6" w:rsidRDefault="00F90EB6" w:rsidP="00F90EB6">
                          <w:pPr>
                            <w:rPr>
                              <w:rFonts w:asciiTheme="majorHAnsi" w:hAnsiTheme="majorHAnsi" w:cstheme="majorHAnsi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Theme="majorHAnsi" w:hAnsiTheme="majorHAnsi" w:cstheme="majorHAnsi"/>
                              <w:color w:val="000000" w:themeColor="text1"/>
                              <w:sz w:val="16"/>
                              <w:szCs w:val="16"/>
                            </w:rPr>
                            <w:t>Prepared By:</w:t>
                          </w:r>
                        </w:p>
                      </w:tc>
                      <w:tc>
                        <w:tcPr>
                          <w:tcW w:w="3331" w:type="dxa"/>
                          <w:gridSpan w:val="2"/>
                          <w:tcBorders>
                            <w:top w:val="dotted" w:sz="4" w:space="0" w:color="7F7F7F" w:themeColor="text1" w:themeTint="80"/>
                            <w:left w:val="dotted" w:sz="4" w:space="0" w:color="7F7F7F" w:themeColor="text1" w:themeTint="80"/>
                            <w:bottom w:val="nil"/>
                            <w:right w:val="dotted" w:sz="4" w:space="0" w:color="7F7F7F" w:themeColor="text1" w:themeTint="80"/>
                          </w:tcBorders>
                          <w:vAlign w:val="center"/>
                        </w:tcPr>
                        <w:p w14:paraId="41420419" w14:textId="315064F0" w:rsidR="00F90EB6" w:rsidRPr="00F90EB6" w:rsidRDefault="00F90EB6" w:rsidP="00F90EB6">
                          <w:pPr>
                            <w:rPr>
                              <w:rFonts w:asciiTheme="majorHAnsi" w:hAnsiTheme="majorHAnsi" w:cstheme="majorHAnsi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Theme="majorHAnsi" w:hAnsiTheme="majorHAnsi" w:cstheme="majorHAnsi"/>
                              <w:color w:val="000000" w:themeColor="text1"/>
                              <w:sz w:val="16"/>
                              <w:szCs w:val="16"/>
                            </w:rPr>
                            <w:t>Issued By:</w:t>
                          </w:r>
                        </w:p>
                      </w:tc>
                      <w:tc>
                        <w:tcPr>
                          <w:tcW w:w="3331" w:type="dxa"/>
                          <w:gridSpan w:val="2"/>
                          <w:tcBorders>
                            <w:top w:val="dotted" w:sz="4" w:space="0" w:color="7F7F7F" w:themeColor="text1" w:themeTint="80"/>
                            <w:left w:val="dotted" w:sz="4" w:space="0" w:color="7F7F7F" w:themeColor="text1" w:themeTint="80"/>
                            <w:bottom w:val="nil"/>
                          </w:tcBorders>
                          <w:vAlign w:val="center"/>
                        </w:tcPr>
                        <w:p w14:paraId="6ACEE16C" w14:textId="3A9420E9" w:rsidR="00F90EB6" w:rsidRPr="00F90EB6" w:rsidRDefault="00F90EB6" w:rsidP="00F90EB6">
                          <w:pPr>
                            <w:rPr>
                              <w:rFonts w:asciiTheme="majorHAnsi" w:hAnsiTheme="majorHAnsi" w:cstheme="majorHAnsi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Theme="majorHAnsi" w:hAnsiTheme="majorHAnsi" w:cstheme="majorHAnsi"/>
                              <w:color w:val="000000" w:themeColor="text1"/>
                              <w:sz w:val="16"/>
                              <w:szCs w:val="16"/>
                            </w:rPr>
                            <w:t>Approved By:</w:t>
                          </w:r>
                        </w:p>
                      </w:tc>
                    </w:tr>
                    <w:tr w:rsidR="00F90EB6" w:rsidRPr="00F90EB6" w14:paraId="775994CF" w14:textId="77777777" w:rsidTr="009B0FFA">
                      <w:trPr>
                        <w:trHeight w:val="20"/>
                      </w:trPr>
                      <w:tc>
                        <w:tcPr>
                          <w:tcW w:w="3330" w:type="dxa"/>
                          <w:gridSpan w:val="2"/>
                          <w:tcBorders>
                            <w:top w:val="nil"/>
                            <w:right w:val="dotted" w:sz="4" w:space="0" w:color="7F7F7F" w:themeColor="text1" w:themeTint="80"/>
                          </w:tcBorders>
                        </w:tcPr>
                        <w:p w14:paraId="2FC63C64" w14:textId="76EFF4D4" w:rsidR="00F90EB6" w:rsidRPr="00F90EB6" w:rsidRDefault="00F90EB6" w:rsidP="009B0FFA">
                          <w:pPr>
                            <w:rPr>
                              <w:rFonts w:asciiTheme="majorHAnsi" w:hAnsiTheme="majorHAnsi" w:cstheme="majorHAnsi"/>
                              <w:b/>
                              <w:bCs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Theme="majorHAnsi" w:hAnsiTheme="majorHAnsi" w:cstheme="majorHAnsi"/>
                              <w:b/>
                              <w:bCs/>
                              <w:color w:val="000000" w:themeColor="text1"/>
                              <w:sz w:val="16"/>
                              <w:szCs w:val="16"/>
                            </w:rPr>
                            <w:t>DQM/DTM</w:t>
                          </w:r>
                        </w:p>
                      </w:tc>
                      <w:tc>
                        <w:tcPr>
                          <w:tcW w:w="3331" w:type="dxa"/>
                          <w:gridSpan w:val="2"/>
                          <w:tcBorders>
                            <w:top w:val="nil"/>
                            <w:left w:val="dotted" w:sz="4" w:space="0" w:color="7F7F7F" w:themeColor="text1" w:themeTint="80"/>
                            <w:right w:val="dotted" w:sz="4" w:space="0" w:color="7F7F7F" w:themeColor="text1" w:themeTint="80"/>
                          </w:tcBorders>
                        </w:tcPr>
                        <w:p w14:paraId="63079E58" w14:textId="60584898" w:rsidR="00F90EB6" w:rsidRPr="00F90EB6" w:rsidRDefault="00F90EB6" w:rsidP="009B0FFA">
                          <w:pPr>
                            <w:rPr>
                              <w:rFonts w:asciiTheme="majorHAnsi" w:hAnsiTheme="majorHAnsi" w:cstheme="majorHAnsi"/>
                              <w:b/>
                              <w:bCs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Theme="majorHAnsi" w:hAnsiTheme="majorHAnsi" w:cstheme="majorHAnsi"/>
                              <w:b/>
                              <w:bCs/>
                              <w:color w:val="000000" w:themeColor="text1"/>
                              <w:sz w:val="16"/>
                              <w:szCs w:val="16"/>
                            </w:rPr>
                            <w:t>QM/TM</w:t>
                          </w:r>
                        </w:p>
                      </w:tc>
                      <w:tc>
                        <w:tcPr>
                          <w:tcW w:w="3331" w:type="dxa"/>
                          <w:gridSpan w:val="2"/>
                          <w:tcBorders>
                            <w:top w:val="nil"/>
                            <w:left w:val="dotted" w:sz="4" w:space="0" w:color="7F7F7F" w:themeColor="text1" w:themeTint="80"/>
                          </w:tcBorders>
                        </w:tcPr>
                        <w:p w14:paraId="023CF397" w14:textId="669A14A5" w:rsidR="00F90EB6" w:rsidRPr="00F90EB6" w:rsidRDefault="00F90EB6" w:rsidP="009B0FFA">
                          <w:pPr>
                            <w:rPr>
                              <w:rFonts w:asciiTheme="majorHAnsi" w:hAnsiTheme="majorHAnsi" w:cstheme="majorHAnsi"/>
                              <w:b/>
                              <w:bCs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Theme="majorHAnsi" w:hAnsiTheme="majorHAnsi" w:cstheme="majorHAnsi"/>
                              <w:b/>
                              <w:bCs/>
                              <w:color w:val="000000" w:themeColor="text1"/>
                              <w:sz w:val="16"/>
                              <w:szCs w:val="16"/>
                            </w:rPr>
                            <w:t>QM/TM/MD</w:t>
                          </w:r>
                        </w:p>
                      </w:tc>
                    </w:tr>
                  </w:tbl>
                  <w:p w14:paraId="73879FE2" w14:textId="77777777" w:rsidR="002E6D33" w:rsidRPr="002E6D33" w:rsidRDefault="002E6D33" w:rsidP="002E6D33">
                    <w:pPr>
                      <w:spacing w:after="0"/>
                      <w:jc w:val="center"/>
                      <w:rPr>
                        <w:sz w:val="2"/>
                        <w:szCs w:val="2"/>
                      </w:rPr>
                    </w:pPr>
                  </w:p>
                </w:txbxContent>
              </v:textbox>
              <w10:wrap anchorx="margin" anchory="page"/>
              <w10:anchorlock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FE2F35"/>
    <w:multiLevelType w:val="hybridMultilevel"/>
    <w:tmpl w:val="A75A9592"/>
    <w:lvl w:ilvl="0" w:tplc="40090001">
      <w:start w:val="1"/>
      <w:numFmt w:val="bullet"/>
      <w:lvlText w:val=""/>
      <w:lvlJc w:val="left"/>
      <w:pPr>
        <w:ind w:left="169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50" w:hanging="360"/>
      </w:pPr>
      <w:rPr>
        <w:rFonts w:ascii="Wingdings" w:hAnsi="Wingdings" w:hint="default"/>
      </w:rPr>
    </w:lvl>
  </w:abstractNum>
  <w:abstractNum w:abstractNumId="1" w15:restartNumberingAfterBreak="0">
    <w:nsid w:val="1AF67595"/>
    <w:multiLevelType w:val="hybridMultilevel"/>
    <w:tmpl w:val="4044D1D2"/>
    <w:lvl w:ilvl="0" w:tplc="40090009">
      <w:start w:val="1"/>
      <w:numFmt w:val="bullet"/>
      <w:lvlText w:val=""/>
      <w:lvlJc w:val="left"/>
      <w:pPr>
        <w:ind w:left="1077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2" w15:restartNumberingAfterBreak="0">
    <w:nsid w:val="51711CDE"/>
    <w:multiLevelType w:val="hybridMultilevel"/>
    <w:tmpl w:val="513AB52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92F74C1"/>
    <w:multiLevelType w:val="multilevel"/>
    <w:tmpl w:val="44221E16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6BA03ABF"/>
    <w:multiLevelType w:val="hybridMultilevel"/>
    <w:tmpl w:val="E1B0C16A"/>
    <w:lvl w:ilvl="0" w:tplc="40090009">
      <w:start w:val="1"/>
      <w:numFmt w:val="bullet"/>
      <w:lvlText w:val=""/>
      <w:lvlJc w:val="left"/>
      <w:pPr>
        <w:ind w:left="1077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5" w15:restartNumberingAfterBreak="0">
    <w:nsid w:val="71EA72ED"/>
    <w:multiLevelType w:val="hybridMultilevel"/>
    <w:tmpl w:val="935A6B86"/>
    <w:lvl w:ilvl="0" w:tplc="40090009">
      <w:start w:val="1"/>
      <w:numFmt w:val="bullet"/>
      <w:lvlText w:val=""/>
      <w:lvlJc w:val="left"/>
      <w:pPr>
        <w:ind w:left="1077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6" w15:restartNumberingAfterBreak="0">
    <w:nsid w:val="79532D13"/>
    <w:multiLevelType w:val="hybridMultilevel"/>
    <w:tmpl w:val="C6E4992A"/>
    <w:lvl w:ilvl="0" w:tplc="40090001">
      <w:start w:val="1"/>
      <w:numFmt w:val="bullet"/>
      <w:lvlText w:val=""/>
      <w:lvlJc w:val="left"/>
      <w:pPr>
        <w:ind w:left="169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50" w:hanging="360"/>
      </w:pPr>
      <w:rPr>
        <w:rFonts w:ascii="Wingdings" w:hAnsi="Wingdings" w:hint="default"/>
      </w:rPr>
    </w:lvl>
  </w:abstractNum>
  <w:abstractNum w:abstractNumId="7" w15:restartNumberingAfterBreak="0">
    <w:nsid w:val="79E64376"/>
    <w:multiLevelType w:val="hybridMultilevel"/>
    <w:tmpl w:val="8A7E6442"/>
    <w:lvl w:ilvl="0" w:tplc="40090001">
      <w:start w:val="1"/>
      <w:numFmt w:val="bullet"/>
      <w:lvlText w:val=""/>
      <w:lvlJc w:val="left"/>
      <w:pPr>
        <w:ind w:left="259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31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03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75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7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9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91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63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351" w:hanging="360"/>
      </w:pPr>
      <w:rPr>
        <w:rFonts w:ascii="Wingdings" w:hAnsi="Wingdings" w:hint="default"/>
      </w:rPr>
    </w:lvl>
  </w:abstractNum>
  <w:num w:numId="1" w16cid:durableId="1295601715">
    <w:abstractNumId w:val="3"/>
  </w:num>
  <w:num w:numId="2" w16cid:durableId="1975285977">
    <w:abstractNumId w:val="3"/>
  </w:num>
  <w:num w:numId="3" w16cid:durableId="1877305299">
    <w:abstractNumId w:val="3"/>
  </w:num>
  <w:num w:numId="4" w16cid:durableId="1384527175">
    <w:abstractNumId w:val="3"/>
  </w:num>
  <w:num w:numId="5" w16cid:durableId="534778280">
    <w:abstractNumId w:val="3"/>
  </w:num>
  <w:num w:numId="6" w16cid:durableId="475799933">
    <w:abstractNumId w:val="3"/>
  </w:num>
  <w:num w:numId="7" w16cid:durableId="195656576">
    <w:abstractNumId w:val="3"/>
  </w:num>
  <w:num w:numId="8" w16cid:durableId="2099516701">
    <w:abstractNumId w:val="3"/>
  </w:num>
  <w:num w:numId="9" w16cid:durableId="328563804">
    <w:abstractNumId w:val="1"/>
  </w:num>
  <w:num w:numId="10" w16cid:durableId="537160669">
    <w:abstractNumId w:val="3"/>
  </w:num>
  <w:num w:numId="11" w16cid:durableId="1162159109">
    <w:abstractNumId w:val="3"/>
  </w:num>
  <w:num w:numId="12" w16cid:durableId="2111662548">
    <w:abstractNumId w:val="3"/>
  </w:num>
  <w:num w:numId="13" w16cid:durableId="347144627">
    <w:abstractNumId w:val="3"/>
  </w:num>
  <w:num w:numId="14" w16cid:durableId="79907957">
    <w:abstractNumId w:val="3"/>
  </w:num>
  <w:num w:numId="15" w16cid:durableId="854227781">
    <w:abstractNumId w:val="3"/>
  </w:num>
  <w:num w:numId="16" w16cid:durableId="147674628">
    <w:abstractNumId w:val="3"/>
  </w:num>
  <w:num w:numId="17" w16cid:durableId="1641423023">
    <w:abstractNumId w:val="2"/>
  </w:num>
  <w:num w:numId="18" w16cid:durableId="106123346">
    <w:abstractNumId w:val="7"/>
  </w:num>
  <w:num w:numId="19" w16cid:durableId="32734639">
    <w:abstractNumId w:val="5"/>
  </w:num>
  <w:num w:numId="20" w16cid:durableId="580063974">
    <w:abstractNumId w:val="0"/>
  </w:num>
  <w:num w:numId="21" w16cid:durableId="688483596">
    <w:abstractNumId w:val="4"/>
  </w:num>
  <w:num w:numId="22" w16cid:durableId="34340886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A00"/>
    <w:rsid w:val="00051F60"/>
    <w:rsid w:val="000B04C4"/>
    <w:rsid w:val="000E30AA"/>
    <w:rsid w:val="00186F4F"/>
    <w:rsid w:val="002509B1"/>
    <w:rsid w:val="002E6D33"/>
    <w:rsid w:val="00333BD3"/>
    <w:rsid w:val="00413C43"/>
    <w:rsid w:val="00454ECE"/>
    <w:rsid w:val="004C5E54"/>
    <w:rsid w:val="00553458"/>
    <w:rsid w:val="005547AF"/>
    <w:rsid w:val="00757789"/>
    <w:rsid w:val="00757A00"/>
    <w:rsid w:val="00835C01"/>
    <w:rsid w:val="00852105"/>
    <w:rsid w:val="008C2365"/>
    <w:rsid w:val="009A35CF"/>
    <w:rsid w:val="009B0FFA"/>
    <w:rsid w:val="00A13578"/>
    <w:rsid w:val="00A1405E"/>
    <w:rsid w:val="00B319AA"/>
    <w:rsid w:val="00BA414B"/>
    <w:rsid w:val="00BB21A1"/>
    <w:rsid w:val="00BE7E1A"/>
    <w:rsid w:val="00CC0D76"/>
    <w:rsid w:val="00CF7130"/>
    <w:rsid w:val="00D06A65"/>
    <w:rsid w:val="00E9501A"/>
    <w:rsid w:val="00EC7068"/>
    <w:rsid w:val="00EF3AF2"/>
    <w:rsid w:val="00F02BC0"/>
    <w:rsid w:val="00F90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27DC2A"/>
  <w15:chartTrackingRefBased/>
  <w15:docId w15:val="{C997093C-5663-443F-9774-EC3982466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Title"/>
    <w:next w:val="Normal"/>
    <w:link w:val="Heading1Char"/>
    <w:uiPriority w:val="9"/>
    <w:qFormat/>
    <w:rsid w:val="00413C43"/>
    <w:pPr>
      <w:numPr>
        <w:numId w:val="1"/>
      </w:numPr>
      <w:spacing w:before="120"/>
      <w:ind w:left="357" w:hanging="357"/>
      <w:jc w:val="both"/>
      <w:outlineLvl w:val="0"/>
    </w:pPr>
    <w:rPr>
      <w:rFonts w:asciiTheme="minorHAnsi" w:hAnsiTheme="minorHAnsi" w:cstheme="minorHAnsi"/>
      <w:smallCaps w:val="0"/>
      <w:sz w:val="24"/>
      <w:szCs w:val="24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413C43"/>
    <w:pPr>
      <w:numPr>
        <w:ilvl w:val="1"/>
      </w:numPr>
      <w:spacing w:before="80"/>
      <w:ind w:left="969" w:hanging="612"/>
      <w:outlineLvl w:val="1"/>
    </w:pPr>
    <w:rPr>
      <w:sz w:val="23"/>
      <w:szCs w:val="23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835C01"/>
    <w:pPr>
      <w:numPr>
        <w:ilvl w:val="2"/>
      </w:numPr>
      <w:ind w:left="1872" w:hanging="902"/>
      <w:outlineLvl w:val="2"/>
    </w:pPr>
    <w:rPr>
      <w:sz w:val="22"/>
      <w:szCs w:val="22"/>
    </w:r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413C43"/>
    <w:pPr>
      <w:numPr>
        <w:ilvl w:val="3"/>
      </w:numPr>
      <w:ind w:left="3050" w:hanging="1179"/>
      <w:outlineLvl w:val="3"/>
    </w:pPr>
    <w:rPr>
      <w:b w:val="0"/>
      <w:bCs w:val="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57A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7A00"/>
  </w:style>
  <w:style w:type="paragraph" w:styleId="Footer">
    <w:name w:val="footer"/>
    <w:basedOn w:val="Normal"/>
    <w:link w:val="FooterChar"/>
    <w:uiPriority w:val="99"/>
    <w:unhideWhenUsed/>
    <w:rsid w:val="00757A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7A00"/>
  </w:style>
  <w:style w:type="paragraph" w:styleId="Title">
    <w:name w:val="Title"/>
    <w:basedOn w:val="Normal"/>
    <w:next w:val="Normal"/>
    <w:link w:val="TitleChar"/>
    <w:uiPriority w:val="10"/>
    <w:qFormat/>
    <w:rsid w:val="00757A00"/>
    <w:pPr>
      <w:spacing w:after="0"/>
      <w:jc w:val="center"/>
    </w:pPr>
    <w:rPr>
      <w:rFonts w:asciiTheme="majorHAnsi" w:hAnsiTheme="majorHAnsi" w:cstheme="majorHAnsi"/>
      <w:b/>
      <w:bCs/>
      <w:smallCaps/>
      <w:sz w:val="32"/>
      <w:szCs w:val="32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757A00"/>
    <w:rPr>
      <w:rFonts w:asciiTheme="majorHAnsi" w:hAnsiTheme="majorHAnsi" w:cstheme="majorHAnsi"/>
      <w:b/>
      <w:bCs/>
      <w:smallCaps/>
      <w:sz w:val="32"/>
      <w:szCs w:val="32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413C43"/>
    <w:rPr>
      <w:rFonts w:cstheme="minorHAnsi"/>
      <w:b/>
      <w:bCs/>
      <w:sz w:val="24"/>
      <w:szCs w:val="24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413C43"/>
    <w:rPr>
      <w:rFonts w:cstheme="minorHAnsi"/>
      <w:b/>
      <w:bCs/>
      <w:sz w:val="23"/>
      <w:szCs w:val="23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835C01"/>
    <w:rPr>
      <w:rFonts w:cstheme="minorHAnsi"/>
      <w:b/>
      <w:bCs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413C43"/>
    <w:rPr>
      <w:rFonts w:cstheme="minorHAnsi"/>
      <w:lang w:val="en-US"/>
    </w:rPr>
  </w:style>
  <w:style w:type="paragraph" w:customStyle="1" w:styleId="Text1">
    <w:name w:val="Text 1"/>
    <w:basedOn w:val="Normal"/>
    <w:link w:val="Text1Char"/>
    <w:rsid w:val="00413C43"/>
    <w:pPr>
      <w:spacing w:after="80"/>
      <w:ind w:left="357"/>
      <w:jc w:val="both"/>
    </w:pPr>
    <w:rPr>
      <w:lang w:val="en-US"/>
    </w:rPr>
  </w:style>
  <w:style w:type="paragraph" w:customStyle="1" w:styleId="Text10">
    <w:name w:val="Text1"/>
    <w:basedOn w:val="Text1"/>
    <w:link w:val="Text1Char0"/>
    <w:qFormat/>
    <w:rsid w:val="002E6D33"/>
    <w:pPr>
      <w:spacing w:line="276" w:lineRule="auto"/>
    </w:pPr>
  </w:style>
  <w:style w:type="character" w:customStyle="1" w:styleId="Text1Char">
    <w:name w:val="Text 1 Char"/>
    <w:basedOn w:val="DefaultParagraphFont"/>
    <w:link w:val="Text1"/>
    <w:rsid w:val="00413C43"/>
    <w:rPr>
      <w:lang w:val="en-US"/>
    </w:rPr>
  </w:style>
  <w:style w:type="paragraph" w:customStyle="1" w:styleId="Text2">
    <w:name w:val="Text2"/>
    <w:basedOn w:val="Normal"/>
    <w:link w:val="Text2Char"/>
    <w:qFormat/>
    <w:rsid w:val="002E6D33"/>
    <w:pPr>
      <w:spacing w:after="80" w:line="276" w:lineRule="auto"/>
      <w:ind w:left="970"/>
      <w:jc w:val="both"/>
    </w:pPr>
  </w:style>
  <w:style w:type="character" w:customStyle="1" w:styleId="Text1Char0">
    <w:name w:val="Text1 Char"/>
    <w:basedOn w:val="Text1Char"/>
    <w:link w:val="Text10"/>
    <w:rsid w:val="002E6D33"/>
    <w:rPr>
      <w:lang w:val="en-US"/>
    </w:rPr>
  </w:style>
  <w:style w:type="paragraph" w:customStyle="1" w:styleId="Text3">
    <w:name w:val="Text3"/>
    <w:basedOn w:val="Normal"/>
    <w:link w:val="Text3Char"/>
    <w:qFormat/>
    <w:rsid w:val="002E6D33"/>
    <w:pPr>
      <w:spacing w:after="80" w:line="276" w:lineRule="auto"/>
      <w:ind w:left="1871"/>
      <w:jc w:val="both"/>
    </w:pPr>
  </w:style>
  <w:style w:type="character" w:customStyle="1" w:styleId="Text2Char">
    <w:name w:val="Text2 Char"/>
    <w:basedOn w:val="DefaultParagraphFont"/>
    <w:link w:val="Text2"/>
    <w:rsid w:val="002E6D33"/>
  </w:style>
  <w:style w:type="paragraph" w:customStyle="1" w:styleId="Text4">
    <w:name w:val="Text4"/>
    <w:basedOn w:val="Normal"/>
    <w:link w:val="Text4Char"/>
    <w:qFormat/>
    <w:rsid w:val="002E6D33"/>
    <w:pPr>
      <w:spacing w:after="80" w:line="276" w:lineRule="auto"/>
      <w:ind w:left="3050"/>
      <w:jc w:val="both"/>
    </w:pPr>
  </w:style>
  <w:style w:type="character" w:customStyle="1" w:styleId="Text3Char">
    <w:name w:val="Text3 Char"/>
    <w:basedOn w:val="DefaultParagraphFont"/>
    <w:link w:val="Text3"/>
    <w:rsid w:val="002E6D33"/>
  </w:style>
  <w:style w:type="table" w:styleId="TableGrid">
    <w:name w:val="Table Grid"/>
    <w:basedOn w:val="TableNormal"/>
    <w:uiPriority w:val="39"/>
    <w:rsid w:val="002E6D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ext4Char">
    <w:name w:val="Text4 Char"/>
    <w:basedOn w:val="DefaultParagraphFont"/>
    <w:link w:val="Text4"/>
    <w:rsid w:val="002E6D33"/>
  </w:style>
  <w:style w:type="paragraph" w:styleId="NoSpacing">
    <w:name w:val="No Spacing"/>
    <w:uiPriority w:val="1"/>
    <w:qFormat/>
    <w:rsid w:val="00BB21A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2</Pages>
  <Words>598</Words>
  <Characters>3414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Ikram</dc:creator>
  <cp:keywords/>
  <dc:description/>
  <cp:lastModifiedBy>Ikram</cp:lastModifiedBy>
  <cp:revision>11</cp:revision>
  <dcterms:created xsi:type="dcterms:W3CDTF">2024-04-19T15:12:00Z</dcterms:created>
  <dcterms:modified xsi:type="dcterms:W3CDTF">2026-02-21T16:58:00Z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1c8dc9a82c47f1d6deb5d028b757b231c9e7edefd7479c66d36d6aaf837c42d4</vt:lpwstr>
  </property>
</Properties>
</file>