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B23" w:rsidRPr="001F6B23" w:rsidRDefault="001F6B23">
      <w:pPr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>Задача №5 Проверка гипотез  о параметрах норма</w:t>
      </w:r>
      <w:bookmarkStart w:id="0" w:name="_GoBack"/>
      <w:bookmarkEnd w:id="0"/>
      <w:r>
        <w:rPr>
          <w:b/>
          <w:color w:val="0D0D0D" w:themeColor="text1" w:themeTint="F2"/>
          <w:sz w:val="24"/>
          <w:szCs w:val="24"/>
        </w:rPr>
        <w:t>льного распределения</w:t>
      </w:r>
    </w:p>
    <w:p w:rsidR="00864A45" w:rsidRDefault="00650029">
      <w:pPr>
        <w:rPr>
          <w:color w:val="0D0D0D" w:themeColor="text1" w:themeTint="F2"/>
          <w:sz w:val="24"/>
          <w:szCs w:val="24"/>
        </w:rPr>
      </w:pPr>
      <w:r w:rsidRPr="00864A45">
        <w:rPr>
          <w:b/>
          <w:color w:val="0D0D0D" w:themeColor="text1" w:themeTint="F2"/>
          <w:sz w:val="24"/>
          <w:szCs w:val="24"/>
        </w:rPr>
        <w:t>Задание</w:t>
      </w:r>
      <w:r w:rsidRPr="00864A45">
        <w:rPr>
          <w:color w:val="0D0D0D" w:themeColor="text1" w:themeTint="F2"/>
          <w:sz w:val="24"/>
          <w:szCs w:val="24"/>
        </w:rPr>
        <w:t xml:space="preserve">. </w:t>
      </w:r>
    </w:p>
    <w:p w:rsidR="00832DCF" w:rsidRPr="00864A45" w:rsidRDefault="00650029" w:rsidP="00856379">
      <w:pPr>
        <w:ind w:left="0"/>
        <w:rPr>
          <w:color w:val="0D0D0D" w:themeColor="text1" w:themeTint="F2"/>
          <w:sz w:val="24"/>
          <w:szCs w:val="24"/>
        </w:rPr>
      </w:pPr>
      <w:r w:rsidRPr="00864A45">
        <w:rPr>
          <w:color w:val="0D0D0D" w:themeColor="text1" w:themeTint="F2"/>
          <w:sz w:val="24"/>
          <w:szCs w:val="24"/>
        </w:rPr>
        <w:t>По данной выборке из нормально</w:t>
      </w:r>
      <w:r w:rsidR="00832DCF" w:rsidRPr="00864A45">
        <w:rPr>
          <w:color w:val="0D0D0D" w:themeColor="text1" w:themeTint="F2"/>
          <w:sz w:val="24"/>
          <w:szCs w:val="24"/>
        </w:rPr>
        <w:t xml:space="preserve"> </w:t>
      </w:r>
      <w:r w:rsidRPr="00864A45">
        <w:rPr>
          <w:color w:val="0D0D0D" w:themeColor="text1" w:themeTint="F2"/>
          <w:sz w:val="24"/>
          <w:szCs w:val="24"/>
        </w:rPr>
        <w:t xml:space="preserve"> распределен</w:t>
      </w:r>
      <w:r w:rsidR="00832DCF" w:rsidRPr="00864A45">
        <w:rPr>
          <w:color w:val="0D0D0D" w:themeColor="text1" w:themeTint="F2"/>
          <w:sz w:val="24"/>
          <w:szCs w:val="24"/>
        </w:rPr>
        <w:t>ной генеральной совокупности</w:t>
      </w:r>
      <w:r w:rsidR="007E4DF6" w:rsidRPr="007E4DF6">
        <w:rPr>
          <w:color w:val="0D0D0D" w:themeColor="text1" w:themeTint="F2"/>
          <w:sz w:val="24"/>
          <w:szCs w:val="24"/>
        </w:rPr>
        <w:t>:</w:t>
      </w:r>
      <w:r w:rsidR="00832DCF" w:rsidRPr="00864A45">
        <w:rPr>
          <w:color w:val="0D0D0D" w:themeColor="text1" w:themeTint="F2"/>
          <w:sz w:val="24"/>
          <w:szCs w:val="24"/>
        </w:rPr>
        <w:t xml:space="preserve"> </w:t>
      </w:r>
      <w:r w:rsidRPr="00864A45">
        <w:rPr>
          <w:color w:val="0D0D0D" w:themeColor="text1" w:themeTint="F2"/>
          <w:sz w:val="24"/>
          <w:szCs w:val="24"/>
        </w:rPr>
        <w:t xml:space="preserve"> </w:t>
      </w:r>
    </w:p>
    <w:p w:rsidR="00650029" w:rsidRPr="00864A45" w:rsidRDefault="00856379" w:rsidP="00856379">
      <w:pPr>
        <w:ind w:left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1) постройте </w:t>
      </w:r>
      <w:r w:rsidR="00832DCF" w:rsidRPr="00864A45">
        <w:rPr>
          <w:color w:val="0D0D0D" w:themeColor="text1" w:themeTint="F2"/>
          <w:sz w:val="24"/>
          <w:szCs w:val="24"/>
        </w:rPr>
        <w:t xml:space="preserve">критерий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S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2</m:t>
            </m:r>
          </m:sub>
        </m:sSub>
      </m:oMath>
      <w:r w:rsidR="00832DCF" w:rsidRPr="00864A45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832DCF" w:rsidRPr="00864A45">
        <w:rPr>
          <w:color w:val="0D0D0D" w:themeColor="text1" w:themeTint="F2"/>
          <w:sz w:val="24"/>
          <w:szCs w:val="24"/>
        </w:rPr>
        <w:t xml:space="preserve">уровня </w:t>
      </w:r>
      <m:oMath>
        <m:r>
          <w:rPr>
            <w:color w:val="0D0D0D" w:themeColor="text1" w:themeTint="F2"/>
            <w:sz w:val="24"/>
            <w:szCs w:val="24"/>
          </w:rPr>
          <m:t>α</m:t>
        </m:r>
      </m:oMath>
      <w:r w:rsidR="00864A45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832DCF" w:rsidRPr="00864A45">
        <w:rPr>
          <w:color w:val="0D0D0D" w:themeColor="text1" w:themeTint="F2"/>
          <w:sz w:val="24"/>
          <w:szCs w:val="24"/>
        </w:rPr>
        <w:t xml:space="preserve">и </w:t>
      </w:r>
      <w:r w:rsidR="00650029" w:rsidRPr="00864A45">
        <w:rPr>
          <w:color w:val="0D0D0D" w:themeColor="text1" w:themeTint="F2"/>
          <w:sz w:val="24"/>
          <w:szCs w:val="24"/>
        </w:rPr>
        <w:t>п</w:t>
      </w:r>
      <w:r w:rsidR="00832DCF" w:rsidRPr="00864A45">
        <w:rPr>
          <w:color w:val="0D0D0D" w:themeColor="text1" w:themeTint="F2"/>
          <w:sz w:val="24"/>
          <w:szCs w:val="24"/>
        </w:rPr>
        <w:t>ровер</w:t>
      </w:r>
      <w:r w:rsidR="00650029" w:rsidRPr="00864A45">
        <w:rPr>
          <w:color w:val="0D0D0D" w:themeColor="text1" w:themeTint="F2"/>
          <w:sz w:val="24"/>
          <w:szCs w:val="24"/>
        </w:rPr>
        <w:t>ь</w:t>
      </w:r>
      <w:r w:rsidR="00832DCF" w:rsidRPr="00864A45">
        <w:rPr>
          <w:color w:val="0D0D0D" w:themeColor="text1" w:themeTint="F2"/>
          <w:sz w:val="24"/>
          <w:szCs w:val="24"/>
        </w:rPr>
        <w:t>те</w:t>
      </w:r>
      <w:r w:rsidR="00650029" w:rsidRPr="00864A45">
        <w:rPr>
          <w:color w:val="0D0D0D" w:themeColor="text1" w:themeTint="F2"/>
          <w:sz w:val="24"/>
          <w:szCs w:val="24"/>
        </w:rPr>
        <w:t xml:space="preserve"> гипотезу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H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color w:val="0D0D0D" w:themeColor="text1" w:themeTint="F2"/>
            <w:sz w:val="24"/>
            <w:szCs w:val="24"/>
          </w:rPr>
          <m:t xml:space="preserve">: 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a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="00832DCF" w:rsidRPr="00864A45">
        <w:rPr>
          <w:rFonts w:eastAsiaTheme="minorEastAsia"/>
          <w:color w:val="0D0D0D" w:themeColor="text1" w:themeTint="F2"/>
          <w:sz w:val="24"/>
          <w:szCs w:val="24"/>
        </w:rPr>
        <w:t xml:space="preserve">  </w:t>
      </w:r>
      <w:r w:rsidR="00650029" w:rsidRPr="00864A45">
        <w:rPr>
          <w:rFonts w:eastAsiaTheme="minorEastAsia"/>
          <w:color w:val="0D0D0D" w:themeColor="text1" w:themeTint="F2"/>
          <w:sz w:val="24"/>
          <w:szCs w:val="24"/>
        </w:rPr>
        <w:t xml:space="preserve">против  односторонней альтернативы 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H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</m:oMath>
      <w:r w:rsidR="00650029" w:rsidRPr="00864A45">
        <w:rPr>
          <w:rFonts w:eastAsiaTheme="minorEastAsia"/>
          <w:color w:val="0D0D0D" w:themeColor="text1" w:themeTint="F2"/>
          <w:sz w:val="24"/>
          <w:szCs w:val="24"/>
        </w:rPr>
        <w:t xml:space="preserve">, если </w:t>
      </w:r>
      <m:oMath>
        <m:r>
          <w:rPr>
            <w:color w:val="0D0D0D" w:themeColor="text1" w:themeTint="F2"/>
            <w:sz w:val="24"/>
            <w:szCs w:val="24"/>
          </w:rPr>
          <m:t>σ</m:t>
        </m:r>
      </m:oMath>
      <w:r w:rsidR="00650029" w:rsidRPr="00864A45">
        <w:rPr>
          <w:rFonts w:eastAsiaTheme="minorEastAsia"/>
          <w:color w:val="0D0D0D" w:themeColor="text1" w:themeTint="F2"/>
          <w:sz w:val="24"/>
          <w:szCs w:val="24"/>
        </w:rPr>
        <w:t xml:space="preserve"> неизвестно</w:t>
      </w:r>
      <w:r w:rsidR="00832DCF" w:rsidRPr="00864A45">
        <w:rPr>
          <w:rFonts w:eastAsiaTheme="minorEastAsia"/>
          <w:color w:val="0D0D0D" w:themeColor="text1" w:themeTint="F2"/>
          <w:sz w:val="24"/>
          <w:szCs w:val="24"/>
        </w:rPr>
        <w:t>;</w:t>
      </w:r>
    </w:p>
    <w:p w:rsidR="00832DCF" w:rsidRPr="00864A45" w:rsidRDefault="00832DCF" w:rsidP="00856379">
      <w:pPr>
        <w:ind w:left="0"/>
        <w:rPr>
          <w:rFonts w:eastAsiaTheme="minorEastAsia"/>
          <w:color w:val="0D0D0D" w:themeColor="text1" w:themeTint="F2"/>
          <w:sz w:val="24"/>
          <w:szCs w:val="24"/>
        </w:rPr>
      </w:pPr>
      <w:r w:rsidRPr="00864A45">
        <w:rPr>
          <w:rFonts w:eastAsiaTheme="minorEastAsia"/>
          <w:color w:val="0D0D0D" w:themeColor="text1" w:themeTint="F2"/>
          <w:sz w:val="24"/>
          <w:szCs w:val="24"/>
        </w:rPr>
        <w:t xml:space="preserve">2)  </w:t>
      </w:r>
      <w:r w:rsidRPr="00864A45">
        <w:rPr>
          <w:color w:val="0D0D0D" w:themeColor="text1" w:themeTint="F2"/>
          <w:sz w:val="24"/>
          <w:szCs w:val="24"/>
        </w:rPr>
        <w:t xml:space="preserve">постройте  критерий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S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3</m:t>
            </m:r>
          </m:sub>
        </m:sSub>
      </m:oMath>
      <w:r w:rsidRPr="00864A45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Pr="00864A45">
        <w:rPr>
          <w:color w:val="0D0D0D" w:themeColor="text1" w:themeTint="F2"/>
          <w:sz w:val="24"/>
          <w:szCs w:val="24"/>
        </w:rPr>
        <w:t xml:space="preserve">уровня </w:t>
      </w:r>
      <m:oMath>
        <m:r>
          <w:rPr>
            <w:color w:val="0D0D0D" w:themeColor="text1" w:themeTint="F2"/>
            <w:sz w:val="24"/>
            <w:szCs w:val="24"/>
          </w:rPr>
          <m:t>α</m:t>
        </m:r>
      </m:oMath>
      <w:r w:rsidR="00864A45" w:rsidRPr="00864A45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Pr="00864A45">
        <w:rPr>
          <w:color w:val="0D0D0D" w:themeColor="text1" w:themeTint="F2"/>
          <w:sz w:val="24"/>
          <w:szCs w:val="24"/>
        </w:rPr>
        <w:t>и п</w:t>
      </w:r>
      <w:r w:rsidR="00864A45" w:rsidRPr="00864A45">
        <w:rPr>
          <w:color w:val="0D0D0D" w:themeColor="text1" w:themeTint="F2"/>
          <w:sz w:val="24"/>
          <w:szCs w:val="24"/>
        </w:rPr>
        <w:t>ровер</w:t>
      </w:r>
      <w:r w:rsidRPr="00864A45">
        <w:rPr>
          <w:color w:val="0D0D0D" w:themeColor="text1" w:themeTint="F2"/>
          <w:sz w:val="24"/>
          <w:szCs w:val="24"/>
        </w:rPr>
        <w:t xml:space="preserve">ьте гипотезу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H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01</m:t>
            </m:r>
          </m:sub>
        </m:sSub>
        <m:r>
          <w:rPr>
            <w:color w:val="0D0D0D" w:themeColor="text1" w:themeTint="F2"/>
            <w:sz w:val="24"/>
            <w:szCs w:val="24"/>
          </w:rPr>
          <m:t xml:space="preserve">: 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σ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σ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864A45">
        <w:rPr>
          <w:rFonts w:eastAsiaTheme="minorEastAsia"/>
          <w:color w:val="0D0D0D" w:themeColor="text1" w:themeTint="F2"/>
          <w:sz w:val="24"/>
          <w:szCs w:val="24"/>
        </w:rPr>
        <w:t xml:space="preserve">  против  альтернативы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H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3</m:t>
            </m:r>
          </m:sub>
        </m:sSub>
      </m:oMath>
      <w:r w:rsidRPr="00864A45">
        <w:rPr>
          <w:rFonts w:eastAsiaTheme="minorEastAsia"/>
          <w:color w:val="0D0D0D" w:themeColor="text1" w:themeTint="F2"/>
          <w:sz w:val="24"/>
          <w:szCs w:val="24"/>
        </w:rPr>
        <w:t xml:space="preserve">, если </w:t>
      </w:r>
      <m:oMath>
        <m:r>
          <w:rPr>
            <w:color w:val="0D0D0D" w:themeColor="text1" w:themeTint="F2"/>
            <w:sz w:val="24"/>
            <w:szCs w:val="24"/>
          </w:rPr>
          <m:t>a</m:t>
        </m:r>
      </m:oMath>
      <w:r w:rsidRPr="00864A45">
        <w:rPr>
          <w:rFonts w:eastAsiaTheme="minorEastAsia"/>
          <w:color w:val="0D0D0D" w:themeColor="text1" w:themeTint="F2"/>
          <w:sz w:val="24"/>
          <w:szCs w:val="24"/>
        </w:rPr>
        <w:t xml:space="preserve"> неизвестно</w:t>
      </w:r>
      <w:r w:rsidR="002C337B">
        <w:rPr>
          <w:rFonts w:eastAsiaTheme="minorEastAsia"/>
          <w:color w:val="0D0D0D" w:themeColor="text1" w:themeTint="F2"/>
          <w:sz w:val="24"/>
          <w:szCs w:val="24"/>
        </w:rPr>
        <w:t>;</w:t>
      </w:r>
    </w:p>
    <w:p w:rsidR="00650029" w:rsidRPr="007E4DF6" w:rsidRDefault="00832DCF" w:rsidP="00856379">
      <w:pPr>
        <w:ind w:left="0"/>
        <w:rPr>
          <w:rFonts w:eastAsiaTheme="minorEastAsia"/>
          <w:color w:val="0D0D0D" w:themeColor="text1" w:themeTint="F2"/>
          <w:sz w:val="24"/>
          <w:szCs w:val="24"/>
        </w:rPr>
      </w:pPr>
      <w:r w:rsidRPr="00864A45">
        <w:rPr>
          <w:rFonts w:eastAsiaTheme="minorEastAsia"/>
          <w:color w:val="0D0D0D" w:themeColor="text1" w:themeTint="F2"/>
          <w:sz w:val="24"/>
          <w:szCs w:val="24"/>
        </w:rPr>
        <w:t>3</w:t>
      </w:r>
      <w:r w:rsidR="00650029" w:rsidRPr="00864A45">
        <w:rPr>
          <w:rFonts w:eastAsiaTheme="minorEastAsia"/>
          <w:color w:val="0D0D0D" w:themeColor="text1" w:themeTint="F2"/>
          <w:sz w:val="24"/>
          <w:szCs w:val="24"/>
        </w:rPr>
        <w:t xml:space="preserve">) </w:t>
      </w:r>
      <w:r w:rsidRPr="00864A45">
        <w:rPr>
          <w:rFonts w:eastAsiaTheme="minorEastAsia"/>
          <w:color w:val="0D0D0D" w:themeColor="text1" w:themeTint="F2"/>
          <w:sz w:val="24"/>
          <w:szCs w:val="24"/>
        </w:rPr>
        <w:t xml:space="preserve">постройте </w:t>
      </w:r>
      <w:r w:rsidR="00856379" w:rsidRPr="00856379">
        <w:rPr>
          <w:rFonts w:eastAsiaTheme="minorEastAsia"/>
          <w:color w:val="0D0D0D" w:themeColor="text1" w:themeTint="F2"/>
          <w:sz w:val="24"/>
          <w:szCs w:val="24"/>
        </w:rPr>
        <w:t xml:space="preserve">оптимальный </w:t>
      </w:r>
      <w:r w:rsidRPr="00864A45">
        <w:rPr>
          <w:rFonts w:eastAsiaTheme="minorEastAsia"/>
          <w:color w:val="0D0D0D" w:themeColor="text1" w:themeTint="F2"/>
          <w:sz w:val="24"/>
          <w:szCs w:val="24"/>
        </w:rPr>
        <w:t xml:space="preserve">критерий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Pr="00864A45">
        <w:rPr>
          <w:rFonts w:eastAsiaTheme="minorEastAsia"/>
          <w:color w:val="0D0D0D" w:themeColor="text1" w:themeTint="F2"/>
          <w:sz w:val="24"/>
          <w:szCs w:val="24"/>
        </w:rPr>
        <w:t xml:space="preserve"> уровня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α</m:t>
        </m:r>
      </m:oMath>
      <w:r w:rsidRPr="00864A45">
        <w:rPr>
          <w:rFonts w:eastAsiaTheme="minorEastAsia"/>
          <w:color w:val="0D0D0D" w:themeColor="text1" w:themeTint="F2"/>
          <w:sz w:val="24"/>
          <w:szCs w:val="24"/>
        </w:rPr>
        <w:t xml:space="preserve"> и провер</w:t>
      </w:r>
      <w:r w:rsidR="00864A45" w:rsidRPr="00864A45">
        <w:rPr>
          <w:rFonts w:eastAsiaTheme="minorEastAsia"/>
          <w:color w:val="0D0D0D" w:themeColor="text1" w:themeTint="F2"/>
          <w:sz w:val="24"/>
          <w:szCs w:val="24"/>
        </w:rPr>
        <w:t>ьте</w:t>
      </w:r>
      <w:r w:rsidRPr="00864A45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H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864A45">
        <w:rPr>
          <w:rFonts w:eastAsiaTheme="minorEastAsia"/>
          <w:color w:val="0D0D0D" w:themeColor="text1" w:themeTint="F2"/>
          <w:sz w:val="24"/>
          <w:szCs w:val="24"/>
        </w:rPr>
        <w:t xml:space="preserve"> против </w:t>
      </w:r>
      <w:r w:rsidR="00650029" w:rsidRPr="00864A45">
        <w:rPr>
          <w:rFonts w:eastAsiaTheme="minorEastAsia"/>
          <w:color w:val="0D0D0D" w:themeColor="text1" w:themeTint="F2"/>
          <w:sz w:val="24"/>
          <w:szCs w:val="24"/>
        </w:rPr>
        <w:t xml:space="preserve">простой альтернативы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H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:a=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a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="00650029" w:rsidRPr="00864A45">
        <w:rPr>
          <w:rFonts w:eastAsiaTheme="minorEastAsia"/>
          <w:color w:val="0D0D0D" w:themeColor="text1" w:themeTint="F2"/>
          <w:sz w:val="24"/>
          <w:szCs w:val="24"/>
        </w:rPr>
        <w:t xml:space="preserve">, если </w:t>
      </w:r>
      <m:oMath>
        <m:r>
          <w:rPr>
            <w:color w:val="0D0D0D" w:themeColor="text1" w:themeTint="F2"/>
            <w:sz w:val="24"/>
            <w:szCs w:val="24"/>
          </w:rPr>
          <m:t>σ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σ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="00AF52A6" w:rsidRPr="00AF52A6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864A45">
        <w:rPr>
          <w:rFonts w:eastAsiaTheme="minorEastAsia"/>
          <w:color w:val="0D0D0D" w:themeColor="text1" w:themeTint="F2"/>
          <w:sz w:val="24"/>
          <w:szCs w:val="24"/>
        </w:rPr>
        <w:t>известно</w:t>
      </w:r>
      <w:r w:rsidR="007E4DF6" w:rsidRPr="007E4DF6">
        <w:rPr>
          <w:rFonts w:eastAsiaTheme="minorEastAsia"/>
          <w:color w:val="0D0D0D" w:themeColor="text1" w:themeTint="F2"/>
          <w:sz w:val="24"/>
          <w:szCs w:val="24"/>
        </w:rPr>
        <w:t>;</w:t>
      </w:r>
    </w:p>
    <w:p w:rsidR="00650029" w:rsidRPr="007E4DF6" w:rsidRDefault="00832DCF" w:rsidP="00856379">
      <w:pPr>
        <w:ind w:left="0"/>
        <w:rPr>
          <w:rFonts w:eastAsiaTheme="minorEastAsia"/>
          <w:color w:val="0D0D0D" w:themeColor="text1" w:themeTint="F2"/>
          <w:sz w:val="24"/>
          <w:szCs w:val="24"/>
        </w:rPr>
      </w:pPr>
      <w:r w:rsidRPr="00864A45">
        <w:rPr>
          <w:rFonts w:eastAsiaTheme="minorEastAsia"/>
          <w:color w:val="0D0D0D" w:themeColor="text1" w:themeTint="F2"/>
          <w:sz w:val="24"/>
          <w:szCs w:val="24"/>
        </w:rPr>
        <w:t>4</w:t>
      </w:r>
      <w:r w:rsidR="00650029" w:rsidRPr="00864A45">
        <w:rPr>
          <w:rFonts w:eastAsiaTheme="minorEastAsia"/>
          <w:color w:val="0D0D0D" w:themeColor="text1" w:themeTint="F2"/>
          <w:sz w:val="24"/>
          <w:szCs w:val="24"/>
        </w:rPr>
        <w:t xml:space="preserve">) </w:t>
      </w:r>
      <w:r w:rsidR="007E4DF6">
        <w:rPr>
          <w:rFonts w:eastAsiaTheme="minorEastAsia"/>
          <w:color w:val="0D0D0D" w:themeColor="text1" w:themeTint="F2"/>
          <w:sz w:val="24"/>
          <w:szCs w:val="24"/>
        </w:rPr>
        <w:t>н</w:t>
      </w:r>
      <w:r w:rsidR="00650029" w:rsidRPr="00864A45">
        <w:rPr>
          <w:rFonts w:eastAsiaTheme="minorEastAsia"/>
          <w:color w:val="0D0D0D" w:themeColor="text1" w:themeTint="F2"/>
          <w:sz w:val="24"/>
          <w:szCs w:val="24"/>
        </w:rPr>
        <w:t>айдите ошибку второго рода</w:t>
      </w:r>
      <w:r w:rsidR="00856379">
        <w:rPr>
          <w:rFonts w:eastAsiaTheme="minorEastAsia"/>
          <w:color w:val="0D0D0D" w:themeColor="text1" w:themeTint="F2"/>
          <w:sz w:val="24"/>
          <w:szCs w:val="24"/>
        </w:rPr>
        <w:t xml:space="preserve">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β=P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</m:e>
            </m:bar>
          </m:e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</m:e>
        </m:d>
      </m:oMath>
      <w:r w:rsidR="00856379">
        <w:rPr>
          <w:rFonts w:eastAsiaTheme="minorEastAsia"/>
          <w:color w:val="0D0D0D" w:themeColor="text1" w:themeTint="F2"/>
          <w:sz w:val="24"/>
          <w:szCs w:val="24"/>
        </w:rPr>
        <w:t xml:space="preserve"> критерия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="007E4DF6" w:rsidRPr="007E4DF6">
        <w:rPr>
          <w:rFonts w:eastAsiaTheme="minorEastAsia"/>
          <w:color w:val="0D0D0D" w:themeColor="text1" w:themeTint="F2"/>
          <w:sz w:val="24"/>
          <w:szCs w:val="24"/>
        </w:rPr>
        <w:t>;</w:t>
      </w:r>
    </w:p>
    <w:p w:rsidR="00AF52A6" w:rsidRDefault="00832DCF" w:rsidP="00856379">
      <w:pPr>
        <w:ind w:left="0"/>
        <w:rPr>
          <w:rFonts w:eastAsiaTheme="minorEastAsia"/>
          <w:color w:val="0D0D0D" w:themeColor="text1" w:themeTint="F2"/>
          <w:sz w:val="24"/>
          <w:szCs w:val="24"/>
        </w:rPr>
      </w:pPr>
      <w:r w:rsidRPr="00864A45">
        <w:rPr>
          <w:rFonts w:eastAsiaTheme="minorEastAsia"/>
          <w:color w:val="0D0D0D" w:themeColor="text1" w:themeTint="F2"/>
          <w:sz w:val="24"/>
          <w:szCs w:val="24"/>
        </w:rPr>
        <w:t>5</w:t>
      </w:r>
      <w:r w:rsidR="00650029" w:rsidRPr="00864A45">
        <w:rPr>
          <w:rFonts w:eastAsiaTheme="minorEastAsia"/>
          <w:color w:val="0D0D0D" w:themeColor="text1" w:themeTint="F2"/>
          <w:sz w:val="24"/>
          <w:szCs w:val="24"/>
        </w:rPr>
        <w:t xml:space="preserve">) </w:t>
      </w:r>
      <w:r w:rsidR="00856379">
        <w:rPr>
          <w:rFonts w:eastAsiaTheme="minorEastAsia"/>
          <w:color w:val="0D0D0D" w:themeColor="text1" w:themeTint="F2"/>
          <w:sz w:val="24"/>
          <w:szCs w:val="24"/>
        </w:rPr>
        <w:t xml:space="preserve">найдите </w:t>
      </w:r>
      <w:r w:rsidRPr="00864A45">
        <w:rPr>
          <w:rFonts w:eastAsiaTheme="minorEastAsia"/>
          <w:color w:val="0D0D0D" w:themeColor="text1" w:themeTint="F2"/>
          <w:sz w:val="24"/>
          <w:szCs w:val="24"/>
        </w:rPr>
        <w:t xml:space="preserve">такие значения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a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</m:oMath>
      <w:r w:rsidRPr="00864A45">
        <w:rPr>
          <w:rFonts w:eastAsiaTheme="minorEastAsia"/>
          <w:color w:val="0D0D0D" w:themeColor="text1" w:themeTint="F2"/>
          <w:sz w:val="24"/>
          <w:szCs w:val="24"/>
        </w:rPr>
        <w:t xml:space="preserve">для которых ошибка второго рода </w:t>
      </w:r>
      <w:r w:rsidR="00856379">
        <w:rPr>
          <w:rFonts w:eastAsiaTheme="minorEastAsia"/>
          <w:color w:val="0D0D0D" w:themeColor="text1" w:themeTint="F2"/>
          <w:sz w:val="24"/>
          <w:szCs w:val="24"/>
        </w:rPr>
        <w:t xml:space="preserve"> критерия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="00856379" w:rsidRPr="00864A45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Pr="00864A45">
        <w:rPr>
          <w:rFonts w:eastAsiaTheme="minorEastAsia"/>
          <w:color w:val="0D0D0D" w:themeColor="text1" w:themeTint="F2"/>
          <w:sz w:val="24"/>
          <w:szCs w:val="24"/>
        </w:rPr>
        <w:t xml:space="preserve">не превосходит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ε</m:t>
        </m:r>
      </m:oMath>
      <w:r w:rsidR="007E4DF6">
        <w:rPr>
          <w:rFonts w:eastAsiaTheme="minorEastAsia"/>
          <w:color w:val="0D0D0D" w:themeColor="text1" w:themeTint="F2"/>
          <w:sz w:val="24"/>
          <w:szCs w:val="24"/>
        </w:rPr>
        <w:t>;</w:t>
      </w:r>
    </w:p>
    <w:p w:rsidR="00650029" w:rsidRDefault="00AF52A6" w:rsidP="00856379">
      <w:pPr>
        <w:spacing w:after="0"/>
        <w:ind w:left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6) постройте совмещенные графики гистограммы относительных частот </w:t>
      </w:r>
      <w:r w:rsidR="00856379">
        <w:rPr>
          <w:rFonts w:eastAsiaTheme="minorEastAsia"/>
          <w:color w:val="0D0D0D" w:themeColor="text1" w:themeTint="F2"/>
          <w:sz w:val="24"/>
          <w:szCs w:val="24"/>
        </w:rPr>
        <w:t xml:space="preserve">данной выборки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и плотностей </w:t>
      </w:r>
      <w:r w:rsidR="00856379">
        <w:rPr>
          <w:rFonts w:eastAsiaTheme="minorEastAsia"/>
          <w:color w:val="0D0D0D" w:themeColor="text1" w:themeTint="F2"/>
          <w:sz w:val="24"/>
          <w:szCs w:val="24"/>
        </w:rPr>
        <w:t xml:space="preserve">нормального распределения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с </w:t>
      </w:r>
      <w:proofErr w:type="gramStart"/>
      <w:r>
        <w:rPr>
          <w:rFonts w:eastAsiaTheme="minorEastAsia"/>
          <w:color w:val="0D0D0D" w:themeColor="text1" w:themeTint="F2"/>
          <w:sz w:val="24"/>
          <w:szCs w:val="24"/>
        </w:rPr>
        <w:t xml:space="preserve">параметрами </w:t>
      </w:r>
      <m:oMath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</m:e>
        </m:d>
      </m:oMath>
      <w:r w:rsidR="002C337B" w:rsidRPr="002C337B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2C337B">
        <w:rPr>
          <w:rFonts w:eastAsiaTheme="minorEastAsia"/>
          <w:color w:val="0D0D0D" w:themeColor="text1" w:themeTint="F2"/>
          <w:sz w:val="24"/>
          <w:szCs w:val="24"/>
        </w:rPr>
        <w:t>и</w:t>
      </w:r>
      <w:proofErr w:type="gramEnd"/>
      <w:r w:rsidR="002C337B" w:rsidRPr="002C337B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</m:e>
        </m:d>
      </m:oMath>
    </w:p>
    <w:p w:rsidR="003C5AD3" w:rsidRPr="007E4DF6" w:rsidRDefault="003C5AD3" w:rsidP="00856379">
      <w:pPr>
        <w:spacing w:after="0"/>
        <w:ind w:left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Сформулируйте выводы.</w:t>
      </w:r>
    </w:p>
    <w:p w:rsidR="001F6B23" w:rsidRPr="007E4DF6" w:rsidRDefault="001F6B23">
      <w:pPr>
        <w:rPr>
          <w:rFonts w:eastAsiaTheme="minorEastAsia"/>
          <w:color w:val="0D0D0D" w:themeColor="text1" w:themeTint="F2"/>
          <w:sz w:val="24"/>
          <w:szCs w:val="24"/>
        </w:rPr>
      </w:pP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629"/>
        <w:gridCol w:w="664"/>
        <w:gridCol w:w="844"/>
        <w:gridCol w:w="911"/>
        <w:gridCol w:w="531"/>
        <w:gridCol w:w="908"/>
        <w:gridCol w:w="1393"/>
        <w:gridCol w:w="664"/>
        <w:gridCol w:w="664"/>
        <w:gridCol w:w="615"/>
      </w:tblGrid>
      <w:tr w:rsidR="003B0E31" w:rsidRPr="00856379" w:rsidTr="007A40DC">
        <w:trPr>
          <w:trHeight w:val="142"/>
        </w:trPr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Вар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color w:val="0D0D0D" w:themeColor="text1" w:themeTint="F2"/>
                    <w:sz w:val="24"/>
                    <w:szCs w:val="24"/>
                  </w:rPr>
                  <m:t>α</m:t>
                </m:r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A75A43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A75A43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:</m:t>
                </m:r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A75A43" w:rsidP="00A94EC1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A75A43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:</m:t>
                </m:r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A75A43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:a=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A75A43" w:rsidP="00A94EC1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7C746F">
            <w:pPr>
              <w:ind w:left="0" w:firstLine="0"/>
              <w:jc w:val="center"/>
              <w:rPr>
                <w:rFonts w:eastAsia="Calibri" w:cs="Times New Roman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="Calibri" w:cs="Times New Roman"/>
                    <w:color w:val="0D0D0D" w:themeColor="text1" w:themeTint="F2"/>
                    <w:sz w:val="24"/>
                    <w:szCs w:val="24"/>
                  </w:rPr>
                  <m:t>ε</m:t>
                </m:r>
              </m:oMath>
            </m:oMathPara>
          </w:p>
        </w:tc>
        <w:tc>
          <w:tcPr>
            <w:tcW w:w="0" w:type="auto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eastAsia="Calibri" w:cs="Times New Roman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oMath>
            </m:oMathPara>
          </w:p>
        </w:tc>
      </w:tr>
      <w:tr w:rsidR="003B0E31" w:rsidRPr="00856379" w:rsidTr="007A40DC">
        <w:trPr>
          <w:trHeight w:val="142"/>
        </w:trPr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proofErr w:type="spellStart"/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дем</w:t>
            </w:r>
            <w:proofErr w:type="spellEnd"/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0</w:t>
            </w: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.</w:t>
            </w: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05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BC1F04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3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.5</m:t>
                </m:r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a&lt;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σ&lt;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A75A43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=-4.0</m:t>
                </m:r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0.1</w:t>
            </w:r>
          </w:p>
        </w:tc>
        <w:tc>
          <w:tcPr>
            <w:tcW w:w="0" w:type="auto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100</w:t>
            </w:r>
          </w:p>
        </w:tc>
      </w:tr>
      <w:tr w:rsidR="003B0E31" w:rsidRPr="00856379" w:rsidTr="007A40DC">
        <w:trPr>
          <w:trHeight w:val="142"/>
        </w:trPr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0,1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BC1F04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1.8</m:t>
                </m:r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a&gt;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σ&gt;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A75A43" w:rsidP="00A94EC1">
            <w:pPr>
              <w:ind w:left="0" w:firstLine="0"/>
              <w:jc w:val="center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=2.4</m:t>
                </m:r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color w:val="0D0D0D" w:themeColor="text1" w:themeTint="F2"/>
                <w:lang w:val="en-US"/>
              </w:rPr>
              <w:t>0.15</w:t>
            </w:r>
          </w:p>
        </w:tc>
        <w:tc>
          <w:tcPr>
            <w:tcW w:w="0" w:type="auto"/>
          </w:tcPr>
          <w:p w:rsidR="003B0E31" w:rsidRPr="00856379" w:rsidRDefault="003B0E31" w:rsidP="00A94EC1">
            <w:pPr>
              <w:ind w:left="0" w:firstLine="0"/>
              <w:jc w:val="center"/>
              <w:rPr>
                <w:color w:val="0D0D0D" w:themeColor="text1" w:themeTint="F2"/>
                <w:lang w:val="en-US"/>
              </w:rPr>
            </w:pPr>
            <w:r w:rsidRPr="00856379">
              <w:rPr>
                <w:color w:val="0D0D0D" w:themeColor="text1" w:themeTint="F2"/>
                <w:lang w:val="en-US"/>
              </w:rPr>
              <w:t>100</w:t>
            </w:r>
          </w:p>
        </w:tc>
      </w:tr>
      <w:tr w:rsidR="003B0E31" w:rsidRPr="00856379" w:rsidTr="007A40DC">
        <w:trPr>
          <w:trHeight w:val="142"/>
        </w:trPr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0</w:t>
            </w: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.</w:t>
            </w: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05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BC1F04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-12.2</m:t>
                </m:r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a&lt;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  <w:t>3.3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σ&lt;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A75A43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=-13</m:t>
                </m:r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0.05</w:t>
            </w:r>
          </w:p>
        </w:tc>
        <w:tc>
          <w:tcPr>
            <w:tcW w:w="0" w:type="auto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80</w:t>
            </w:r>
          </w:p>
        </w:tc>
      </w:tr>
      <w:tr w:rsidR="003B0E31" w:rsidRPr="00856379" w:rsidTr="007A40DC">
        <w:trPr>
          <w:trHeight w:val="142"/>
        </w:trPr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0.05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BC1F04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-11</m:t>
                </m:r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a&gt;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  <w:t>3.8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σ&gt;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A75A43" w:rsidP="00A94EC1">
            <w:pPr>
              <w:ind w:left="0" w:firstLine="0"/>
              <w:jc w:val="center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=-10</m:t>
                </m:r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0.05</w:t>
            </w:r>
          </w:p>
        </w:tc>
        <w:tc>
          <w:tcPr>
            <w:tcW w:w="0" w:type="auto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90</w:t>
            </w:r>
          </w:p>
        </w:tc>
      </w:tr>
      <w:tr w:rsidR="003B0E31" w:rsidRPr="00856379" w:rsidTr="007A40DC">
        <w:trPr>
          <w:trHeight w:val="142"/>
        </w:trPr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0</w:t>
            </w: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.05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BC1F04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12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.5</m:t>
                </m:r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a&gt;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  <w:t>3.5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σ&gt;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A75A43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=-11.8</m:t>
                </m:r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3.8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0.1</w:t>
            </w:r>
          </w:p>
        </w:tc>
        <w:tc>
          <w:tcPr>
            <w:tcW w:w="0" w:type="auto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120</w:t>
            </w:r>
          </w:p>
        </w:tc>
      </w:tr>
      <w:tr w:rsidR="003B0E31" w:rsidRPr="00856379" w:rsidTr="007A40DC">
        <w:trPr>
          <w:trHeight w:val="142"/>
        </w:trPr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0.1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BC1F04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3.5</m:t>
                </m:r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a&gt;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FA48C9" w:rsidRDefault="003B0E31" w:rsidP="00A94EC1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856379"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  <w:t>4</w:t>
            </w:r>
            <w:r w:rsidR="00FA48C9"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  <w:t>.1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FA48C9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σ&lt;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A75A43" w:rsidP="00A94EC1">
            <w:pPr>
              <w:ind w:left="0" w:firstLine="0"/>
              <w:jc w:val="center"/>
              <w:rPr>
                <w:rFonts w:eastAsia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=4</m:t>
                </m:r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  <w:t>3,7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color w:val="0D0D0D" w:themeColor="text1" w:themeTint="F2"/>
                <w:lang w:val="en-US"/>
              </w:rPr>
              <w:t>0.05</w:t>
            </w:r>
          </w:p>
        </w:tc>
        <w:tc>
          <w:tcPr>
            <w:tcW w:w="0" w:type="auto"/>
          </w:tcPr>
          <w:p w:rsidR="003B0E31" w:rsidRPr="00856379" w:rsidRDefault="003B0E31" w:rsidP="003D33D1">
            <w:pPr>
              <w:ind w:left="0" w:firstLine="0"/>
              <w:jc w:val="center"/>
              <w:rPr>
                <w:color w:val="0D0D0D" w:themeColor="text1" w:themeTint="F2"/>
                <w:lang w:val="en-US"/>
              </w:rPr>
            </w:pPr>
            <w:r w:rsidRPr="00856379">
              <w:rPr>
                <w:color w:val="0D0D0D" w:themeColor="text1" w:themeTint="F2"/>
                <w:lang w:val="en-US"/>
              </w:rPr>
              <w:t>120</w:t>
            </w:r>
          </w:p>
        </w:tc>
      </w:tr>
      <w:tr w:rsidR="003B0E31" w:rsidRPr="00856379" w:rsidTr="007A40DC">
        <w:trPr>
          <w:trHeight w:val="142"/>
        </w:trPr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0.1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BC1F04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7.5</m:t>
                </m:r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a&gt;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  <w:t>2.4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σ&gt;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A75A43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=8</m:t>
                </m:r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2.5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0.1</w:t>
            </w:r>
          </w:p>
        </w:tc>
        <w:tc>
          <w:tcPr>
            <w:tcW w:w="0" w:type="auto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100</w:t>
            </w:r>
          </w:p>
        </w:tc>
      </w:tr>
      <w:tr w:rsidR="003B0E31" w:rsidRPr="00856379" w:rsidTr="007F325E">
        <w:trPr>
          <w:trHeight w:val="170"/>
        </w:trPr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0</w:t>
            </w: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.05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BC1F04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-4</m:t>
                </m:r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a&lt;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  <w:t>1.4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σ&gt;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A75A43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=-4.5</m:t>
                </m:r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1.5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0.05</w:t>
            </w:r>
          </w:p>
        </w:tc>
        <w:tc>
          <w:tcPr>
            <w:tcW w:w="0" w:type="auto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90</w:t>
            </w:r>
          </w:p>
        </w:tc>
      </w:tr>
      <w:tr w:rsidR="003B0E31" w:rsidRPr="00856379" w:rsidTr="007A40DC">
        <w:trPr>
          <w:trHeight w:val="142"/>
        </w:trPr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0</w:t>
            </w: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.05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BC1F04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-2</m:t>
                </m:r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a&lt;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  <w:t>1.7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σ&gt;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A75A43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=-2.5</m:t>
                </m:r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1.75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0.1</w:t>
            </w:r>
          </w:p>
        </w:tc>
        <w:tc>
          <w:tcPr>
            <w:tcW w:w="0" w:type="auto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80</w:t>
            </w:r>
          </w:p>
        </w:tc>
      </w:tr>
      <w:tr w:rsidR="003B0E31" w:rsidRPr="00856379" w:rsidTr="007A40DC">
        <w:trPr>
          <w:trHeight w:val="142"/>
        </w:trPr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0</w:t>
            </w: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.1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BC1F04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3</m:t>
                </m:r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a&gt;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  <w:t>2.1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σ&gt;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A75A43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=3.5</m:t>
                </m:r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2.2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0.1</w:t>
            </w:r>
          </w:p>
        </w:tc>
        <w:tc>
          <w:tcPr>
            <w:tcW w:w="0" w:type="auto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100</w:t>
            </w:r>
          </w:p>
        </w:tc>
      </w:tr>
      <w:tr w:rsidR="003B0E31" w:rsidRPr="00856379" w:rsidTr="007A40DC">
        <w:trPr>
          <w:trHeight w:val="142"/>
        </w:trPr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1</w:t>
            </w: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0</w:t>
            </w: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.1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BC1F04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-6.8</m:t>
                </m:r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a&gt;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  <w:t>3.2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σ&gt;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A75A43" w:rsidP="001D61E6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=-6.2</m:t>
                </m:r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3.4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0.15</w:t>
            </w:r>
          </w:p>
        </w:tc>
        <w:tc>
          <w:tcPr>
            <w:tcW w:w="0" w:type="auto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120</w:t>
            </w:r>
          </w:p>
        </w:tc>
      </w:tr>
      <w:tr w:rsidR="003B0E31" w:rsidRPr="00856379" w:rsidTr="007A40DC">
        <w:trPr>
          <w:trHeight w:val="142"/>
        </w:trPr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11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0</w:t>
            </w: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.1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BC1F04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5.5</m:t>
                </m:r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a&lt;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  <w:t>2.4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σ&gt;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A75A43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=5</m:t>
                </m:r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2.5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0.2</w:t>
            </w:r>
          </w:p>
        </w:tc>
        <w:tc>
          <w:tcPr>
            <w:tcW w:w="0" w:type="auto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90</w:t>
            </w:r>
          </w:p>
        </w:tc>
      </w:tr>
      <w:tr w:rsidR="003B0E31" w:rsidRPr="00856379" w:rsidTr="007A40DC">
        <w:trPr>
          <w:trHeight w:val="142"/>
        </w:trPr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1</w:t>
            </w: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0</w:t>
            </w: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.05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BC1F04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-18.4</m:t>
                </m:r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a&lt;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  <w:t>2.4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σ&lt;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A75A43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=-19</m:t>
                </m:r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0.1</w:t>
            </w:r>
          </w:p>
        </w:tc>
        <w:tc>
          <w:tcPr>
            <w:tcW w:w="0" w:type="auto"/>
          </w:tcPr>
          <w:p w:rsidR="003B0E31" w:rsidRPr="00856379" w:rsidRDefault="003B0E31" w:rsidP="00A94EC1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80</w:t>
            </w:r>
          </w:p>
        </w:tc>
      </w:tr>
      <w:tr w:rsidR="003B0E31" w:rsidRPr="00856379" w:rsidTr="007F325E">
        <w:trPr>
          <w:cantSplit/>
          <w:trHeight w:val="170"/>
        </w:trPr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1</w:t>
            </w: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0</w:t>
            </w: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.05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4</m:t>
                </m:r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a&gt;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  <w:t>1.8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σ&lt;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A75A43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=4.4</m:t>
                </m:r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1.6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0.05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100</w:t>
            </w:r>
          </w:p>
        </w:tc>
      </w:tr>
      <w:tr w:rsidR="003B0E31" w:rsidRPr="00856379" w:rsidTr="007F325E">
        <w:trPr>
          <w:cantSplit/>
          <w:trHeight w:val="170"/>
        </w:trPr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14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0</w:t>
            </w: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.05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1.7</m:t>
                </m:r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a&lt;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  <w:t>1.9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σ&gt;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A75A43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=1.3</m:t>
                </m:r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0.1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90</w:t>
            </w:r>
          </w:p>
        </w:tc>
      </w:tr>
      <w:tr w:rsidR="003B0E31" w:rsidRPr="00856379" w:rsidTr="007F325E">
        <w:trPr>
          <w:trHeight w:val="170"/>
        </w:trPr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1</w:t>
            </w: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3B0E31" w:rsidRPr="00CF3669" w:rsidRDefault="003B0E31" w:rsidP="00CF3669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0</w:t>
            </w: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.0</w:t>
            </w:r>
            <w:r w:rsidR="00CF366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-4</m:t>
                </m:r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a&lt;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CF3669" w:rsidRDefault="003B0E31" w:rsidP="00CF3669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  <w:t>2.</w:t>
            </w:r>
            <w:r w:rsidR="00CF3669"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F17D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σ&gt;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A75A43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=-4.5</m:t>
                </m:r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AE7F78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2</w:t>
            </w:r>
            <w:r w:rsidR="003B0E31"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.7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0.15</w:t>
            </w:r>
          </w:p>
        </w:tc>
        <w:tc>
          <w:tcPr>
            <w:tcW w:w="0" w:type="auto"/>
            <w:vAlign w:val="center"/>
          </w:tcPr>
          <w:p w:rsidR="003B0E31" w:rsidRPr="00856379" w:rsidRDefault="00CF3669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12</w:t>
            </w:r>
            <w:r w:rsidR="003B0E31"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</w:t>
            </w:r>
          </w:p>
        </w:tc>
      </w:tr>
      <w:tr w:rsidR="003B0E31" w:rsidRPr="00856379" w:rsidTr="007F325E">
        <w:trPr>
          <w:trHeight w:val="170"/>
        </w:trPr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16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0</w:t>
            </w: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.1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-3.7</m:t>
                </m:r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a&gt;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  <w:t>1.3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σ&lt;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A75A43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=-3.4</m:t>
                </m:r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1.3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0.1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120</w:t>
            </w:r>
          </w:p>
        </w:tc>
      </w:tr>
      <w:tr w:rsidR="003B0E31" w:rsidRPr="00856379" w:rsidTr="007F325E">
        <w:trPr>
          <w:trHeight w:val="170"/>
        </w:trPr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1</w:t>
            </w: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0</w:t>
            </w: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.1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6</m:t>
                </m:r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a&gt;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  <w:t>2.3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σ&gt;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A75A43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=6.5</m:t>
                </m:r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2.4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0.1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100</w:t>
            </w:r>
          </w:p>
        </w:tc>
      </w:tr>
      <w:tr w:rsidR="003B0E31" w:rsidRPr="00856379" w:rsidTr="007F325E">
        <w:trPr>
          <w:trHeight w:val="170"/>
        </w:trPr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18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0.04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a&lt;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856379"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  <w:t>1.2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σ&lt;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A75A43" w:rsidP="007A40DC">
            <w:pPr>
              <w:ind w:left="0" w:firstLine="0"/>
              <w:jc w:val="center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=1.7</m:t>
                </m:r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0.05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150</w:t>
            </w:r>
          </w:p>
        </w:tc>
      </w:tr>
      <w:tr w:rsidR="003B0E31" w:rsidRPr="00856379" w:rsidTr="007F325E">
        <w:trPr>
          <w:trHeight w:val="170"/>
        </w:trPr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1</w:t>
            </w: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0.08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a&lt;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  <w:t>1.1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σ&gt;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A75A43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=2.7</m:t>
                </m:r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1.2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0.05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180</w:t>
            </w:r>
          </w:p>
        </w:tc>
      </w:tr>
      <w:tr w:rsidR="003B0E31" w:rsidRPr="00856379" w:rsidTr="007F325E">
        <w:trPr>
          <w:trHeight w:val="170"/>
        </w:trPr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20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0.1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3.5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a&gt;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σ&gt;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A75A43" w:rsidP="007A40DC">
            <w:pPr>
              <w:ind w:left="0" w:firstLine="0"/>
              <w:jc w:val="center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=4</m:t>
                </m:r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0.1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120</w:t>
            </w:r>
          </w:p>
        </w:tc>
      </w:tr>
      <w:tr w:rsidR="003B0E31" w:rsidRPr="00856379" w:rsidTr="007F325E">
        <w:trPr>
          <w:trHeight w:val="170"/>
        </w:trPr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21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0.04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a&gt;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  <w:t>1.3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σ&lt;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A75A43" w:rsidP="007A40DC">
            <w:pPr>
              <w:ind w:left="0" w:firstLine="0"/>
              <w:jc w:val="center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=4.4</m:t>
                </m:r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1.5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0.1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100</w:t>
            </w:r>
          </w:p>
        </w:tc>
      </w:tr>
      <w:tr w:rsidR="003B0E31" w:rsidRPr="00856379" w:rsidTr="007F325E">
        <w:trPr>
          <w:trHeight w:val="170"/>
        </w:trPr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22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0.05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-1.</w:t>
            </w: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a&lt;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885922" w:rsidP="007A40DC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  <w:t>1.1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σ&gt;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A75A43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=-1.3</m:t>
                </m:r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1.2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0.1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120</w:t>
            </w:r>
          </w:p>
        </w:tc>
      </w:tr>
      <w:tr w:rsidR="003B0E31" w:rsidRPr="00856379" w:rsidTr="007F325E">
        <w:trPr>
          <w:trHeight w:val="170"/>
        </w:trPr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23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0.08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-2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a&lt;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  <w:t>2.4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σ&lt;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A75A43" w:rsidP="007A40DC">
            <w:pPr>
              <w:ind w:left="0" w:firstLine="0"/>
              <w:jc w:val="center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=-2.2</m:t>
                </m:r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2.2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0.1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150</w:t>
            </w:r>
          </w:p>
        </w:tc>
      </w:tr>
      <w:tr w:rsidR="003B0E31" w:rsidRPr="00856379" w:rsidTr="007F325E">
        <w:trPr>
          <w:trHeight w:val="170"/>
        </w:trPr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24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0.1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-5.5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a&gt;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  <w:t>2.5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σ&gt;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A75A43" w:rsidP="007A40DC">
            <w:pPr>
              <w:ind w:left="0" w:firstLine="0"/>
              <w:jc w:val="center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="Times New Roman" w:cs="Times New Roman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="Times New Roman" w:cs="Times New Roman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="Times New Roman" w:cs="Times New Roman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="Times New Roman" w:cs="Times New Roman"/>
                    <w:color w:val="0D0D0D" w:themeColor="text1" w:themeTint="F2"/>
                    <w:sz w:val="24"/>
                    <w:szCs w:val="24"/>
                  </w:rPr>
                  <m:t>=-5</m:t>
                </m:r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2.3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0.05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180</w:t>
            </w:r>
          </w:p>
        </w:tc>
      </w:tr>
      <w:tr w:rsidR="003B0E31" w:rsidRPr="00856379" w:rsidTr="007F325E">
        <w:trPr>
          <w:trHeight w:val="170"/>
        </w:trPr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25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0.05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-6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a&gt;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σ&gt;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A75A43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=-5</m:t>
                </m:r>
              </m:oMath>
            </m:oMathPara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0.05</w:t>
            </w:r>
          </w:p>
        </w:tc>
        <w:tc>
          <w:tcPr>
            <w:tcW w:w="0" w:type="auto"/>
            <w:vAlign w:val="center"/>
          </w:tcPr>
          <w:p w:rsidR="003B0E31" w:rsidRPr="00856379" w:rsidRDefault="003B0E31" w:rsidP="007A40DC">
            <w:pPr>
              <w:ind w:left="0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100</w:t>
            </w:r>
          </w:p>
        </w:tc>
      </w:tr>
    </w:tbl>
    <w:p w:rsidR="003F387C" w:rsidRPr="004F458F" w:rsidRDefault="003F387C" w:rsidP="003F387C">
      <w:pPr>
        <w:spacing w:after="0"/>
        <w:ind w:left="0"/>
        <w:rPr>
          <w:rFonts w:eastAsiaTheme="minorEastAsia"/>
          <w:b/>
          <w:color w:val="0D0D0D" w:themeColor="text1" w:themeTint="F2"/>
          <w:sz w:val="24"/>
          <w:szCs w:val="24"/>
        </w:rPr>
      </w:pPr>
      <w:r w:rsidRPr="004F458F">
        <w:rPr>
          <w:rFonts w:eastAsiaTheme="minorEastAsia"/>
          <w:b/>
          <w:color w:val="0D0D0D" w:themeColor="text1" w:themeTint="F2"/>
          <w:sz w:val="24"/>
          <w:szCs w:val="24"/>
        </w:rPr>
        <w:lastRenderedPageBreak/>
        <w:t>Задача №6 Последовательный критерий отношения правдоподобия</w:t>
      </w:r>
    </w:p>
    <w:p w:rsidR="003F387C" w:rsidRPr="00691EE4" w:rsidRDefault="003F387C" w:rsidP="003F387C">
      <w:pPr>
        <w:spacing w:after="0"/>
        <w:ind w:left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В условиях задачи №5</w:t>
      </w:r>
    </w:p>
    <w:p w:rsidR="003F387C" w:rsidRPr="00691EE4" w:rsidRDefault="003F387C" w:rsidP="003F387C">
      <w:pPr>
        <w:pStyle w:val="ab"/>
        <w:numPr>
          <w:ilvl w:val="0"/>
          <w:numId w:val="1"/>
        </w:numPr>
        <w:rPr>
          <w:rFonts w:eastAsiaTheme="minorEastAsia"/>
          <w:color w:val="0D0D0D" w:themeColor="text1" w:themeTint="F2"/>
          <w:sz w:val="24"/>
          <w:szCs w:val="24"/>
        </w:rPr>
      </w:pPr>
      <w:r w:rsidRPr="00691EE4">
        <w:rPr>
          <w:rFonts w:eastAsiaTheme="minorEastAsia"/>
          <w:color w:val="0D0D0D" w:themeColor="text1" w:themeTint="F2"/>
          <w:sz w:val="24"/>
          <w:szCs w:val="24"/>
        </w:rPr>
        <w:t xml:space="preserve">Постройте последовательный критерий </w:t>
      </w:r>
      <w:proofErr w:type="spellStart"/>
      <w:r w:rsidRPr="00691EE4">
        <w:rPr>
          <w:rFonts w:eastAsiaTheme="minorEastAsia"/>
          <w:color w:val="0D0D0D" w:themeColor="text1" w:themeTint="F2"/>
          <w:sz w:val="24"/>
          <w:szCs w:val="24"/>
        </w:rPr>
        <w:t>Вальда</w:t>
      </w:r>
      <w:proofErr w:type="spellEnd"/>
      <w:r w:rsidRPr="00691EE4">
        <w:rPr>
          <w:rFonts w:eastAsiaTheme="minorEastAsia"/>
          <w:color w:val="0D0D0D" w:themeColor="text1" w:themeTint="F2"/>
          <w:sz w:val="24"/>
          <w:szCs w:val="24"/>
        </w:rPr>
        <w:t xml:space="preserve"> для проверки </w:t>
      </w:r>
      <w:r w:rsidRPr="00691EE4">
        <w:rPr>
          <w:color w:val="0D0D0D" w:themeColor="text1" w:themeTint="F2"/>
          <w:sz w:val="24"/>
          <w:szCs w:val="24"/>
        </w:rPr>
        <w:t xml:space="preserve">гипотезы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H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color w:val="0D0D0D" w:themeColor="text1" w:themeTint="F2"/>
            <w:sz w:val="24"/>
            <w:szCs w:val="24"/>
          </w:rPr>
          <m:t xml:space="preserve">: 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a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691EE4">
        <w:rPr>
          <w:rFonts w:eastAsiaTheme="minorEastAsia"/>
          <w:color w:val="0D0D0D" w:themeColor="text1" w:themeTint="F2"/>
          <w:sz w:val="24"/>
          <w:szCs w:val="24"/>
        </w:rPr>
        <w:t xml:space="preserve">  против </w:t>
      </w:r>
      <w:proofErr w:type="gramStart"/>
      <w:r w:rsidRPr="00691EE4">
        <w:rPr>
          <w:rFonts w:eastAsiaTheme="minorEastAsia"/>
          <w:color w:val="0D0D0D" w:themeColor="text1" w:themeTint="F2"/>
          <w:sz w:val="24"/>
          <w:szCs w:val="24"/>
        </w:rPr>
        <w:t xml:space="preserve">альтернативы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H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:a=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a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Pr="00691EE4">
        <w:rPr>
          <w:rFonts w:eastAsiaTheme="minorEastAsia"/>
          <w:color w:val="0D0D0D" w:themeColor="text1" w:themeTint="F2"/>
          <w:sz w:val="24"/>
          <w:szCs w:val="24"/>
        </w:rPr>
        <w:t xml:space="preserve"> при</w:t>
      </w:r>
      <w:proofErr w:type="gramEnd"/>
      <w:r w:rsidRPr="00691EE4">
        <w:rPr>
          <w:rFonts w:eastAsiaTheme="minorEastAsia"/>
          <w:color w:val="0D0D0D" w:themeColor="text1" w:themeTint="F2"/>
          <w:sz w:val="24"/>
          <w:szCs w:val="24"/>
        </w:rPr>
        <w:t xml:space="preserve"> известном </w:t>
      </w:r>
      <m:oMath>
        <m:r>
          <w:rPr>
            <w:color w:val="0D0D0D" w:themeColor="text1" w:themeTint="F2"/>
            <w:sz w:val="24"/>
            <w:szCs w:val="24"/>
          </w:rPr>
          <m:t>σ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σ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Pr="00691EE4">
        <w:rPr>
          <w:rFonts w:eastAsiaTheme="minorEastAsia"/>
          <w:color w:val="0D0D0D" w:themeColor="text1" w:themeTint="F2"/>
          <w:sz w:val="24"/>
          <w:szCs w:val="24"/>
        </w:rPr>
        <w:t xml:space="preserve">. Ошибка первого рода задана в условии, ошибка второго </w:t>
      </w:r>
      <w:proofErr w:type="gramStart"/>
      <w:r w:rsidRPr="00691EE4">
        <w:rPr>
          <w:rFonts w:eastAsiaTheme="minorEastAsia"/>
          <w:color w:val="0D0D0D" w:themeColor="text1" w:themeTint="F2"/>
          <w:sz w:val="24"/>
          <w:szCs w:val="24"/>
        </w:rPr>
        <w:t xml:space="preserve">рода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β</m:t>
        </m:r>
      </m:oMath>
      <w:r w:rsidRPr="00691EE4">
        <w:rPr>
          <w:rFonts w:eastAsiaTheme="minorEastAsia"/>
          <w:color w:val="0D0D0D" w:themeColor="text1" w:themeTint="F2"/>
          <w:sz w:val="24"/>
          <w:szCs w:val="24"/>
        </w:rPr>
        <w:t xml:space="preserve"> вычислена</w:t>
      </w:r>
      <w:proofErr w:type="gramEnd"/>
      <w:r>
        <w:rPr>
          <w:rFonts w:eastAsiaTheme="minorEastAsia"/>
          <w:color w:val="0D0D0D" w:themeColor="text1" w:themeTint="F2"/>
          <w:sz w:val="24"/>
          <w:szCs w:val="24"/>
        </w:rPr>
        <w:t xml:space="preserve"> вами </w:t>
      </w:r>
      <w:r w:rsidRPr="00691EE4">
        <w:rPr>
          <w:rFonts w:eastAsiaTheme="minorEastAsia"/>
          <w:color w:val="0D0D0D" w:themeColor="text1" w:themeTint="F2"/>
          <w:sz w:val="24"/>
          <w:szCs w:val="24"/>
        </w:rPr>
        <w:t>в пункте 4.</w:t>
      </w:r>
    </w:p>
    <w:p w:rsidR="003F387C" w:rsidRDefault="003F387C" w:rsidP="003F387C">
      <w:pPr>
        <w:pStyle w:val="ab"/>
        <w:numPr>
          <w:ilvl w:val="0"/>
          <w:numId w:val="1"/>
        </w:numPr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Примените построенный критерий к заданной выборке</w:t>
      </w:r>
      <w:r w:rsidR="00EF1772" w:rsidRPr="00EF1772">
        <w:rPr>
          <w:rFonts w:eastAsiaTheme="minorEastAsia"/>
          <w:color w:val="0D0D0D" w:themeColor="text1" w:themeTint="F2"/>
          <w:sz w:val="24"/>
          <w:szCs w:val="24"/>
        </w:rPr>
        <w:t xml:space="preserve"> (</w:t>
      </w:r>
      <w:r w:rsidR="00EF1772">
        <w:rPr>
          <w:rFonts w:eastAsiaTheme="minorEastAsia"/>
          <w:color w:val="0D0D0D" w:themeColor="text1" w:themeTint="F2"/>
          <w:sz w:val="24"/>
          <w:szCs w:val="24"/>
        </w:rPr>
        <w:t>порядок чтения - по столбцам)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, сформулируйте результат. </w:t>
      </w:r>
      <w:r w:rsidRPr="00691EE4">
        <w:rPr>
          <w:rFonts w:eastAsiaTheme="minorEastAsia"/>
          <w:color w:val="0D0D0D" w:themeColor="text1" w:themeTint="F2"/>
          <w:sz w:val="24"/>
          <w:szCs w:val="24"/>
        </w:rPr>
        <w:t>Дайте графическую иллюстрацию последовательного критерия</w:t>
      </w:r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3F387C" w:rsidRDefault="003F387C" w:rsidP="003F387C">
      <w:pPr>
        <w:pStyle w:val="ab"/>
        <w:numPr>
          <w:ilvl w:val="0"/>
          <w:numId w:val="1"/>
        </w:numPr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В</w:t>
      </w:r>
      <w:r w:rsidRPr="00691EE4">
        <w:rPr>
          <w:rFonts w:eastAsiaTheme="minorEastAsia"/>
          <w:color w:val="0D0D0D" w:themeColor="text1" w:themeTint="F2"/>
          <w:sz w:val="24"/>
          <w:szCs w:val="24"/>
        </w:rPr>
        <w:t xml:space="preserve">ычислите математическое ожидание момента принятия решения при основной </w:t>
      </w:r>
      <w:proofErr w:type="gramStart"/>
      <w:r w:rsidRPr="00691EE4">
        <w:rPr>
          <w:rFonts w:eastAsiaTheme="minorEastAsia"/>
          <w:color w:val="0D0D0D" w:themeColor="text1" w:themeTint="F2"/>
          <w:sz w:val="24"/>
          <w:szCs w:val="24"/>
        </w:rPr>
        <w:t xml:space="preserve">гипотезе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H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691EE4">
        <w:rPr>
          <w:rFonts w:eastAsiaTheme="minorEastAsia"/>
          <w:color w:val="0D0D0D" w:themeColor="text1" w:themeTint="F2"/>
          <w:sz w:val="24"/>
          <w:szCs w:val="24"/>
        </w:rPr>
        <w:t xml:space="preserve"> и</w:t>
      </w:r>
      <w:proofErr w:type="gramEnd"/>
      <w:r w:rsidRPr="00691EE4">
        <w:rPr>
          <w:rFonts w:eastAsiaTheme="minorEastAsia"/>
          <w:color w:val="0D0D0D" w:themeColor="text1" w:themeTint="F2"/>
          <w:sz w:val="24"/>
          <w:szCs w:val="24"/>
        </w:rPr>
        <w:t xml:space="preserve"> при альтернативе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H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Pr="00691EE4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3F387C" w:rsidRDefault="003F387C" w:rsidP="003F387C">
      <w:pPr>
        <w:pStyle w:val="ab"/>
        <w:numPr>
          <w:ilvl w:val="0"/>
          <w:numId w:val="1"/>
        </w:numPr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Перепишите критическое множество из пункта 3 в </w:t>
      </w:r>
      <w:proofErr w:type="gramStart"/>
      <w:r>
        <w:rPr>
          <w:rFonts w:eastAsiaTheme="minorEastAsia"/>
          <w:color w:val="0D0D0D" w:themeColor="text1" w:themeTint="F2"/>
          <w:sz w:val="24"/>
          <w:szCs w:val="24"/>
        </w:rPr>
        <w:t xml:space="preserve">виде </w:t>
      </w:r>
      <m:oMath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L(</m:t>
                </m:r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acc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L(</m:t>
                </m:r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acc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)</m:t>
                </m:r>
              </m:den>
            </m:f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≥C</m:t>
            </m:r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>,</w:t>
      </w:r>
      <w:proofErr w:type="gramEnd"/>
      <w:r>
        <w:rPr>
          <w:rFonts w:eastAsiaTheme="minorEastAsia"/>
          <w:color w:val="0D0D0D" w:themeColor="text1" w:themeTint="F2"/>
          <w:sz w:val="24"/>
          <w:szCs w:val="24"/>
        </w:rPr>
        <w:t xml:space="preserve"> отметьте на графике и сравните результаты применения критериев Вальда и Неймана-Пирсона.</w:t>
      </w:r>
    </w:p>
    <w:p w:rsidR="003F387C" w:rsidRDefault="003F387C">
      <w:pPr>
        <w:spacing w:line="276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</w:p>
    <w:sectPr w:rsidR="003F387C" w:rsidSect="00C83B30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5A43" w:rsidRDefault="00A75A43" w:rsidP="00864A45">
      <w:pPr>
        <w:spacing w:after="0"/>
      </w:pPr>
      <w:r>
        <w:separator/>
      </w:r>
    </w:p>
  </w:endnote>
  <w:endnote w:type="continuationSeparator" w:id="0">
    <w:p w:rsidR="00A75A43" w:rsidRDefault="00A75A43" w:rsidP="00864A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5A43" w:rsidRDefault="00A75A43" w:rsidP="00864A45">
      <w:pPr>
        <w:spacing w:after="0"/>
      </w:pPr>
      <w:r>
        <w:separator/>
      </w:r>
    </w:p>
  </w:footnote>
  <w:footnote w:type="continuationSeparator" w:id="0">
    <w:p w:rsidR="00A75A43" w:rsidRDefault="00A75A43" w:rsidP="00864A4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AD3" w:rsidRDefault="003C5AD3" w:rsidP="00864A45">
    <w:pPr>
      <w:pStyle w:val="af7"/>
    </w:pPr>
    <w:proofErr w:type="spellStart"/>
    <w:r>
      <w:t>Облакова</w:t>
    </w:r>
    <w:proofErr w:type="spellEnd"/>
    <w:r>
      <w:t xml:space="preserve"> </w:t>
    </w:r>
    <w:proofErr w:type="gramStart"/>
    <w:r>
      <w:t>Т.В</w:t>
    </w:r>
    <w:r>
      <w:ptab w:relativeTo="margin" w:alignment="center" w:leader="none"/>
    </w:r>
    <w:r>
      <w:t>Статистика  ДЗ</w:t>
    </w:r>
    <w:proofErr w:type="gramEnd"/>
    <w:r>
      <w:t>№5-6(20</w:t>
    </w:r>
    <w:r w:rsidR="00745880">
      <w:t>22</w:t>
    </w:r>
    <w:r>
      <w:t>)</w:t>
    </w:r>
    <w:r>
      <w:ptab w:relativeTo="margin" w:alignment="right" w:leader="none"/>
    </w:r>
    <w:r>
      <w:t>ФН-11-51б,2б,3б</w:t>
    </w:r>
  </w:p>
  <w:p w:rsidR="003C5AD3" w:rsidRDefault="003C5AD3">
    <w:pPr>
      <w:pStyle w:val="af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5074E6"/>
    <w:multiLevelType w:val="hybridMultilevel"/>
    <w:tmpl w:val="4F086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029"/>
    <w:rsid w:val="00005A41"/>
    <w:rsid w:val="00030249"/>
    <w:rsid w:val="00031081"/>
    <w:rsid w:val="00033CBF"/>
    <w:rsid w:val="00043E87"/>
    <w:rsid w:val="00064C6C"/>
    <w:rsid w:val="000D16C2"/>
    <w:rsid w:val="000D4FF7"/>
    <w:rsid w:val="000F3BB9"/>
    <w:rsid w:val="00103573"/>
    <w:rsid w:val="001051B9"/>
    <w:rsid w:val="0012147E"/>
    <w:rsid w:val="00137613"/>
    <w:rsid w:val="001948F8"/>
    <w:rsid w:val="001A7CC0"/>
    <w:rsid w:val="001C0D45"/>
    <w:rsid w:val="001C377D"/>
    <w:rsid w:val="001D61E6"/>
    <w:rsid w:val="001E5C21"/>
    <w:rsid w:val="001F2B97"/>
    <w:rsid w:val="001F526D"/>
    <w:rsid w:val="001F6B23"/>
    <w:rsid w:val="0027706E"/>
    <w:rsid w:val="00281410"/>
    <w:rsid w:val="002C02A0"/>
    <w:rsid w:val="002C337B"/>
    <w:rsid w:val="002D7A44"/>
    <w:rsid w:val="0034257B"/>
    <w:rsid w:val="00356FB5"/>
    <w:rsid w:val="00366DFF"/>
    <w:rsid w:val="00384924"/>
    <w:rsid w:val="003B0E31"/>
    <w:rsid w:val="003C5AD3"/>
    <w:rsid w:val="003D33D1"/>
    <w:rsid w:val="003D5636"/>
    <w:rsid w:val="003F387C"/>
    <w:rsid w:val="00424312"/>
    <w:rsid w:val="004409E4"/>
    <w:rsid w:val="00490737"/>
    <w:rsid w:val="004C7464"/>
    <w:rsid w:val="00513723"/>
    <w:rsid w:val="00520841"/>
    <w:rsid w:val="005214B4"/>
    <w:rsid w:val="00532546"/>
    <w:rsid w:val="0054526E"/>
    <w:rsid w:val="0056478D"/>
    <w:rsid w:val="00627137"/>
    <w:rsid w:val="00641C43"/>
    <w:rsid w:val="00646184"/>
    <w:rsid w:val="0064768B"/>
    <w:rsid w:val="00650029"/>
    <w:rsid w:val="00665B95"/>
    <w:rsid w:val="00685123"/>
    <w:rsid w:val="00693EA6"/>
    <w:rsid w:val="0069580E"/>
    <w:rsid w:val="006A0790"/>
    <w:rsid w:val="006B6727"/>
    <w:rsid w:val="006C356C"/>
    <w:rsid w:val="006F52A7"/>
    <w:rsid w:val="00706951"/>
    <w:rsid w:val="007205BE"/>
    <w:rsid w:val="00743F37"/>
    <w:rsid w:val="00745880"/>
    <w:rsid w:val="007A40DC"/>
    <w:rsid w:val="007C746F"/>
    <w:rsid w:val="007E120D"/>
    <w:rsid w:val="007E4DF6"/>
    <w:rsid w:val="007F0999"/>
    <w:rsid w:val="007F325E"/>
    <w:rsid w:val="007F5EDD"/>
    <w:rsid w:val="0081556B"/>
    <w:rsid w:val="00832DCF"/>
    <w:rsid w:val="00850F95"/>
    <w:rsid w:val="0085561E"/>
    <w:rsid w:val="00856379"/>
    <w:rsid w:val="00864A45"/>
    <w:rsid w:val="00885922"/>
    <w:rsid w:val="008B61C3"/>
    <w:rsid w:val="008C5AB2"/>
    <w:rsid w:val="008E5460"/>
    <w:rsid w:val="0090255E"/>
    <w:rsid w:val="009205B0"/>
    <w:rsid w:val="00951313"/>
    <w:rsid w:val="0096064E"/>
    <w:rsid w:val="009D3DC5"/>
    <w:rsid w:val="009D6A0C"/>
    <w:rsid w:val="009E11B7"/>
    <w:rsid w:val="00A1421D"/>
    <w:rsid w:val="00A27853"/>
    <w:rsid w:val="00A45210"/>
    <w:rsid w:val="00A61155"/>
    <w:rsid w:val="00A75A43"/>
    <w:rsid w:val="00A75FD2"/>
    <w:rsid w:val="00A94EC1"/>
    <w:rsid w:val="00A953F2"/>
    <w:rsid w:val="00A97B12"/>
    <w:rsid w:val="00AE7F78"/>
    <w:rsid w:val="00AF52A6"/>
    <w:rsid w:val="00B017B6"/>
    <w:rsid w:val="00B401EE"/>
    <w:rsid w:val="00B60AF5"/>
    <w:rsid w:val="00B83A07"/>
    <w:rsid w:val="00B93AA1"/>
    <w:rsid w:val="00BA0E15"/>
    <w:rsid w:val="00BC1F04"/>
    <w:rsid w:val="00BE7BA9"/>
    <w:rsid w:val="00C4585D"/>
    <w:rsid w:val="00C70384"/>
    <w:rsid w:val="00C83B30"/>
    <w:rsid w:val="00C97762"/>
    <w:rsid w:val="00CB24F1"/>
    <w:rsid w:val="00CB6CFB"/>
    <w:rsid w:val="00CF3669"/>
    <w:rsid w:val="00D06E01"/>
    <w:rsid w:val="00D153BB"/>
    <w:rsid w:val="00D17984"/>
    <w:rsid w:val="00D42EB2"/>
    <w:rsid w:val="00D52C99"/>
    <w:rsid w:val="00D75595"/>
    <w:rsid w:val="00DB1B20"/>
    <w:rsid w:val="00DD12DE"/>
    <w:rsid w:val="00DF7474"/>
    <w:rsid w:val="00E00FFF"/>
    <w:rsid w:val="00E30568"/>
    <w:rsid w:val="00E62AF8"/>
    <w:rsid w:val="00E90101"/>
    <w:rsid w:val="00EA7F80"/>
    <w:rsid w:val="00EB042D"/>
    <w:rsid w:val="00EB34A3"/>
    <w:rsid w:val="00EC6F33"/>
    <w:rsid w:val="00EF1772"/>
    <w:rsid w:val="00F17DDC"/>
    <w:rsid w:val="00F54E5F"/>
    <w:rsid w:val="00FA2A24"/>
    <w:rsid w:val="00FA48C9"/>
    <w:rsid w:val="00FD65B1"/>
    <w:rsid w:val="00FE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C4A8A5-1181-4C4C-9A86-58FDAF1A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B12"/>
    <w:pPr>
      <w:spacing w:line="240" w:lineRule="auto"/>
      <w:ind w:left="426" w:hanging="426"/>
    </w:pPr>
    <w:rPr>
      <w:rFonts w:ascii="Cambria Math" w:hAnsi="Cambria Math"/>
      <w:color w:val="334455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A97B1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color w:val="auto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7B1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uto"/>
      <w:sz w:val="26"/>
      <w:szCs w:val="26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7B1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color w:val="auto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7B1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uto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7B1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lang w:val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7B1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7B12"/>
    <w:pPr>
      <w:spacing w:after="0"/>
      <w:outlineLvl w:val="6"/>
    </w:pPr>
    <w:rPr>
      <w:rFonts w:asciiTheme="majorHAnsi" w:eastAsiaTheme="majorEastAsia" w:hAnsiTheme="majorHAnsi" w:cstheme="majorBidi"/>
      <w:i/>
      <w:iCs/>
      <w:color w:val="auto"/>
      <w:lang w:val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7B12"/>
    <w:pPr>
      <w:spacing w:after="0"/>
      <w:outlineLvl w:val="7"/>
    </w:pPr>
    <w:rPr>
      <w:rFonts w:asciiTheme="majorHAnsi" w:eastAsiaTheme="majorEastAsia" w:hAnsiTheme="majorHAnsi" w:cstheme="majorBidi"/>
      <w:color w:val="auto"/>
      <w:sz w:val="20"/>
      <w:szCs w:val="20"/>
      <w:lang w:val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7B12"/>
    <w:pPr>
      <w:spacing w:after="0"/>
      <w:outlineLvl w:val="8"/>
    </w:pPr>
    <w:rPr>
      <w:rFonts w:asciiTheme="majorHAnsi" w:eastAsiaTheme="majorEastAsia" w:hAnsiTheme="majorHAnsi" w:cstheme="majorBidi"/>
      <w:i/>
      <w:iCs/>
      <w:color w:val="auto"/>
      <w:spacing w:val="5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7B1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A97B1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97B12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A97B1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A97B1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A97B1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A97B12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A97B12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97B1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A97B12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color w:val="auto"/>
      <w:spacing w:val="5"/>
      <w:sz w:val="52"/>
      <w:szCs w:val="52"/>
      <w:lang w:val="en-US"/>
    </w:rPr>
  </w:style>
  <w:style w:type="character" w:customStyle="1" w:styleId="a4">
    <w:name w:val="Название Знак"/>
    <w:basedOn w:val="a0"/>
    <w:link w:val="a3"/>
    <w:uiPriority w:val="10"/>
    <w:rsid w:val="00A97B1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A97B12"/>
    <w:pPr>
      <w:spacing w:after="600"/>
    </w:pPr>
    <w:rPr>
      <w:rFonts w:asciiTheme="majorHAnsi" w:eastAsiaTheme="majorEastAsia" w:hAnsiTheme="majorHAnsi" w:cstheme="majorBidi"/>
      <w:i/>
      <w:iCs/>
      <w:color w:val="auto"/>
      <w:spacing w:val="13"/>
      <w:sz w:val="24"/>
      <w:szCs w:val="24"/>
      <w:lang w:val="en-US"/>
    </w:rPr>
  </w:style>
  <w:style w:type="character" w:customStyle="1" w:styleId="a6">
    <w:name w:val="Подзаголовок Знак"/>
    <w:basedOn w:val="a0"/>
    <w:link w:val="a5"/>
    <w:uiPriority w:val="11"/>
    <w:rsid w:val="00A97B1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A97B12"/>
    <w:rPr>
      <w:b/>
      <w:bCs/>
    </w:rPr>
  </w:style>
  <w:style w:type="character" w:styleId="a8">
    <w:name w:val="Emphasis"/>
    <w:uiPriority w:val="20"/>
    <w:qFormat/>
    <w:rsid w:val="00A97B1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link w:val="aa"/>
    <w:uiPriority w:val="1"/>
    <w:qFormat/>
    <w:rsid w:val="00A97B12"/>
    <w:pPr>
      <w:spacing w:after="0"/>
    </w:pPr>
  </w:style>
  <w:style w:type="character" w:customStyle="1" w:styleId="aa">
    <w:name w:val="Без интервала Знак"/>
    <w:basedOn w:val="a0"/>
    <w:link w:val="a9"/>
    <w:uiPriority w:val="1"/>
    <w:rsid w:val="00A97B12"/>
  </w:style>
  <w:style w:type="paragraph" w:styleId="ab">
    <w:name w:val="List Paragraph"/>
    <w:basedOn w:val="a"/>
    <w:uiPriority w:val="34"/>
    <w:qFormat/>
    <w:rsid w:val="00A97B1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97B12"/>
    <w:pPr>
      <w:spacing w:before="200" w:after="0"/>
      <w:ind w:left="360" w:right="360"/>
    </w:pPr>
    <w:rPr>
      <w:rFonts w:asciiTheme="minorHAnsi" w:hAnsiTheme="minorHAnsi"/>
      <w:i/>
      <w:iCs/>
      <w:color w:val="auto"/>
      <w:lang w:val="en-US"/>
    </w:rPr>
  </w:style>
  <w:style w:type="character" w:customStyle="1" w:styleId="22">
    <w:name w:val="Цитата 2 Знак"/>
    <w:basedOn w:val="a0"/>
    <w:link w:val="21"/>
    <w:uiPriority w:val="29"/>
    <w:rsid w:val="00A97B12"/>
    <w:rPr>
      <w:i/>
      <w:iCs/>
    </w:rPr>
  </w:style>
  <w:style w:type="paragraph" w:styleId="ac">
    <w:name w:val="Intense Quote"/>
    <w:basedOn w:val="a"/>
    <w:next w:val="a"/>
    <w:link w:val="ad"/>
    <w:uiPriority w:val="30"/>
    <w:qFormat/>
    <w:rsid w:val="00A97B12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color w:val="auto"/>
      <w:lang w:val="en-US"/>
    </w:rPr>
  </w:style>
  <w:style w:type="character" w:customStyle="1" w:styleId="ad">
    <w:name w:val="Выделенная цитата Знак"/>
    <w:basedOn w:val="a0"/>
    <w:link w:val="ac"/>
    <w:uiPriority w:val="30"/>
    <w:rsid w:val="00A97B12"/>
    <w:rPr>
      <w:b/>
      <w:bCs/>
      <w:i/>
      <w:iCs/>
    </w:rPr>
  </w:style>
  <w:style w:type="character" w:styleId="ae">
    <w:name w:val="Subtle Emphasis"/>
    <w:uiPriority w:val="19"/>
    <w:qFormat/>
    <w:rsid w:val="00A97B12"/>
    <w:rPr>
      <w:i/>
      <w:iCs/>
    </w:rPr>
  </w:style>
  <w:style w:type="character" w:styleId="af">
    <w:name w:val="Intense Emphasis"/>
    <w:uiPriority w:val="21"/>
    <w:qFormat/>
    <w:rsid w:val="00A97B12"/>
    <w:rPr>
      <w:b/>
      <w:bCs/>
    </w:rPr>
  </w:style>
  <w:style w:type="character" w:styleId="af0">
    <w:name w:val="Subtle Reference"/>
    <w:uiPriority w:val="31"/>
    <w:qFormat/>
    <w:rsid w:val="00A97B12"/>
    <w:rPr>
      <w:smallCaps/>
    </w:rPr>
  </w:style>
  <w:style w:type="character" w:styleId="af1">
    <w:name w:val="Intense Reference"/>
    <w:uiPriority w:val="32"/>
    <w:qFormat/>
    <w:rsid w:val="00A97B12"/>
    <w:rPr>
      <w:smallCaps/>
      <w:spacing w:val="5"/>
      <w:u w:val="single"/>
    </w:rPr>
  </w:style>
  <w:style w:type="character" w:styleId="af2">
    <w:name w:val="Book Title"/>
    <w:uiPriority w:val="33"/>
    <w:qFormat/>
    <w:rsid w:val="00A97B12"/>
    <w:rPr>
      <w:i/>
      <w:i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A97B12"/>
    <w:pPr>
      <w:outlineLvl w:val="9"/>
    </w:pPr>
    <w:rPr>
      <w:color w:val="334455"/>
      <w:lang w:val="ru-RU"/>
    </w:rPr>
  </w:style>
  <w:style w:type="character" w:styleId="af4">
    <w:name w:val="Placeholder Text"/>
    <w:basedOn w:val="a0"/>
    <w:uiPriority w:val="99"/>
    <w:semiHidden/>
    <w:rsid w:val="00650029"/>
    <w:rPr>
      <w:color w:val="808080"/>
    </w:rPr>
  </w:style>
  <w:style w:type="paragraph" w:styleId="af5">
    <w:name w:val="Balloon Text"/>
    <w:basedOn w:val="a"/>
    <w:link w:val="af6"/>
    <w:uiPriority w:val="99"/>
    <w:semiHidden/>
    <w:unhideWhenUsed/>
    <w:rsid w:val="00650029"/>
    <w:pPr>
      <w:spacing w:after="0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650029"/>
    <w:rPr>
      <w:rFonts w:ascii="Tahoma" w:hAnsi="Tahoma" w:cs="Tahoma"/>
      <w:color w:val="334455"/>
      <w:sz w:val="16"/>
      <w:szCs w:val="16"/>
      <w:lang w:val="ru-RU"/>
    </w:rPr>
  </w:style>
  <w:style w:type="paragraph" w:styleId="af7">
    <w:name w:val="header"/>
    <w:basedOn w:val="a"/>
    <w:link w:val="af8"/>
    <w:uiPriority w:val="99"/>
    <w:unhideWhenUsed/>
    <w:rsid w:val="00864A45"/>
    <w:pPr>
      <w:tabs>
        <w:tab w:val="center" w:pos="4677"/>
        <w:tab w:val="right" w:pos="9355"/>
      </w:tabs>
      <w:spacing w:after="0"/>
    </w:pPr>
  </w:style>
  <w:style w:type="character" w:customStyle="1" w:styleId="af8">
    <w:name w:val="Верхний колонтитул Знак"/>
    <w:basedOn w:val="a0"/>
    <w:link w:val="af7"/>
    <w:uiPriority w:val="99"/>
    <w:rsid w:val="00864A45"/>
    <w:rPr>
      <w:rFonts w:ascii="Cambria Math" w:hAnsi="Cambria Math"/>
      <w:color w:val="334455"/>
      <w:lang w:val="ru-RU"/>
    </w:rPr>
  </w:style>
  <w:style w:type="paragraph" w:styleId="af9">
    <w:name w:val="footer"/>
    <w:basedOn w:val="a"/>
    <w:link w:val="afa"/>
    <w:uiPriority w:val="99"/>
    <w:unhideWhenUsed/>
    <w:rsid w:val="00864A45"/>
    <w:pPr>
      <w:tabs>
        <w:tab w:val="center" w:pos="4677"/>
        <w:tab w:val="right" w:pos="9355"/>
      </w:tabs>
      <w:spacing w:after="0"/>
    </w:pPr>
  </w:style>
  <w:style w:type="character" w:customStyle="1" w:styleId="afa">
    <w:name w:val="Нижний колонтитул Знак"/>
    <w:basedOn w:val="a0"/>
    <w:link w:val="af9"/>
    <w:uiPriority w:val="99"/>
    <w:rsid w:val="00864A45"/>
    <w:rPr>
      <w:rFonts w:ascii="Cambria Math" w:hAnsi="Cambria Math"/>
      <w:color w:val="334455"/>
      <w:lang w:val="ru-RU"/>
    </w:rPr>
  </w:style>
  <w:style w:type="table" w:styleId="afb">
    <w:name w:val="Table Grid"/>
    <w:basedOn w:val="a1"/>
    <w:uiPriority w:val="59"/>
    <w:rsid w:val="00864A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141E48-D21A-4714-AF0E-5416714F1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Танечка</dc:creator>
  <cp:keywords/>
  <dc:description/>
  <cp:lastModifiedBy>танечка</cp:lastModifiedBy>
  <cp:revision>8</cp:revision>
  <cp:lastPrinted>2022-11-08T18:45:00Z</cp:lastPrinted>
  <dcterms:created xsi:type="dcterms:W3CDTF">2021-12-08T17:41:00Z</dcterms:created>
  <dcterms:modified xsi:type="dcterms:W3CDTF">2022-11-09T09:43:00Z</dcterms:modified>
</cp:coreProperties>
</file>