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709" w:type="dxa"/>
        <w:tblLook w:val="04A0"/>
      </w:tblPr>
      <w:tblGrid>
        <w:gridCol w:w="1135"/>
        <w:gridCol w:w="3095"/>
        <w:gridCol w:w="5223"/>
        <w:gridCol w:w="1710"/>
        <w:gridCol w:w="3546"/>
      </w:tblGrid>
      <w:tr w:rsidR="00226812" w:rsidRPr="00D60CF9" w:rsidTr="00511F14">
        <w:trPr>
          <w:trHeight w:val="255"/>
        </w:trPr>
        <w:tc>
          <w:tcPr>
            <w:tcW w:w="1135" w:type="dxa"/>
            <w:tcBorders>
              <w:top w:val="nil"/>
              <w:left w:val="nil"/>
              <w:bottom w:val="nil"/>
              <w:right w:val="nil"/>
            </w:tcBorders>
            <w:shd w:val="clear" w:color="auto" w:fill="auto"/>
            <w:noWrap/>
            <w:vAlign w:val="bottom"/>
            <w:hideMark/>
          </w:tcPr>
          <w:p w:rsidR="00226812" w:rsidRPr="005C32AE" w:rsidRDefault="00226812" w:rsidP="00511F14">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Semester</w:t>
            </w:r>
          </w:p>
        </w:tc>
        <w:tc>
          <w:tcPr>
            <w:tcW w:w="3095" w:type="dxa"/>
            <w:tcBorders>
              <w:top w:val="nil"/>
              <w:left w:val="nil"/>
              <w:bottom w:val="nil"/>
              <w:right w:val="nil"/>
            </w:tcBorders>
            <w:shd w:val="clear" w:color="auto" w:fill="auto"/>
            <w:noWrap/>
            <w:vAlign w:val="bottom"/>
            <w:hideMark/>
          </w:tcPr>
          <w:p w:rsidR="00226812" w:rsidRPr="005C32AE" w:rsidRDefault="00226812" w:rsidP="00511F14">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:1 (Ganjil)</w:t>
            </w:r>
          </w:p>
        </w:tc>
        <w:tc>
          <w:tcPr>
            <w:tcW w:w="5223" w:type="dxa"/>
            <w:vMerge w:val="restart"/>
            <w:tcBorders>
              <w:top w:val="nil"/>
              <w:left w:val="nil"/>
              <w:bottom w:val="nil"/>
              <w:right w:val="nil"/>
            </w:tcBorders>
            <w:shd w:val="clear" w:color="auto" w:fill="auto"/>
            <w:vAlign w:val="center"/>
            <w:hideMark/>
          </w:tcPr>
          <w:p w:rsidR="00226812" w:rsidRPr="005C32AE" w:rsidRDefault="00F302E3" w:rsidP="00511F14">
            <w:pPr>
              <w:spacing w:after="0" w:line="240" w:lineRule="auto"/>
              <w:jc w:val="center"/>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w:drawing>
                <wp:anchor distT="0" distB="0" distL="114300" distR="114300" simplePos="0" relativeHeight="251711488" behindDoc="1" locked="0" layoutInCell="1" allowOverlap="1">
                  <wp:simplePos x="0" y="0"/>
                  <wp:positionH relativeFrom="column">
                    <wp:posOffset>1369060</wp:posOffset>
                  </wp:positionH>
                  <wp:positionV relativeFrom="paragraph">
                    <wp:posOffset>-407670</wp:posOffset>
                  </wp:positionV>
                  <wp:extent cx="441960" cy="389255"/>
                  <wp:effectExtent l="1905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080" name="Picture 1"/>
                          <pic:cNvPicPr>
                            <a:picLocks noChangeAspect="1" noChangeArrowheads="1"/>
                          </pic:cNvPicPr>
                        </pic:nvPicPr>
                        <pic:blipFill>
                          <a:blip r:embed="rId7" cstate="print"/>
                          <a:srcRect/>
                          <a:stretch>
                            <a:fillRect/>
                          </a:stretch>
                        </pic:blipFill>
                        <pic:spPr bwMode="auto">
                          <a:xfrm>
                            <a:off x="0" y="0"/>
                            <a:ext cx="441960" cy="389255"/>
                          </a:xfrm>
                          <a:prstGeom prst="rect">
                            <a:avLst/>
                          </a:prstGeom>
                          <a:noFill/>
                          <a:ln w="9525">
                            <a:noFill/>
                            <a:miter lim="800000"/>
                            <a:headEnd/>
                            <a:tailEnd/>
                          </a:ln>
                        </pic:spPr>
                      </pic:pic>
                    </a:graphicData>
                  </a:graphic>
                </wp:anchor>
              </w:drawing>
            </w:r>
            <w:r w:rsidR="00226812" w:rsidRPr="005C32AE">
              <w:rPr>
                <w:rFonts w:asciiTheme="minorHAnsi" w:hAnsiTheme="minorHAnsi" w:cstheme="minorHAnsi"/>
                <w:b/>
                <w:bCs/>
                <w:color w:val="000000"/>
                <w:sz w:val="32"/>
                <w:szCs w:val="32"/>
              </w:rPr>
              <w:t>Skema</w:t>
            </w:r>
            <w:r w:rsidR="00226812">
              <w:rPr>
                <w:rFonts w:asciiTheme="minorHAnsi" w:hAnsiTheme="minorHAnsi" w:cstheme="minorHAnsi"/>
                <w:b/>
                <w:bCs/>
                <w:color w:val="000000"/>
                <w:sz w:val="32"/>
                <w:szCs w:val="32"/>
              </w:rPr>
              <w:t xml:space="preserve"> K</w:t>
            </w:r>
            <w:r w:rsidR="00DA506B">
              <w:rPr>
                <w:rFonts w:asciiTheme="minorHAnsi" w:hAnsiTheme="minorHAnsi" w:cstheme="minorHAnsi"/>
                <w:b/>
                <w:bCs/>
                <w:color w:val="000000"/>
                <w:sz w:val="32"/>
                <w:szCs w:val="32"/>
              </w:rPr>
              <w:t>D</w:t>
            </w:r>
          </w:p>
          <w:p w:rsidR="00226812" w:rsidRPr="005C32AE" w:rsidRDefault="00DA506B" w:rsidP="00511F14">
            <w:pPr>
              <w:spacing w:after="0" w:line="240" w:lineRule="auto"/>
              <w:jc w:val="center"/>
              <w:rPr>
                <w:rFonts w:asciiTheme="minorHAnsi" w:hAnsiTheme="minorHAnsi" w:cstheme="minorHAnsi"/>
                <w:b/>
                <w:bCs/>
                <w:color w:val="000000"/>
                <w:sz w:val="32"/>
                <w:szCs w:val="32"/>
              </w:rPr>
            </w:pPr>
            <w:r>
              <w:rPr>
                <w:rFonts w:asciiTheme="minorHAnsi" w:hAnsiTheme="minorHAnsi" w:cstheme="minorHAnsi"/>
                <w:b/>
                <w:bCs/>
                <w:color w:val="000000"/>
                <w:sz w:val="32"/>
                <w:szCs w:val="32"/>
              </w:rPr>
              <w:t>Tematik</w:t>
            </w:r>
          </w:p>
        </w:tc>
        <w:tc>
          <w:tcPr>
            <w:tcW w:w="1710" w:type="dxa"/>
            <w:tcBorders>
              <w:top w:val="nil"/>
              <w:left w:val="nil"/>
              <w:bottom w:val="nil"/>
              <w:right w:val="nil"/>
            </w:tcBorders>
            <w:shd w:val="clear" w:color="auto" w:fill="auto"/>
            <w:noWrap/>
            <w:vAlign w:val="bottom"/>
            <w:hideMark/>
          </w:tcPr>
          <w:p w:rsidR="00226812" w:rsidRPr="005C32AE" w:rsidRDefault="00F302E3" w:rsidP="00511F14">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Tahun Ajaran</w:t>
            </w:r>
          </w:p>
        </w:tc>
        <w:tc>
          <w:tcPr>
            <w:tcW w:w="3546" w:type="dxa"/>
            <w:tcBorders>
              <w:top w:val="nil"/>
              <w:left w:val="nil"/>
              <w:bottom w:val="nil"/>
              <w:right w:val="nil"/>
            </w:tcBorders>
            <w:shd w:val="clear" w:color="auto" w:fill="auto"/>
            <w:noWrap/>
            <w:vAlign w:val="bottom"/>
            <w:hideMark/>
          </w:tcPr>
          <w:p w:rsidR="00226812" w:rsidRPr="005C32AE" w:rsidRDefault="00226812" w:rsidP="00511F14">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2014-2015</w:t>
            </w:r>
          </w:p>
        </w:tc>
      </w:tr>
      <w:tr w:rsidR="00226812" w:rsidRPr="00D60CF9" w:rsidTr="00F302E3">
        <w:trPr>
          <w:trHeight w:val="255"/>
        </w:trPr>
        <w:tc>
          <w:tcPr>
            <w:tcW w:w="1135" w:type="dxa"/>
            <w:tcBorders>
              <w:top w:val="nil"/>
              <w:left w:val="nil"/>
              <w:bottom w:val="nil"/>
              <w:right w:val="nil"/>
            </w:tcBorders>
            <w:shd w:val="clear" w:color="auto" w:fill="auto"/>
            <w:noWrap/>
            <w:hideMark/>
          </w:tcPr>
          <w:p w:rsidR="00226812" w:rsidRPr="005C32AE" w:rsidRDefault="00F302E3" w:rsidP="00F302E3">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Kela</w:t>
            </w:r>
            <w:r w:rsidR="00226812" w:rsidRPr="005C32AE">
              <w:rPr>
                <w:rFonts w:asciiTheme="minorHAnsi" w:hAnsiTheme="minorHAnsi" w:cstheme="minorHAnsi"/>
                <w:color w:val="000000"/>
                <w:sz w:val="24"/>
                <w:szCs w:val="24"/>
              </w:rPr>
              <w:t>s</w:t>
            </w:r>
          </w:p>
        </w:tc>
        <w:tc>
          <w:tcPr>
            <w:tcW w:w="3095" w:type="dxa"/>
            <w:tcBorders>
              <w:top w:val="nil"/>
              <w:left w:val="nil"/>
              <w:bottom w:val="nil"/>
              <w:right w:val="nil"/>
            </w:tcBorders>
            <w:shd w:val="clear" w:color="auto" w:fill="auto"/>
            <w:noWrap/>
            <w:hideMark/>
          </w:tcPr>
          <w:p w:rsidR="00226812" w:rsidRPr="005C32AE" w:rsidRDefault="00932CE7" w:rsidP="00F302E3">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4 Al-A</w:t>
            </w:r>
            <w:r>
              <w:rPr>
                <w:rFonts w:asciiTheme="minorHAnsi" w:hAnsiTheme="minorHAnsi" w:cstheme="minorHAnsi"/>
                <w:color w:val="000000"/>
                <w:sz w:val="24"/>
                <w:szCs w:val="24"/>
                <w:lang w:val="id-ID"/>
              </w:rPr>
              <w:t>n</w:t>
            </w:r>
            <w:r w:rsidR="00226812" w:rsidRPr="005C32AE">
              <w:rPr>
                <w:rFonts w:asciiTheme="minorHAnsi" w:hAnsiTheme="minorHAnsi" w:cstheme="minorHAnsi"/>
                <w:color w:val="000000"/>
                <w:sz w:val="24"/>
                <w:szCs w:val="24"/>
              </w:rPr>
              <w:t>biyya, Al-Mursalat</w:t>
            </w:r>
          </w:p>
        </w:tc>
        <w:tc>
          <w:tcPr>
            <w:tcW w:w="5223" w:type="dxa"/>
            <w:vMerge/>
            <w:tcBorders>
              <w:top w:val="nil"/>
              <w:left w:val="nil"/>
              <w:bottom w:val="nil"/>
              <w:right w:val="nil"/>
            </w:tcBorders>
            <w:hideMark/>
          </w:tcPr>
          <w:p w:rsidR="00226812" w:rsidRPr="005C32AE" w:rsidRDefault="00226812" w:rsidP="00F302E3">
            <w:pPr>
              <w:spacing w:after="0" w:line="240" w:lineRule="auto"/>
              <w:rPr>
                <w:rFonts w:asciiTheme="minorHAnsi" w:hAnsiTheme="minorHAnsi" w:cstheme="minorHAnsi"/>
                <w:b/>
                <w:bCs/>
                <w:color w:val="000000"/>
                <w:sz w:val="24"/>
                <w:szCs w:val="24"/>
              </w:rPr>
            </w:pPr>
          </w:p>
        </w:tc>
        <w:tc>
          <w:tcPr>
            <w:tcW w:w="1710" w:type="dxa"/>
            <w:tcBorders>
              <w:top w:val="nil"/>
              <w:left w:val="nil"/>
              <w:bottom w:val="nil"/>
              <w:right w:val="nil"/>
            </w:tcBorders>
            <w:shd w:val="clear" w:color="auto" w:fill="auto"/>
            <w:noWrap/>
            <w:hideMark/>
          </w:tcPr>
          <w:p w:rsidR="00226812" w:rsidRPr="005C32AE" w:rsidRDefault="00226812" w:rsidP="00F302E3">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Fasilitator</w:t>
            </w:r>
          </w:p>
        </w:tc>
        <w:tc>
          <w:tcPr>
            <w:tcW w:w="3546" w:type="dxa"/>
            <w:tcBorders>
              <w:top w:val="nil"/>
              <w:left w:val="nil"/>
              <w:bottom w:val="nil"/>
              <w:right w:val="nil"/>
            </w:tcBorders>
            <w:shd w:val="clear" w:color="auto" w:fill="auto"/>
            <w:noWrap/>
            <w:hideMark/>
          </w:tcPr>
          <w:p w:rsidR="00226812" w:rsidRPr="005C32AE" w:rsidRDefault="00226812" w:rsidP="00F302E3">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xml:space="preserve">: </w:t>
            </w:r>
            <w:r w:rsidR="00F302E3" w:rsidRPr="00740C42">
              <w:rPr>
                <w:rFonts w:asciiTheme="minorHAnsi" w:hAnsiTheme="minorHAnsi" w:cstheme="minorHAnsi"/>
                <w:color w:val="000000"/>
                <w:sz w:val="20"/>
                <w:szCs w:val="20"/>
              </w:rPr>
              <w:t>Pak  Herman,  Bu Een, Bu Ima</w:t>
            </w:r>
          </w:p>
        </w:tc>
      </w:tr>
    </w:tbl>
    <w:p w:rsidR="00226812" w:rsidRDefault="00DA46FD" w:rsidP="00226812">
      <w:pPr>
        <w:tabs>
          <w:tab w:val="left" w:pos="10593"/>
        </w:tabs>
      </w:pPr>
      <w:r>
        <w:rPr>
          <w:noProof/>
        </w:rPr>
        <w:pict>
          <v:group id="_x0000_s1090" style="position:absolute;margin-left:-18.4pt;margin-top:7.45pt;width:757.6pt;height:472.7pt;z-index:251693056;mso-position-horizontal-relative:text;mso-position-vertical-relative:text" coordorigin="300,1941" coordsize="15152,9454">
            <v:rect id="_x0000_s1028" style="position:absolute;left:4490;top:3860;width:5546;height:7535" o:regroupid="1" strokecolor="#c00000" strokeweight="1pt">
              <v:stroke dashstyle="dash"/>
              <v:shadow color="#868686"/>
              <v:textbox style="mso-next-textbox:#_x0000_s1028">
                <w:txbxContent>
                  <w:p w:rsidR="00511F14" w:rsidRPr="00CF442B" w:rsidRDefault="00511F14" w:rsidP="00226812">
                    <w:pPr>
                      <w:spacing w:after="0" w:line="240" w:lineRule="auto"/>
                      <w:jc w:val="center"/>
                      <w:rPr>
                        <w:rFonts w:asciiTheme="minorHAnsi" w:hAnsiTheme="minorHAnsi" w:cstheme="minorHAnsi"/>
                        <w:b/>
                        <w:sz w:val="20"/>
                        <w:szCs w:val="20"/>
                      </w:rPr>
                    </w:pPr>
                    <w:r w:rsidRPr="00CF442B">
                      <w:rPr>
                        <w:rFonts w:asciiTheme="minorHAnsi" w:hAnsiTheme="minorHAnsi" w:cstheme="minorHAnsi"/>
                        <w:b/>
                        <w:sz w:val="20"/>
                        <w:szCs w:val="20"/>
                      </w:rPr>
                      <w:t>PPKn</w:t>
                    </w:r>
                  </w:p>
                  <w:p w:rsidR="00511F14" w:rsidRPr="00FF6A2B" w:rsidRDefault="00511F14" w:rsidP="00226812">
                    <w:pPr>
                      <w:spacing w:after="0" w:line="240" w:lineRule="auto"/>
                      <w:jc w:val="center"/>
                      <w:rPr>
                        <w:rFonts w:asciiTheme="minorHAnsi" w:hAnsiTheme="minorHAnsi" w:cstheme="minorHAnsi"/>
                        <w:b/>
                        <w:sz w:val="20"/>
                        <w:szCs w:val="20"/>
                      </w:rPr>
                    </w:pPr>
                  </w:p>
                  <w:p w:rsidR="00511F14" w:rsidRPr="00C322FD" w:rsidRDefault="00511F14" w:rsidP="0022681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C322FD">
                      <w:rPr>
                        <w:rFonts w:asciiTheme="minorHAnsi" w:eastAsiaTheme="minorHAnsi" w:hAnsiTheme="minorHAnsi" w:cstheme="minorHAnsi"/>
                        <w:sz w:val="18"/>
                        <w:szCs w:val="18"/>
                      </w:rPr>
                      <w:t>1.1 Menghargai kebhinneka-tunggalikaan</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dan keragaman agama,</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suku bangsa, pakaian tradisional,</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bahasa, rumah adat, makanan khas,</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upacara adat, sosial, dan ekonomi</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di lingkungan rumah, sekolah, dan</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masyarakat sekitar</w:t>
                    </w:r>
                  </w:p>
                  <w:p w:rsidR="00511F14" w:rsidRPr="00C322FD" w:rsidRDefault="00511F14" w:rsidP="0022681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C322FD">
                      <w:rPr>
                        <w:rFonts w:asciiTheme="minorHAnsi" w:eastAsiaTheme="minorHAnsi" w:hAnsiTheme="minorHAnsi" w:cstheme="minorHAnsi"/>
                        <w:sz w:val="18"/>
                        <w:szCs w:val="18"/>
                      </w:rPr>
                      <w:t>1.2 Menghargai kebersamaan dalam</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keberagaman sebagai anugerah</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Tuhan Yang Maha Esa di</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lingkungan rumah, sekolah dan</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masyarakat sekitar</w:t>
                    </w:r>
                  </w:p>
                  <w:p w:rsidR="00511F14" w:rsidRPr="00C322FD" w:rsidRDefault="00511F14" w:rsidP="00226812">
                    <w:pPr>
                      <w:autoSpaceDE w:val="0"/>
                      <w:autoSpaceDN w:val="0"/>
                      <w:adjustRightInd w:val="0"/>
                      <w:spacing w:after="0" w:line="240" w:lineRule="auto"/>
                      <w:ind w:left="284" w:hanging="284"/>
                      <w:jc w:val="both"/>
                      <w:rPr>
                        <w:rFonts w:asciiTheme="minorHAnsi" w:hAnsiTheme="minorHAnsi" w:cstheme="minorHAnsi"/>
                        <w:sz w:val="18"/>
                        <w:szCs w:val="18"/>
                      </w:rPr>
                    </w:pPr>
                    <w:r w:rsidRPr="00C322FD">
                      <w:rPr>
                        <w:rFonts w:asciiTheme="minorHAnsi" w:eastAsiaTheme="minorHAnsi" w:hAnsiTheme="minorHAnsi" w:cstheme="minorHAnsi"/>
                        <w:sz w:val="18"/>
                        <w:szCs w:val="18"/>
                      </w:rPr>
                      <w:t>2.2 Menunjukkan perilaku yang sesuai</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dengan hak dan kewajiban di</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rumah, sekolah dan masyarakat</w:t>
                    </w:r>
                    <w:r>
                      <w:rPr>
                        <w:rFonts w:asciiTheme="minorHAnsi" w:eastAsiaTheme="minorHAnsi" w:hAnsiTheme="minorHAnsi" w:cstheme="minorHAnsi"/>
                        <w:sz w:val="18"/>
                        <w:szCs w:val="18"/>
                      </w:rPr>
                      <w:t xml:space="preserve"> </w:t>
                    </w:r>
                    <w:r w:rsidRPr="00C322FD">
                      <w:rPr>
                        <w:rFonts w:asciiTheme="minorHAnsi" w:eastAsiaTheme="minorHAnsi" w:hAnsiTheme="minorHAnsi" w:cstheme="minorHAnsi"/>
                        <w:sz w:val="18"/>
                        <w:szCs w:val="18"/>
                      </w:rPr>
                      <w:t>sekitar</w:t>
                    </w:r>
                  </w:p>
                  <w:p w:rsidR="00511F14" w:rsidRPr="00C322FD" w:rsidRDefault="00511F14" w:rsidP="00226812">
                    <w:pPr>
                      <w:pStyle w:val="ListParagraph"/>
                      <w:spacing w:after="0"/>
                      <w:ind w:left="284" w:hanging="284"/>
                      <w:contextualSpacing w:val="0"/>
                      <w:jc w:val="both"/>
                      <w:rPr>
                        <w:rFonts w:asciiTheme="minorHAnsi" w:hAnsiTheme="minorHAnsi" w:cstheme="minorHAnsi"/>
                        <w:sz w:val="18"/>
                        <w:szCs w:val="18"/>
                        <w:lang w:eastAsia="id-ID"/>
                      </w:rPr>
                    </w:pPr>
                    <w:r w:rsidRPr="00C322FD">
                      <w:rPr>
                        <w:rFonts w:asciiTheme="minorHAnsi" w:hAnsiTheme="minorHAnsi" w:cstheme="minorHAnsi"/>
                        <w:sz w:val="18"/>
                        <w:szCs w:val="18"/>
                        <w:lang w:val="id-ID"/>
                      </w:rPr>
                      <w:t>2.3</w:t>
                    </w:r>
                    <w:r w:rsidRPr="00C322FD">
                      <w:rPr>
                        <w:rFonts w:asciiTheme="minorHAnsi" w:hAnsiTheme="minorHAnsi" w:cstheme="minorHAnsi"/>
                        <w:sz w:val="18"/>
                        <w:szCs w:val="18"/>
                      </w:rPr>
                      <w:t xml:space="preserve"> </w:t>
                    </w:r>
                    <w:r w:rsidRPr="00C322FD">
                      <w:rPr>
                        <w:rFonts w:asciiTheme="minorHAnsi" w:hAnsiTheme="minorHAnsi" w:cstheme="minorHAnsi"/>
                        <w:sz w:val="18"/>
                        <w:szCs w:val="18"/>
                        <w:lang w:val="id-ID"/>
                      </w:rPr>
                      <w:t xml:space="preserve">Menunjukkan perilaku sesuai dengan hak dan kewajiban sebagai warga dalam kehidupan sehari-hari di rumah </w:t>
                    </w:r>
                    <w:r w:rsidRPr="00C322FD">
                      <w:rPr>
                        <w:rFonts w:asciiTheme="minorHAnsi" w:hAnsiTheme="minorHAnsi" w:cstheme="minorHAnsi"/>
                        <w:sz w:val="18"/>
                        <w:szCs w:val="18"/>
                        <w:lang w:val="id-ID" w:eastAsia="id-ID"/>
                      </w:rPr>
                      <w:t>sekolah dan masyarakat sekitar</w:t>
                    </w:r>
                  </w:p>
                  <w:p w:rsidR="00511F14" w:rsidRDefault="00511F14" w:rsidP="00226812">
                    <w:pPr>
                      <w:pStyle w:val="ListParagraph"/>
                      <w:spacing w:after="0"/>
                      <w:ind w:left="284" w:hanging="284"/>
                      <w:contextualSpacing w:val="0"/>
                      <w:jc w:val="both"/>
                      <w:rPr>
                        <w:rFonts w:asciiTheme="minorHAnsi" w:hAnsiTheme="minorHAnsi" w:cstheme="minorHAnsi"/>
                        <w:sz w:val="18"/>
                        <w:szCs w:val="18"/>
                        <w:lang w:eastAsia="id-ID"/>
                      </w:rPr>
                    </w:pPr>
                    <w:r w:rsidRPr="00C322FD">
                      <w:rPr>
                        <w:rFonts w:asciiTheme="minorHAnsi" w:hAnsiTheme="minorHAnsi" w:cstheme="minorHAnsi"/>
                        <w:sz w:val="18"/>
                        <w:szCs w:val="18"/>
                        <w:lang w:val="id-ID" w:eastAsia="id-ID"/>
                      </w:rPr>
                      <w:t>3.2 Memahami hak dan kewajiban sebagai warga dalam kehidupan sehari-hari di rumah, sekolah dan masyarakat</w:t>
                    </w:r>
                    <w:r>
                      <w:rPr>
                        <w:rFonts w:asciiTheme="minorHAnsi" w:hAnsiTheme="minorHAnsi" w:cstheme="minorHAnsi"/>
                        <w:sz w:val="18"/>
                        <w:szCs w:val="18"/>
                        <w:lang w:eastAsia="id-ID"/>
                      </w:rPr>
                      <w:t xml:space="preserve"> </w:t>
                    </w:r>
                  </w:p>
                  <w:p w:rsidR="00511F14" w:rsidRPr="00CF442B" w:rsidRDefault="00511F14" w:rsidP="00CF442B">
                    <w:pPr>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CF442B">
                      <w:rPr>
                        <w:rFonts w:asciiTheme="minorHAnsi" w:eastAsiaTheme="minorHAnsi" w:hAnsiTheme="minorHAnsi" w:cstheme="minorHAnsi"/>
                        <w:sz w:val="18"/>
                        <w:szCs w:val="18"/>
                      </w:rPr>
                      <w:t>4.1 Mengamati dan menceritakan</w:t>
                    </w:r>
                    <w:r>
                      <w:rPr>
                        <w:rFonts w:asciiTheme="minorHAnsi" w:eastAsiaTheme="minorHAnsi" w:hAnsiTheme="minorHAnsi" w:cstheme="minorHAnsi"/>
                        <w:sz w:val="18"/>
                        <w:szCs w:val="18"/>
                      </w:rPr>
                      <w:t xml:space="preserve"> </w:t>
                    </w:r>
                    <w:r w:rsidRPr="00CF442B">
                      <w:rPr>
                        <w:rFonts w:asciiTheme="minorHAnsi" w:eastAsiaTheme="minorHAnsi" w:hAnsiTheme="minorHAnsi" w:cstheme="minorHAnsi"/>
                        <w:sz w:val="18"/>
                        <w:szCs w:val="18"/>
                      </w:rPr>
                      <w:t>perilaku disekitar rumah dan</w:t>
                    </w:r>
                    <w:r>
                      <w:rPr>
                        <w:rFonts w:asciiTheme="minorHAnsi" w:eastAsiaTheme="minorHAnsi" w:hAnsiTheme="minorHAnsi" w:cstheme="minorHAnsi"/>
                        <w:sz w:val="18"/>
                        <w:szCs w:val="18"/>
                      </w:rPr>
                      <w:t xml:space="preserve"> </w:t>
                    </w:r>
                    <w:r w:rsidRPr="00CF442B">
                      <w:rPr>
                        <w:rFonts w:asciiTheme="minorHAnsi" w:eastAsiaTheme="minorHAnsi" w:hAnsiTheme="minorHAnsi" w:cstheme="minorHAnsi"/>
                        <w:sz w:val="18"/>
                        <w:szCs w:val="18"/>
                      </w:rPr>
                      <w:t>sekolah dari sudut pandang</w:t>
                    </w:r>
                    <w:r>
                      <w:rPr>
                        <w:rFonts w:asciiTheme="minorHAnsi" w:eastAsiaTheme="minorHAnsi" w:hAnsiTheme="minorHAnsi" w:cstheme="minorHAnsi"/>
                        <w:sz w:val="18"/>
                        <w:szCs w:val="18"/>
                      </w:rPr>
                      <w:t xml:space="preserve"> </w:t>
                    </w:r>
                    <w:r w:rsidRPr="00CF442B">
                      <w:rPr>
                        <w:rFonts w:asciiTheme="minorHAnsi" w:eastAsiaTheme="minorHAnsi" w:hAnsiTheme="minorHAnsi" w:cstheme="minorHAnsi"/>
                        <w:sz w:val="18"/>
                        <w:szCs w:val="18"/>
                      </w:rPr>
                      <w:t>kelima simbol pancasila sebagai</w:t>
                    </w:r>
                    <w:r>
                      <w:rPr>
                        <w:rFonts w:asciiTheme="minorHAnsi" w:eastAsiaTheme="minorHAnsi" w:hAnsiTheme="minorHAnsi" w:cstheme="minorHAnsi"/>
                        <w:sz w:val="18"/>
                        <w:szCs w:val="18"/>
                      </w:rPr>
                      <w:t xml:space="preserve"> </w:t>
                    </w:r>
                    <w:r w:rsidRPr="00CF442B">
                      <w:rPr>
                        <w:rFonts w:asciiTheme="minorHAnsi" w:eastAsiaTheme="minorHAnsi" w:hAnsiTheme="minorHAnsi" w:cstheme="minorHAnsi"/>
                        <w:sz w:val="18"/>
                        <w:szCs w:val="18"/>
                      </w:rPr>
                      <w:t>satu kesatuan yang utuh</w:t>
                    </w:r>
                  </w:p>
                  <w:p w:rsidR="00511F14" w:rsidRDefault="00511F14" w:rsidP="00226812">
                    <w:pPr>
                      <w:pStyle w:val="ListParagraph"/>
                      <w:spacing w:after="0"/>
                      <w:ind w:left="284" w:hanging="284"/>
                      <w:contextualSpacing w:val="0"/>
                      <w:jc w:val="both"/>
                      <w:rPr>
                        <w:rFonts w:asciiTheme="minorHAnsi" w:hAnsiTheme="minorHAnsi" w:cstheme="minorHAnsi"/>
                        <w:sz w:val="18"/>
                        <w:szCs w:val="18"/>
                        <w:lang w:val="id-ID"/>
                      </w:rPr>
                    </w:pPr>
                    <w:r w:rsidRPr="00C322FD">
                      <w:rPr>
                        <w:rFonts w:asciiTheme="minorHAnsi" w:hAnsiTheme="minorHAnsi" w:cstheme="minorHAnsi"/>
                        <w:sz w:val="18"/>
                        <w:szCs w:val="18"/>
                        <w:lang w:val="id-ID" w:eastAsia="id-ID"/>
                      </w:rPr>
                      <w:t xml:space="preserve">4.2 Melaksanakan kewajiban sebagai warga </w:t>
                    </w:r>
                    <w:r w:rsidRPr="00C322FD">
                      <w:rPr>
                        <w:rFonts w:asciiTheme="minorHAnsi" w:hAnsiTheme="minorHAnsi" w:cstheme="minorHAnsi"/>
                        <w:sz w:val="18"/>
                        <w:szCs w:val="18"/>
                        <w:lang w:val="id-ID"/>
                      </w:rPr>
                      <w:t>di lingkungan rumah, sekolah dan masyarakat</w:t>
                    </w:r>
                  </w:p>
                  <w:p w:rsidR="00511F14" w:rsidRDefault="00511F14" w:rsidP="004810CE">
                    <w:pPr>
                      <w:spacing w:after="0" w:line="240" w:lineRule="auto"/>
                      <w:jc w:val="center"/>
                      <w:rPr>
                        <w:rFonts w:asciiTheme="minorHAnsi" w:hAnsiTheme="minorHAnsi" w:cstheme="minorHAnsi"/>
                        <w:b/>
                        <w:sz w:val="20"/>
                        <w:szCs w:val="20"/>
                        <w:lang w:val="id-ID"/>
                      </w:rPr>
                    </w:pPr>
                  </w:p>
                  <w:p w:rsidR="00511F14" w:rsidRPr="0096767B" w:rsidRDefault="00511F14" w:rsidP="004810CE">
                    <w:pPr>
                      <w:spacing w:after="0" w:line="240" w:lineRule="auto"/>
                      <w:jc w:val="center"/>
                      <w:rPr>
                        <w:rFonts w:asciiTheme="minorHAnsi" w:hAnsiTheme="minorHAnsi" w:cstheme="minorHAnsi"/>
                        <w:b/>
                        <w:sz w:val="20"/>
                        <w:szCs w:val="20"/>
                      </w:rPr>
                    </w:pPr>
                    <w:r w:rsidRPr="0096767B">
                      <w:rPr>
                        <w:rFonts w:asciiTheme="minorHAnsi" w:hAnsiTheme="minorHAnsi" w:cstheme="minorHAnsi"/>
                        <w:b/>
                        <w:sz w:val="20"/>
                        <w:szCs w:val="20"/>
                      </w:rPr>
                      <w:t>IPA</w:t>
                    </w:r>
                  </w:p>
                  <w:p w:rsidR="00511F14" w:rsidRPr="00370A40" w:rsidRDefault="00511F14" w:rsidP="004810CE">
                    <w:pPr>
                      <w:spacing w:after="0" w:line="240" w:lineRule="auto"/>
                      <w:ind w:left="284" w:hanging="284"/>
                      <w:jc w:val="both"/>
                      <w:rPr>
                        <w:rFonts w:asciiTheme="minorHAnsi" w:hAnsiTheme="minorHAnsi" w:cstheme="minorHAnsi"/>
                        <w:sz w:val="18"/>
                        <w:szCs w:val="18"/>
                      </w:rPr>
                    </w:pPr>
                    <w:r w:rsidRPr="00370A40">
                      <w:rPr>
                        <w:rFonts w:asciiTheme="minorHAnsi" w:hAnsiTheme="minorHAnsi" w:cstheme="minorHAnsi"/>
                        <w:sz w:val="18"/>
                        <w:szCs w:val="18"/>
                      </w:rPr>
                      <w:t xml:space="preserve">1.1 </w:t>
                    </w:r>
                    <w:r w:rsidRPr="00370A40">
                      <w:rPr>
                        <w:rFonts w:asciiTheme="minorHAnsi" w:hAnsiTheme="minorHAnsi" w:cstheme="minorHAnsi"/>
                        <w:sz w:val="18"/>
                        <w:szCs w:val="18"/>
                        <w:lang w:val="id-ID"/>
                      </w:rPr>
                      <w:t>Bertambah keimanannya dengan menyadari hubungan keteraturan</w:t>
                    </w:r>
                    <w:r w:rsidRPr="00370A40">
                      <w:rPr>
                        <w:rFonts w:asciiTheme="minorHAnsi" w:hAnsiTheme="minorHAnsi" w:cstheme="minorHAnsi"/>
                        <w:sz w:val="18"/>
                        <w:szCs w:val="18"/>
                      </w:rPr>
                      <w:t xml:space="preserve">   </w:t>
                    </w:r>
                    <w:r w:rsidRPr="00370A40">
                      <w:rPr>
                        <w:rFonts w:asciiTheme="minorHAnsi" w:hAnsiTheme="minorHAnsi" w:cstheme="minorHAnsi"/>
                        <w:sz w:val="18"/>
                        <w:szCs w:val="18"/>
                        <w:lang w:val="id-ID"/>
                      </w:rPr>
                      <w:t>dan kompleksitas alam dan jagad raya terhadap kebesaran Tuhan yang</w:t>
                    </w:r>
                    <w:r w:rsidRPr="00370A40">
                      <w:rPr>
                        <w:rFonts w:asciiTheme="minorHAnsi" w:hAnsiTheme="minorHAnsi" w:cstheme="minorHAnsi"/>
                        <w:sz w:val="18"/>
                        <w:szCs w:val="18"/>
                      </w:rPr>
                      <w:t xml:space="preserve">   </w:t>
                    </w:r>
                    <w:r w:rsidRPr="00370A40">
                      <w:rPr>
                        <w:rFonts w:asciiTheme="minorHAnsi" w:hAnsiTheme="minorHAnsi" w:cstheme="minorHAnsi"/>
                        <w:sz w:val="18"/>
                        <w:szCs w:val="18"/>
                        <w:lang w:val="id-ID"/>
                      </w:rPr>
                      <w:t>menciptakan-nya, serta mewujudkan-nya dalam pengamalan ajaran agama yang dianutnya</w:t>
                    </w:r>
                  </w:p>
                  <w:p w:rsidR="00511F14" w:rsidRPr="00370A40" w:rsidRDefault="00511F14" w:rsidP="004810C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370A40">
                      <w:rPr>
                        <w:rFonts w:asciiTheme="minorHAnsi" w:eastAsiaTheme="minorHAnsi" w:hAnsiTheme="minorHAnsi" w:cstheme="minorHAnsi"/>
                        <w:sz w:val="18"/>
                        <w:szCs w:val="18"/>
                      </w:rPr>
                      <w:t>2.1 Menunjukkan perilaku ilmiah (memiliki rasa ingin tahu; objektif; jujur; teliti; cermat; tekun; hati-hati; bertanggung jawab; terbuka; dan peduli lingkungan) dalam aktivitas sehari-hari sebagai wujud implementasi sikap dalam melakukan inkuiri ilmiah dan berdiskusi</w:t>
                    </w:r>
                  </w:p>
                  <w:p w:rsidR="00511F14" w:rsidRPr="00C322FD" w:rsidRDefault="00511F14" w:rsidP="00226812">
                    <w:pPr>
                      <w:pStyle w:val="ListParagraph"/>
                      <w:spacing w:after="0"/>
                      <w:ind w:left="284" w:hanging="284"/>
                      <w:contextualSpacing w:val="0"/>
                      <w:jc w:val="both"/>
                      <w:rPr>
                        <w:rFonts w:asciiTheme="minorHAnsi" w:hAnsiTheme="minorHAnsi" w:cstheme="minorHAnsi"/>
                        <w:sz w:val="18"/>
                        <w:szCs w:val="18"/>
                      </w:rPr>
                    </w:pPr>
                  </w:p>
                  <w:p w:rsidR="00511F14" w:rsidRPr="00C322FD" w:rsidRDefault="00511F14" w:rsidP="00226812">
                    <w:pPr>
                      <w:widowControl w:val="0"/>
                      <w:autoSpaceDE w:val="0"/>
                      <w:autoSpaceDN w:val="0"/>
                      <w:adjustRightInd w:val="0"/>
                      <w:spacing w:after="0" w:line="240" w:lineRule="auto"/>
                      <w:ind w:left="11"/>
                      <w:jc w:val="both"/>
                      <w:rPr>
                        <w:rFonts w:asciiTheme="minorHAnsi" w:hAnsiTheme="minorHAnsi" w:cstheme="minorHAnsi"/>
                        <w:sz w:val="18"/>
                        <w:szCs w:val="18"/>
                        <w:lang w:eastAsia="id-ID"/>
                      </w:rPr>
                    </w:pPr>
                  </w:p>
                  <w:p w:rsidR="00511F14" w:rsidRPr="006B440F" w:rsidRDefault="00511F14" w:rsidP="00226812">
                    <w:pPr>
                      <w:widowControl w:val="0"/>
                      <w:autoSpaceDE w:val="0"/>
                      <w:autoSpaceDN w:val="0"/>
                      <w:adjustRightInd w:val="0"/>
                      <w:spacing w:after="0" w:line="240" w:lineRule="auto"/>
                      <w:ind w:left="426" w:hanging="426"/>
                      <w:jc w:val="both"/>
                      <w:rPr>
                        <w:rFonts w:asciiTheme="minorHAnsi" w:hAnsiTheme="minorHAnsi" w:cstheme="minorHAnsi"/>
                        <w:lang w:val="id-ID" w:eastAsia="id-ID"/>
                      </w:rPr>
                    </w:pPr>
                  </w:p>
                  <w:p w:rsidR="00511F14" w:rsidRPr="00C573B9" w:rsidRDefault="00511F14" w:rsidP="00226812">
                    <w:pPr>
                      <w:widowControl w:val="0"/>
                      <w:autoSpaceDE w:val="0"/>
                      <w:autoSpaceDN w:val="0"/>
                      <w:adjustRightInd w:val="0"/>
                      <w:spacing w:after="0" w:line="240" w:lineRule="auto"/>
                      <w:ind w:left="301" w:hanging="360"/>
                      <w:rPr>
                        <w:sz w:val="16"/>
                        <w:szCs w:val="16"/>
                        <w:lang w:eastAsia="id-ID"/>
                      </w:rPr>
                    </w:pPr>
                  </w:p>
                  <w:p w:rsidR="00511F14" w:rsidRPr="00C573B9" w:rsidRDefault="00511F14" w:rsidP="00226812">
                    <w:pPr>
                      <w:numPr>
                        <w:ilvl w:val="1"/>
                        <w:numId w:val="0"/>
                      </w:numPr>
                      <w:spacing w:after="0" w:line="240" w:lineRule="auto"/>
                      <w:ind w:left="11"/>
                      <w:rPr>
                        <w:sz w:val="16"/>
                        <w:szCs w:val="16"/>
                        <w:lang w:eastAsia="id-ID"/>
                      </w:rPr>
                    </w:pPr>
                  </w:p>
                  <w:p w:rsidR="00511F14" w:rsidRPr="00C573B9" w:rsidRDefault="00511F14" w:rsidP="00226812">
                    <w:pPr>
                      <w:rPr>
                        <w:sz w:val="16"/>
                        <w:szCs w:val="16"/>
                      </w:rPr>
                    </w:pPr>
                  </w:p>
                </w:txbxContent>
              </v:textbox>
            </v:rect>
            <v:rect id="_x0000_s1029" style="position:absolute;left:10234;top:3860;width:5218;height:5268" o:regroupid="1" strokecolor="#c00000" strokeweight="1pt">
              <v:stroke dashstyle="dash"/>
              <v:shadow color="#868686"/>
              <v:textbox style="mso-next-textbox:#_x0000_s1029">
                <w:txbxContent>
                  <w:p w:rsidR="00511F14" w:rsidRPr="00CF442B" w:rsidRDefault="00511F14" w:rsidP="00226812">
                    <w:pPr>
                      <w:spacing w:line="240" w:lineRule="auto"/>
                      <w:jc w:val="center"/>
                      <w:rPr>
                        <w:rFonts w:asciiTheme="minorHAnsi" w:hAnsiTheme="minorHAnsi" w:cstheme="minorHAnsi"/>
                        <w:b/>
                        <w:sz w:val="18"/>
                        <w:szCs w:val="18"/>
                      </w:rPr>
                    </w:pPr>
                    <w:r w:rsidRPr="00CF442B">
                      <w:rPr>
                        <w:rFonts w:asciiTheme="minorHAnsi" w:hAnsiTheme="minorHAnsi" w:cstheme="minorHAnsi"/>
                        <w:b/>
                        <w:sz w:val="18"/>
                        <w:szCs w:val="18"/>
                      </w:rPr>
                      <w:t>B.INDONESIA</w:t>
                    </w:r>
                  </w:p>
                  <w:p w:rsidR="00511F14" w:rsidRPr="00783EAB" w:rsidRDefault="00511F14" w:rsidP="0022681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1.2 Mengakui dan mensyukuri anugerah Tuhan yang Maha Esa atas keberadaan lingkungan dan sumber daya alam, alat teknologi modern dan tradisional, perkembangan teknologi, energi, serta permasalahan sosial</w:t>
                    </w:r>
                  </w:p>
                  <w:p w:rsidR="00511F14" w:rsidRPr="00783EAB" w:rsidRDefault="00511F14" w:rsidP="0022681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2.4 Memiliki kepedulian terhadap lingkungan  dan sumber daya alam melalui pemanfaatan bahasa Indonesia</w:t>
                    </w:r>
                  </w:p>
                  <w:p w:rsidR="00511F14" w:rsidRPr="00783EAB" w:rsidRDefault="00511F14" w:rsidP="0022681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3.1 Menggali informasi dari teks laporan hasil pengamatan tentang gaya, gerak, energi panas, bunyi, dan cahaya dengan bantuan guru dan teman dalam bahasa Indonesia lisan dan tulis dengan memilih dan memilah kosakata baku.</w:t>
                    </w:r>
                  </w:p>
                  <w:p w:rsidR="00511F14" w:rsidRDefault="00511F14" w:rsidP="0022681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3.4 Menggali informasi dari teks cerita petualangan tentang lingkungan dan sumber daya alam dengan bantuan guru dan teman dalam bahasa Indonesia lisan dan tulis dengan memilih dan memilah kosakata baku</w:t>
                    </w:r>
                  </w:p>
                  <w:p w:rsidR="00511F14" w:rsidRPr="00783EAB" w:rsidRDefault="00511F14" w:rsidP="00CF442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3EAB">
                      <w:rPr>
                        <w:rFonts w:asciiTheme="minorHAnsi" w:eastAsiaTheme="minorHAnsi" w:hAnsiTheme="minorHAnsi" w:cstheme="minorHAnsi"/>
                        <w:sz w:val="18"/>
                        <w:szCs w:val="18"/>
                      </w:rPr>
                      <w:t xml:space="preserve">4.1 Mengamati, mengolah, dan menyajikan teks laporan hasil pengamatan tentang gaya, gerak, energi panas, bunyi, dan cahaya dalam bahasa Indonesia lisan dan tulis dengan memilih dan memilah kosakata baku. </w:t>
                    </w:r>
                  </w:p>
                  <w:p w:rsidR="00511F14" w:rsidRPr="00783EAB" w:rsidRDefault="00511F14" w:rsidP="00CF442B">
                    <w:pPr>
                      <w:autoSpaceDE w:val="0"/>
                      <w:autoSpaceDN w:val="0"/>
                      <w:adjustRightInd w:val="0"/>
                      <w:spacing w:after="0" w:line="240" w:lineRule="auto"/>
                      <w:ind w:left="284" w:hanging="284"/>
                      <w:jc w:val="both"/>
                      <w:rPr>
                        <w:rFonts w:asciiTheme="minorHAnsi" w:hAnsiTheme="minorHAnsi" w:cstheme="minorHAnsi"/>
                        <w:sz w:val="18"/>
                        <w:szCs w:val="18"/>
                      </w:rPr>
                    </w:pPr>
                    <w:r w:rsidRPr="00783EAB">
                      <w:rPr>
                        <w:rFonts w:asciiTheme="minorHAnsi" w:eastAsiaTheme="minorHAnsi" w:hAnsiTheme="minorHAnsi" w:cstheme="minorHAnsi"/>
                        <w:sz w:val="18"/>
                        <w:szCs w:val="18"/>
                      </w:rPr>
                      <w:t>4.4 Menyajikan teks cerita petualangan tentang lingkungan dan sumber daya alam secara mandiri dalam teks bahasa Indonesia lisan dan tulis dengan memilih dan memilah kosakata baku</w:t>
                    </w:r>
                  </w:p>
                  <w:p w:rsidR="00511F14" w:rsidRDefault="00511F14" w:rsidP="004810CE">
                    <w:pPr>
                      <w:spacing w:line="240" w:lineRule="auto"/>
                      <w:jc w:val="center"/>
                      <w:rPr>
                        <w:rFonts w:asciiTheme="minorHAnsi" w:hAnsiTheme="minorHAnsi" w:cstheme="minorHAnsi"/>
                        <w:b/>
                        <w:sz w:val="20"/>
                        <w:szCs w:val="20"/>
                        <w:lang w:val="id-ID"/>
                      </w:rPr>
                    </w:pPr>
                  </w:p>
                  <w:p w:rsidR="00511F14" w:rsidRPr="00370A40" w:rsidRDefault="00511F14" w:rsidP="004810CE">
                    <w:pPr>
                      <w:spacing w:line="240" w:lineRule="auto"/>
                      <w:jc w:val="both"/>
                      <w:rPr>
                        <w:rFonts w:ascii="Arial" w:hAnsi="Arial"/>
                        <w:color w:val="1D1B11"/>
                        <w:sz w:val="18"/>
                        <w:szCs w:val="18"/>
                      </w:rPr>
                    </w:pPr>
                  </w:p>
                  <w:p w:rsidR="00511F14" w:rsidRPr="00783EAB" w:rsidRDefault="00511F14" w:rsidP="0022681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p>
                </w:txbxContent>
              </v:textbox>
            </v:rect>
            <v:group id="_x0000_s1071" style="position:absolute;left:2329;top:1941;width:10468;height:1919" coordorigin="2329,1941" coordsize="10468,1919">
              <v:shapetype id="_x0000_t32" coordsize="21600,21600" o:spt="32" o:oned="t" path="m,l21600,21600e" filled="f">
                <v:path arrowok="t" fillok="f" o:connecttype="none"/>
                <o:lock v:ext="edit" shapetype="t"/>
              </v:shapetype>
              <v:shape id="_x0000_s1027" type="#_x0000_t32" style="position:absolute;left:2329;top:3400;width:0;height:460" o:connectortype="straight" o:regroupid="1" strokeweight="1.5pt"/>
              <v:shape id="_x0000_s1030" type="#_x0000_t32" style="position:absolute;left:12797;top:3400;width:0;height:460" o:connectortype="straight" o:regroupid="1" strokeweight="1.5pt"/>
              <v:roundrect id="_x0000_s1032" style="position:absolute;left:5326;top:1941;width:4078;height:1077" arcsize="10923f" o:regroupid="1" strokecolor="#f79646" strokeweight="5pt">
                <v:stroke linestyle="thickThin"/>
                <v:shadow color="#868686"/>
                <v:textbox style="mso-next-textbox:#_x0000_s1032">
                  <w:txbxContent>
                    <w:p w:rsidR="00511F14" w:rsidRPr="004810CE" w:rsidRDefault="00511F14" w:rsidP="00C16F8B">
                      <w:pPr>
                        <w:spacing w:after="0" w:line="240" w:lineRule="auto"/>
                        <w:jc w:val="center"/>
                        <w:rPr>
                          <w:rFonts w:asciiTheme="minorHAnsi" w:hAnsiTheme="minorHAnsi" w:cstheme="minorHAnsi"/>
                          <w:b/>
                          <w:noProof/>
                          <w:sz w:val="24"/>
                          <w:szCs w:val="28"/>
                        </w:rPr>
                      </w:pPr>
                      <w:r w:rsidRPr="004810CE">
                        <w:rPr>
                          <w:rFonts w:asciiTheme="minorHAnsi" w:hAnsiTheme="minorHAnsi" w:cstheme="minorHAnsi"/>
                          <w:b/>
                          <w:noProof/>
                          <w:sz w:val="24"/>
                          <w:szCs w:val="28"/>
                        </w:rPr>
                        <w:t>Tema:3</w:t>
                      </w:r>
                    </w:p>
                    <w:p w:rsidR="00511F14" w:rsidRPr="004810CE" w:rsidRDefault="00511F14" w:rsidP="00C16F8B">
                      <w:pPr>
                        <w:spacing w:after="0" w:line="240" w:lineRule="auto"/>
                        <w:jc w:val="center"/>
                        <w:rPr>
                          <w:rFonts w:asciiTheme="minorHAnsi" w:hAnsiTheme="minorHAnsi" w:cstheme="minorHAnsi"/>
                          <w:b/>
                          <w:noProof/>
                          <w:sz w:val="24"/>
                          <w:szCs w:val="28"/>
                        </w:rPr>
                      </w:pPr>
                      <w:r w:rsidRPr="004810CE">
                        <w:rPr>
                          <w:rFonts w:asciiTheme="minorHAnsi" w:hAnsiTheme="minorHAnsi" w:cstheme="minorHAnsi"/>
                          <w:b/>
                          <w:noProof/>
                          <w:sz w:val="24"/>
                          <w:szCs w:val="28"/>
                        </w:rPr>
                        <w:t>Peduli Terhadap Lingkungan</w:t>
                      </w:r>
                    </w:p>
                  </w:txbxContent>
                </v:textbox>
              </v:roundrect>
              <v:shape id="_x0000_s1033" type="#_x0000_t32" style="position:absolute;left:2329;top:3392;width:10468;height:8" o:connectortype="straight" o:regroupid="1" strokeweight="1.5pt"/>
              <v:group id="_x0000_s1034" style="position:absolute;left:7350;top:3018;width:0;height:842" coordorigin="8027,3175" coordsize="0,842" o:regroupid="1">
                <v:shape id="_x0000_s1035" type="#_x0000_t32" style="position:absolute;left:8027;top:3557;width:0;height:460" o:connectortype="straight" strokeweight="1.5pt"/>
                <v:shape id="_x0000_s1036" type="#_x0000_t32" style="position:absolute;left:8027;top:3175;width:0;height:460" o:connectortype="straight" strokeweight="1.5pt"/>
              </v:group>
            </v:group>
            <v:rect id="_x0000_s1038" style="position:absolute;left:300;top:3860;width:4021;height:7435" o:regroupid="1" strokecolor="#c00000" strokeweight="1pt">
              <v:stroke dashstyle="dash"/>
              <v:shadow color="#868686"/>
              <v:textbox style="mso-next-textbox:#_x0000_s1038">
                <w:txbxContent>
                  <w:p w:rsidR="00511F14" w:rsidRPr="004810CE" w:rsidRDefault="00511F14" w:rsidP="004810CE">
                    <w:pPr>
                      <w:spacing w:after="0" w:line="240" w:lineRule="auto"/>
                      <w:jc w:val="center"/>
                      <w:rPr>
                        <w:rFonts w:asciiTheme="minorHAnsi" w:hAnsiTheme="minorHAnsi" w:cs="Times New Roman"/>
                        <w:b/>
                        <w:noProof/>
                        <w:lang w:val="id-ID"/>
                      </w:rPr>
                    </w:pPr>
                    <w:r w:rsidRPr="004810CE">
                      <w:rPr>
                        <w:rFonts w:asciiTheme="minorHAnsi" w:hAnsiTheme="minorHAnsi" w:cs="Times New Roman"/>
                        <w:b/>
                        <w:noProof/>
                        <w:lang w:val="id-ID"/>
                      </w:rPr>
                      <w:t>PAI</w:t>
                    </w:r>
                  </w:p>
                  <w:p w:rsidR="00511F14" w:rsidRPr="00226812" w:rsidRDefault="00511F14" w:rsidP="004810CE">
                    <w:pPr>
                      <w:autoSpaceDE w:val="0"/>
                      <w:autoSpaceDN w:val="0"/>
                      <w:adjustRightInd w:val="0"/>
                      <w:spacing w:after="0" w:line="240" w:lineRule="auto"/>
                      <w:ind w:left="284" w:hanging="284"/>
                      <w:jc w:val="both"/>
                      <w:rPr>
                        <w:rFonts w:asciiTheme="minorHAnsi" w:hAnsiTheme="minorHAnsi" w:cstheme="minorHAnsi"/>
                        <w:sz w:val="18"/>
                        <w:szCs w:val="18"/>
                      </w:rPr>
                    </w:pPr>
                    <w:r w:rsidRPr="00226812">
                      <w:rPr>
                        <w:rFonts w:asciiTheme="minorHAnsi" w:hAnsiTheme="minorHAnsi" w:cstheme="minorHAnsi"/>
                        <w:sz w:val="18"/>
                        <w:szCs w:val="18"/>
                      </w:rPr>
                      <w:t>1.1 Menerima, menjalankan dan menghargai ajaran agama yang dianutnya</w:t>
                    </w:r>
                  </w:p>
                  <w:p w:rsidR="00511F14" w:rsidRPr="00226812" w:rsidRDefault="00511F14" w:rsidP="00226812">
                    <w:pPr>
                      <w:autoSpaceDE w:val="0"/>
                      <w:autoSpaceDN w:val="0"/>
                      <w:adjustRightInd w:val="0"/>
                      <w:spacing w:after="0" w:line="240" w:lineRule="auto"/>
                      <w:ind w:left="284" w:hanging="284"/>
                      <w:jc w:val="both"/>
                      <w:rPr>
                        <w:rFonts w:asciiTheme="minorHAnsi" w:hAnsiTheme="minorHAnsi" w:cstheme="minorHAnsi"/>
                        <w:sz w:val="18"/>
                        <w:szCs w:val="18"/>
                      </w:rPr>
                    </w:pPr>
                    <w:r w:rsidRPr="00226812">
                      <w:rPr>
                        <w:rFonts w:asciiTheme="minorHAnsi" w:hAnsiTheme="minorHAnsi" w:cstheme="minorHAnsi"/>
                        <w:sz w:val="18"/>
                        <w:szCs w:val="18"/>
                      </w:rPr>
                      <w:t>3.4 Memahami tata cara bersuci dari hadas kecil dan hadas besar sesuai ketentuan syariat Islam.</w:t>
                    </w:r>
                  </w:p>
                  <w:p w:rsidR="00511F14" w:rsidRPr="00226812" w:rsidRDefault="00511F14" w:rsidP="00226812">
                    <w:pPr>
                      <w:autoSpaceDE w:val="0"/>
                      <w:autoSpaceDN w:val="0"/>
                      <w:adjustRightInd w:val="0"/>
                      <w:spacing w:after="0" w:line="240" w:lineRule="auto"/>
                      <w:ind w:left="284" w:hanging="284"/>
                      <w:jc w:val="both"/>
                      <w:rPr>
                        <w:rFonts w:asciiTheme="minorHAnsi" w:hAnsiTheme="minorHAnsi" w:cstheme="minorHAnsi"/>
                        <w:b/>
                        <w:noProof/>
                        <w:sz w:val="18"/>
                        <w:szCs w:val="18"/>
                        <w:lang w:val="id-ID"/>
                      </w:rPr>
                    </w:pPr>
                    <w:r w:rsidRPr="00226812">
                      <w:rPr>
                        <w:rFonts w:asciiTheme="minorHAnsi" w:hAnsiTheme="minorHAnsi" w:cstheme="minorHAnsi"/>
                        <w:sz w:val="18"/>
                        <w:szCs w:val="18"/>
                      </w:rPr>
                      <w:t>4.7 Memperaktikkan tata cara bersuci dari hadas kecil dan hadas besar sesuai ketentuan syariat Islam.</w:t>
                    </w:r>
                  </w:p>
                  <w:p w:rsidR="00511F14" w:rsidRPr="00226812" w:rsidRDefault="00511F14" w:rsidP="00226812">
                    <w:pPr>
                      <w:autoSpaceDE w:val="0"/>
                      <w:autoSpaceDN w:val="0"/>
                      <w:adjustRightInd w:val="0"/>
                      <w:spacing w:after="0" w:line="240" w:lineRule="auto"/>
                      <w:ind w:left="284" w:hanging="284"/>
                      <w:jc w:val="both"/>
                      <w:rPr>
                        <w:rFonts w:asciiTheme="minorHAnsi" w:hAnsiTheme="minorHAnsi" w:cstheme="minorHAnsi"/>
                        <w:sz w:val="18"/>
                        <w:szCs w:val="18"/>
                      </w:rPr>
                    </w:pPr>
                    <w:r w:rsidRPr="00226812">
                      <w:rPr>
                        <w:rFonts w:asciiTheme="minorHAnsi" w:hAnsiTheme="minorHAnsi" w:cstheme="minorHAnsi"/>
                        <w:sz w:val="18"/>
                        <w:szCs w:val="18"/>
                      </w:rPr>
                      <w:t>1.6 Meyakini keberadaan Malaikat-malaikat Allah Swt.</w:t>
                    </w:r>
                  </w:p>
                  <w:p w:rsidR="00511F14" w:rsidRPr="00226812" w:rsidRDefault="00511F14" w:rsidP="00226812">
                    <w:pPr>
                      <w:autoSpaceDE w:val="0"/>
                      <w:autoSpaceDN w:val="0"/>
                      <w:adjustRightInd w:val="0"/>
                      <w:spacing w:after="0" w:line="240" w:lineRule="auto"/>
                      <w:ind w:left="284" w:hanging="284"/>
                      <w:jc w:val="both"/>
                      <w:rPr>
                        <w:rFonts w:asciiTheme="minorHAnsi" w:hAnsiTheme="minorHAnsi" w:cstheme="minorHAnsi"/>
                        <w:sz w:val="18"/>
                        <w:szCs w:val="18"/>
                      </w:rPr>
                    </w:pPr>
                    <w:r w:rsidRPr="00226812">
                      <w:rPr>
                        <w:rFonts w:asciiTheme="minorHAnsi" w:hAnsiTheme="minorHAnsi" w:cstheme="minorHAnsi"/>
                        <w:sz w:val="18"/>
                        <w:szCs w:val="18"/>
                      </w:rPr>
                      <w:t>3.1 Mengetahui Allah itu ada melalui pengamatan terhadap makhluk ciptaan-Nya di sekitar rumah dan sekolah.</w:t>
                    </w:r>
                  </w:p>
                  <w:p w:rsidR="00511F14" w:rsidRPr="00226812" w:rsidRDefault="00511F14" w:rsidP="00226812">
                    <w:pPr>
                      <w:autoSpaceDE w:val="0"/>
                      <w:autoSpaceDN w:val="0"/>
                      <w:adjustRightInd w:val="0"/>
                      <w:spacing w:after="0" w:line="240" w:lineRule="auto"/>
                      <w:ind w:left="284" w:hanging="284"/>
                      <w:jc w:val="both"/>
                      <w:rPr>
                        <w:rFonts w:asciiTheme="minorHAnsi" w:hAnsiTheme="minorHAnsi" w:cstheme="minorHAnsi"/>
                        <w:sz w:val="18"/>
                        <w:szCs w:val="18"/>
                      </w:rPr>
                    </w:pPr>
                    <w:r w:rsidRPr="00226812">
                      <w:rPr>
                        <w:rFonts w:asciiTheme="minorHAnsi" w:hAnsiTheme="minorHAnsi" w:cstheme="minorHAnsi"/>
                        <w:sz w:val="18"/>
                        <w:szCs w:val="18"/>
                      </w:rPr>
                      <w:t>3.2 Mengerti makna iman kepada Malaikat-ma</w:t>
                    </w:r>
                    <w:r>
                      <w:rPr>
                        <w:rFonts w:asciiTheme="minorHAnsi" w:hAnsiTheme="minorHAnsi" w:cstheme="minorHAnsi"/>
                        <w:sz w:val="18"/>
                        <w:szCs w:val="18"/>
                      </w:rPr>
                      <w:t>laikat Allah b</w:t>
                    </w:r>
                    <w:r w:rsidRPr="00226812">
                      <w:rPr>
                        <w:rFonts w:asciiTheme="minorHAnsi" w:hAnsiTheme="minorHAnsi" w:cstheme="minorHAnsi"/>
                        <w:sz w:val="18"/>
                        <w:szCs w:val="18"/>
                      </w:rPr>
                      <w:t>erdasarkan pengamatan terhadap dirinya dan alam sekitar.</w:t>
                    </w:r>
                  </w:p>
                  <w:p w:rsidR="00511F14" w:rsidRPr="002A7D18" w:rsidRDefault="00511F14" w:rsidP="00226812">
                    <w:pPr>
                      <w:autoSpaceDE w:val="0"/>
                      <w:autoSpaceDN w:val="0"/>
                      <w:adjustRightInd w:val="0"/>
                      <w:spacing w:after="0" w:line="240" w:lineRule="auto"/>
                      <w:ind w:left="284" w:hanging="284"/>
                      <w:jc w:val="both"/>
                      <w:rPr>
                        <w:rFonts w:ascii="TimesNewRomanPSMT" w:hAnsi="TimesNewRomanPSMT" w:cs="TimesNewRomanPSMT"/>
                        <w:color w:val="000000"/>
                        <w:sz w:val="18"/>
                        <w:szCs w:val="18"/>
                      </w:rPr>
                    </w:pPr>
                  </w:p>
                  <w:p w:rsidR="00511F14" w:rsidRPr="003B3817" w:rsidRDefault="00511F14" w:rsidP="004810CE">
                    <w:pPr>
                      <w:spacing w:after="0" w:line="240" w:lineRule="auto"/>
                      <w:jc w:val="center"/>
                      <w:rPr>
                        <w:rFonts w:asciiTheme="minorHAnsi" w:hAnsiTheme="minorHAnsi" w:cstheme="minorHAnsi"/>
                        <w:b/>
                        <w:sz w:val="18"/>
                        <w:szCs w:val="18"/>
                      </w:rPr>
                    </w:pPr>
                    <w:r w:rsidRPr="003B3817">
                      <w:rPr>
                        <w:rFonts w:asciiTheme="minorHAnsi" w:hAnsiTheme="minorHAnsi" w:cstheme="minorHAnsi"/>
                        <w:b/>
                        <w:sz w:val="18"/>
                        <w:szCs w:val="18"/>
                      </w:rPr>
                      <w:t>MATEMATIKA</w:t>
                    </w:r>
                  </w:p>
                  <w:p w:rsidR="00511F14" w:rsidRPr="004810CE" w:rsidRDefault="00511F14" w:rsidP="004810CE">
                    <w:pPr>
                      <w:autoSpaceDE w:val="0"/>
                      <w:autoSpaceDN w:val="0"/>
                      <w:adjustRightInd w:val="0"/>
                      <w:spacing w:after="0"/>
                      <w:ind w:left="284" w:hanging="284"/>
                      <w:jc w:val="both"/>
                      <w:rPr>
                        <w:rFonts w:asciiTheme="minorHAnsi" w:hAnsiTheme="minorHAnsi" w:cstheme="minorHAnsi"/>
                        <w:color w:val="1D1B11"/>
                        <w:sz w:val="18"/>
                        <w:szCs w:val="20"/>
                      </w:rPr>
                    </w:pPr>
                    <w:r w:rsidRPr="004810CE">
                      <w:rPr>
                        <w:rFonts w:asciiTheme="minorHAnsi" w:eastAsiaTheme="minorHAnsi" w:hAnsiTheme="minorHAnsi" w:cstheme="minorHAnsi"/>
                        <w:sz w:val="18"/>
                        <w:szCs w:val="20"/>
                      </w:rPr>
                      <w:t>1.1 Menerima, menjalankan, dan menghargai  aran agama yang dianutnya</w:t>
                    </w:r>
                  </w:p>
                  <w:p w:rsidR="00511F14" w:rsidRDefault="00511F14" w:rsidP="004810CE">
                    <w:pPr>
                      <w:spacing w:after="0"/>
                      <w:ind w:left="284" w:hanging="284"/>
                      <w:jc w:val="both"/>
                      <w:rPr>
                        <w:rFonts w:asciiTheme="minorHAnsi" w:hAnsiTheme="minorHAnsi" w:cstheme="minorHAnsi"/>
                        <w:sz w:val="18"/>
                        <w:szCs w:val="20"/>
                        <w:lang w:val="id-ID" w:eastAsia="en-SG"/>
                      </w:rPr>
                    </w:pPr>
                    <w:r w:rsidRPr="004810CE">
                      <w:rPr>
                        <w:rFonts w:asciiTheme="minorHAnsi" w:hAnsiTheme="minorHAnsi" w:cstheme="minorHAnsi"/>
                        <w:sz w:val="18"/>
                        <w:szCs w:val="20"/>
                        <w:lang w:val="id-ID" w:eastAsia="en-SG"/>
                      </w:rPr>
                      <w:t>2.1</w:t>
                    </w:r>
                    <w:r w:rsidRPr="004810CE">
                      <w:rPr>
                        <w:rFonts w:asciiTheme="minorHAnsi" w:hAnsiTheme="minorHAnsi" w:cstheme="minorHAnsi"/>
                        <w:sz w:val="18"/>
                        <w:szCs w:val="20"/>
                        <w:lang w:eastAsia="en-SG"/>
                      </w:rPr>
                      <w:t xml:space="preserve"> </w:t>
                    </w:r>
                    <w:r w:rsidRPr="004810CE">
                      <w:rPr>
                        <w:rFonts w:asciiTheme="minorHAnsi" w:hAnsiTheme="minorHAnsi" w:cstheme="minorHAnsi"/>
                        <w:sz w:val="18"/>
                        <w:szCs w:val="20"/>
                        <w:lang w:val="id-ID" w:eastAsia="en-SG"/>
                      </w:rPr>
                      <w:t>Menunjukkan perilaku patuh, tertib dan mengikuti prosedur dalam melakukan operasi hitung campuran</w:t>
                    </w:r>
                  </w:p>
                  <w:p w:rsidR="00511F14" w:rsidRPr="004810CE" w:rsidRDefault="00511F14" w:rsidP="004810CE">
                    <w:pPr>
                      <w:autoSpaceDE w:val="0"/>
                      <w:autoSpaceDN w:val="0"/>
                      <w:adjustRightInd w:val="0"/>
                      <w:spacing w:after="0"/>
                      <w:ind w:left="284" w:hanging="284"/>
                      <w:jc w:val="both"/>
                      <w:rPr>
                        <w:rFonts w:asciiTheme="minorHAnsi" w:eastAsiaTheme="minorHAnsi" w:hAnsiTheme="minorHAnsi" w:cstheme="minorHAnsi"/>
                        <w:sz w:val="18"/>
                        <w:szCs w:val="20"/>
                      </w:rPr>
                    </w:pPr>
                    <w:r w:rsidRPr="004810CE">
                      <w:rPr>
                        <w:rFonts w:asciiTheme="minorHAnsi" w:eastAsiaTheme="minorHAnsi" w:hAnsiTheme="minorHAnsi" w:cstheme="minorHAnsi"/>
                        <w:sz w:val="18"/>
                        <w:szCs w:val="20"/>
                      </w:rPr>
                      <w:t>3.1 Mengenal konsep pecahan senilai dan melakukan operasi hitung pecahan menggunakan benda konkret/gambar</w:t>
                    </w:r>
                  </w:p>
                  <w:p w:rsidR="00511F14" w:rsidRPr="004810CE" w:rsidRDefault="00511F14" w:rsidP="004810CE">
                    <w:pPr>
                      <w:autoSpaceDE w:val="0"/>
                      <w:autoSpaceDN w:val="0"/>
                      <w:adjustRightInd w:val="0"/>
                      <w:spacing w:after="0"/>
                      <w:ind w:left="284" w:hanging="284"/>
                      <w:jc w:val="both"/>
                      <w:rPr>
                        <w:rFonts w:asciiTheme="minorHAnsi" w:hAnsiTheme="minorHAnsi" w:cstheme="minorHAnsi"/>
                        <w:sz w:val="18"/>
                        <w:szCs w:val="20"/>
                        <w:lang w:eastAsia="en-SG"/>
                      </w:rPr>
                    </w:pPr>
                    <w:r w:rsidRPr="004810CE">
                      <w:rPr>
                        <w:rFonts w:asciiTheme="minorHAnsi" w:eastAsiaTheme="minorHAnsi" w:hAnsiTheme="minorHAnsi" w:cstheme="minorHAnsi"/>
                        <w:sz w:val="18"/>
                        <w:szCs w:val="20"/>
                      </w:rPr>
                      <w:t>4.3 Mengurai sebuah pecahan menjadi sebagai hasil penjumlahan atau pengurangan dua buah pecahan lainnya dengan berbagi kemungkinan jawaban</w:t>
                    </w:r>
                  </w:p>
                  <w:p w:rsidR="00511F14" w:rsidRPr="004810CE" w:rsidRDefault="00511F14" w:rsidP="004810CE">
                    <w:pPr>
                      <w:spacing w:after="0"/>
                      <w:ind w:left="284" w:hanging="284"/>
                      <w:jc w:val="both"/>
                      <w:rPr>
                        <w:rFonts w:asciiTheme="minorHAnsi" w:hAnsiTheme="minorHAnsi" w:cstheme="minorHAnsi"/>
                        <w:sz w:val="18"/>
                        <w:szCs w:val="20"/>
                        <w:lang w:eastAsia="en-SG"/>
                      </w:rPr>
                    </w:pPr>
                  </w:p>
                  <w:p w:rsidR="00511F14" w:rsidRPr="002A7D18" w:rsidRDefault="00511F14" w:rsidP="00226812">
                    <w:pPr>
                      <w:autoSpaceDE w:val="0"/>
                      <w:autoSpaceDN w:val="0"/>
                      <w:adjustRightInd w:val="0"/>
                      <w:spacing w:after="0" w:line="240" w:lineRule="auto"/>
                      <w:ind w:left="284" w:hanging="284"/>
                      <w:rPr>
                        <w:rFonts w:ascii="Calibri" w:hAnsi="Calibri" w:cs="Calibri"/>
                        <w:color w:val="000000"/>
                        <w:sz w:val="18"/>
                        <w:szCs w:val="18"/>
                      </w:rPr>
                    </w:pPr>
                  </w:p>
                  <w:p w:rsidR="00511F14" w:rsidRPr="005B0030" w:rsidRDefault="00511F14" w:rsidP="00226812">
                    <w:pPr>
                      <w:spacing w:after="0" w:line="240" w:lineRule="auto"/>
                      <w:jc w:val="both"/>
                      <w:rPr>
                        <w:rFonts w:cs="Times New Roman"/>
                        <w:noProof/>
                        <w:color w:val="1D1B11"/>
                        <w:sz w:val="20"/>
                        <w:szCs w:val="20"/>
                        <w:lang w:val="id-ID"/>
                      </w:rPr>
                    </w:pPr>
                  </w:p>
                  <w:p w:rsidR="00511F14" w:rsidRPr="00D60CF9" w:rsidRDefault="00511F14" w:rsidP="00226812">
                    <w:pPr>
                      <w:spacing w:after="0" w:line="240" w:lineRule="auto"/>
                      <w:jc w:val="both"/>
                      <w:rPr>
                        <w:rFonts w:ascii="Times New Roman" w:hAnsi="Times New Roman" w:cs="Times New Roman"/>
                        <w:noProof/>
                        <w:color w:val="1D1B11"/>
                        <w:sz w:val="24"/>
                        <w:szCs w:val="24"/>
                        <w:lang w:val="id-ID"/>
                      </w:rPr>
                    </w:pPr>
                    <w:r w:rsidRPr="00D60CF9">
                      <w:rPr>
                        <w:rFonts w:ascii="Times New Roman" w:hAnsi="Times New Roman" w:cs="Times New Roman"/>
                        <w:noProof/>
                        <w:color w:val="1D1B11"/>
                        <w:sz w:val="24"/>
                        <w:szCs w:val="24"/>
                        <w:lang w:val="id-ID"/>
                      </w:rPr>
                      <w:t> </w:t>
                    </w:r>
                  </w:p>
                </w:txbxContent>
              </v:textbox>
            </v:rect>
            <v:shape id="_x0000_s1072" type="#_x0000_t32" style="position:absolute;left:300;top:7876;width:4021;height:0" o:connectortype="straight" strokecolor="#002060" strokeweight="1pt">
              <v:stroke dashstyle="dash"/>
              <v:shadow color="#868686"/>
            </v:shape>
            <v:shape id="_x0000_s1073" type="#_x0000_t32" style="position:absolute;left:4490;top:8966;width:5546;height:0" o:connectortype="straight" strokecolor="#c00000" strokeweight="1pt">
              <v:stroke dashstyle="dash"/>
              <v:shadow color="#868686"/>
            </v:shape>
          </v:group>
        </w:pict>
      </w:r>
      <w:r w:rsidR="00226812">
        <w:tab/>
      </w:r>
    </w:p>
    <w:p w:rsidR="00226812" w:rsidRPr="0051672A" w:rsidRDefault="00226812" w:rsidP="00226812"/>
    <w:p w:rsidR="00226812" w:rsidRPr="0051672A" w:rsidRDefault="00226812" w:rsidP="00226812"/>
    <w:p w:rsidR="00226812" w:rsidRPr="0051672A" w:rsidRDefault="00226812" w:rsidP="00226812"/>
    <w:p w:rsidR="00226812" w:rsidRDefault="00226812" w:rsidP="00226812">
      <w:pPr>
        <w:spacing w:after="0" w:line="240" w:lineRule="auto"/>
      </w:pPr>
    </w:p>
    <w:p w:rsidR="00226812" w:rsidRDefault="00226812" w:rsidP="00226812">
      <w:pPr>
        <w:spacing w:after="0" w:line="240" w:lineRule="auto"/>
        <w:ind w:left="810"/>
        <w:rPr>
          <w:sz w:val="16"/>
          <w:szCs w:val="16"/>
        </w:rPr>
      </w:pPr>
    </w:p>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DA46FD" w:rsidP="00226812">
      <w:r>
        <w:rPr>
          <w:noProof/>
        </w:rPr>
        <w:lastRenderedPageBreak/>
        <w:pict>
          <v:group id="_x0000_s1091" style="position:absolute;margin-left:-19.95pt;margin-top:.65pt;width:754.7pt;height:418.35pt;z-index:251710464" coordorigin="321,974" coordsize="15094,8367">
            <v:rect id="_x0000_s1044" style="position:absolute;left:10456;top:2893;width:4959;height:5660" o:regroupid="2" strokecolor="#c00000" strokeweight="1pt">
              <v:stroke dashstyle="dash"/>
              <v:shadow color="#868686"/>
              <v:textbox style="mso-next-textbox:#_x0000_s1044">
                <w:txbxContent>
                  <w:p w:rsidR="00511F14" w:rsidRDefault="00511F14" w:rsidP="00A07247">
                    <w:pPr>
                      <w:spacing w:after="0" w:line="240" w:lineRule="auto"/>
                      <w:jc w:val="center"/>
                      <w:rPr>
                        <w:rFonts w:asciiTheme="minorHAnsi" w:hAnsiTheme="minorHAnsi" w:cstheme="minorHAnsi"/>
                        <w:b/>
                        <w:sz w:val="20"/>
                        <w:szCs w:val="20"/>
                        <w:lang w:val="id-ID"/>
                      </w:rPr>
                    </w:pPr>
                    <w:r w:rsidRPr="00167573">
                      <w:rPr>
                        <w:rFonts w:asciiTheme="minorHAnsi" w:hAnsiTheme="minorHAnsi" w:cstheme="minorHAnsi"/>
                        <w:b/>
                        <w:sz w:val="20"/>
                        <w:szCs w:val="20"/>
                      </w:rPr>
                      <w:t>PJOK</w:t>
                    </w:r>
                  </w:p>
                  <w:p w:rsidR="00511F14" w:rsidRPr="00167573" w:rsidRDefault="00511F14" w:rsidP="00A07247">
                    <w:pPr>
                      <w:autoSpaceDE w:val="0"/>
                      <w:autoSpaceDN w:val="0"/>
                      <w:adjustRightInd w:val="0"/>
                      <w:spacing w:after="0" w:line="240" w:lineRule="auto"/>
                      <w:ind w:left="284" w:hanging="284"/>
                      <w:jc w:val="both"/>
                      <w:rPr>
                        <w:rFonts w:asciiTheme="minorHAnsi" w:hAnsiTheme="minorHAnsi" w:cstheme="minorHAnsi"/>
                        <w:sz w:val="18"/>
                        <w:szCs w:val="18"/>
                      </w:rPr>
                    </w:pPr>
                    <w:r w:rsidRPr="00167573">
                      <w:rPr>
                        <w:rFonts w:asciiTheme="minorHAnsi" w:eastAsiaTheme="minorHAnsi" w:hAnsiTheme="minorHAnsi" w:cstheme="minorHAnsi"/>
                        <w:sz w:val="18"/>
                        <w:szCs w:val="18"/>
                      </w:rPr>
                      <w:t>1.1 Menghargai tubuh dengan seluruh perangkat gerak dan kemampuannya sebagai anugerah Tuhan yang tidak ternilai</w:t>
                    </w:r>
                  </w:p>
                  <w:p w:rsidR="00511F14" w:rsidRPr="00167573" w:rsidRDefault="00511F14" w:rsidP="00A07247">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67573">
                      <w:rPr>
                        <w:rFonts w:asciiTheme="minorHAnsi" w:eastAsiaTheme="minorHAnsi" w:hAnsiTheme="minorHAnsi" w:cstheme="minorHAnsi"/>
                        <w:sz w:val="18"/>
                        <w:szCs w:val="18"/>
                      </w:rPr>
                      <w:t>2.4 Menunjukkan kemauan bekerjasama</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dalam melakukan berbagai aktivitas</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fisik dalam bentuk permainan</w:t>
                    </w:r>
                  </w:p>
                  <w:p w:rsidR="00511F14" w:rsidRPr="00167573" w:rsidRDefault="00511F14" w:rsidP="00A07247">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67573">
                      <w:rPr>
                        <w:rFonts w:asciiTheme="minorHAnsi" w:eastAsiaTheme="minorHAnsi" w:hAnsiTheme="minorHAnsi" w:cstheme="minorHAnsi"/>
                        <w:sz w:val="18"/>
                        <w:szCs w:val="18"/>
                      </w:rPr>
                      <w:t>3.8 Memahami konsep makanan bergizi dan jajanan sehat menjaga kesehatan tubuh</w:t>
                    </w:r>
                  </w:p>
                  <w:p w:rsidR="00511F14" w:rsidRPr="00167573" w:rsidRDefault="00511F14" w:rsidP="00A07247">
                    <w:pPr>
                      <w:autoSpaceDE w:val="0"/>
                      <w:autoSpaceDN w:val="0"/>
                      <w:adjustRightInd w:val="0"/>
                      <w:spacing w:after="0" w:line="240" w:lineRule="auto"/>
                      <w:ind w:left="284" w:hanging="284"/>
                      <w:jc w:val="both"/>
                      <w:rPr>
                        <w:rFonts w:asciiTheme="minorHAnsi" w:hAnsiTheme="minorHAnsi" w:cstheme="minorHAnsi"/>
                        <w:sz w:val="18"/>
                        <w:szCs w:val="18"/>
                      </w:rPr>
                    </w:pPr>
                    <w:r w:rsidRPr="00167573">
                      <w:rPr>
                        <w:rFonts w:asciiTheme="minorHAnsi" w:eastAsiaTheme="minorHAnsi" w:hAnsiTheme="minorHAnsi" w:cstheme="minorHAnsi"/>
                        <w:sz w:val="18"/>
                        <w:szCs w:val="18"/>
                      </w:rPr>
                      <w:t>3.9 Memahami pengaruh aktivitas fisik dan istirahat yang cukup terhadap pertumbuhan dan perkembangan tubuh</w:t>
                    </w:r>
                    <w:r w:rsidRPr="00167573">
                      <w:rPr>
                        <w:rFonts w:asciiTheme="minorHAnsi" w:hAnsiTheme="minorHAnsi" w:cstheme="minorHAnsi"/>
                        <w:sz w:val="18"/>
                        <w:szCs w:val="18"/>
                        <w:lang w:val="id-ID"/>
                      </w:rPr>
                      <w:t xml:space="preserve">. </w:t>
                    </w:r>
                  </w:p>
                  <w:p w:rsidR="00511F14" w:rsidRPr="00167573" w:rsidRDefault="00511F14" w:rsidP="00167573">
                    <w:pPr>
                      <w:autoSpaceDE w:val="0"/>
                      <w:autoSpaceDN w:val="0"/>
                      <w:adjustRightInd w:val="0"/>
                      <w:spacing w:after="0" w:line="240" w:lineRule="auto"/>
                      <w:ind w:left="284" w:hanging="284"/>
                      <w:jc w:val="both"/>
                      <w:rPr>
                        <w:rFonts w:asciiTheme="minorHAnsi" w:hAnsiTheme="minorHAnsi" w:cstheme="minorHAnsi"/>
                        <w:sz w:val="18"/>
                        <w:szCs w:val="18"/>
                      </w:rPr>
                    </w:pPr>
                    <w:r w:rsidRPr="00167573">
                      <w:rPr>
                        <w:rFonts w:asciiTheme="minorHAnsi" w:eastAsiaTheme="minorHAnsi" w:hAnsiTheme="minorHAnsi" w:cstheme="minorHAnsi"/>
                        <w:sz w:val="18"/>
                        <w:szCs w:val="18"/>
                      </w:rPr>
                      <w:t>4.3 Mempraktikkan kombinasi pola gerak dasar lokomotor untuk membentuk gerakan dasar atletik jalan cepat dan lari yang dilandasi konsep gerak melalui permainan dan atau olahraga tradisional</w:t>
                    </w:r>
                    <w:r w:rsidRPr="00167573">
                      <w:rPr>
                        <w:rFonts w:asciiTheme="minorHAnsi" w:hAnsiTheme="minorHAnsi" w:cstheme="minorHAnsi"/>
                        <w:sz w:val="18"/>
                        <w:szCs w:val="18"/>
                        <w:lang w:val="id-ID"/>
                      </w:rPr>
                      <w:t>.</w:t>
                    </w:r>
                  </w:p>
                  <w:p w:rsidR="00511F14" w:rsidRPr="00167573" w:rsidRDefault="00511F14" w:rsidP="00167573">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67573">
                      <w:rPr>
                        <w:rFonts w:asciiTheme="minorHAnsi" w:eastAsiaTheme="minorHAnsi" w:hAnsiTheme="minorHAnsi" w:cstheme="minorHAnsi"/>
                        <w:sz w:val="18"/>
                        <w:szCs w:val="18"/>
                      </w:rPr>
                      <w:t>4.4 Mempraktikkan berbagai aktivitas</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kebugaran jasmani untuk mencapai</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tinggi dan berat badan ideal</w:t>
                    </w:r>
                  </w:p>
                  <w:p w:rsidR="00511F14" w:rsidRPr="00167573" w:rsidRDefault="00511F14" w:rsidP="00167573">
                    <w:pPr>
                      <w:autoSpaceDE w:val="0"/>
                      <w:autoSpaceDN w:val="0"/>
                      <w:adjustRightInd w:val="0"/>
                      <w:spacing w:after="0" w:line="240" w:lineRule="auto"/>
                      <w:ind w:left="284" w:hanging="284"/>
                      <w:jc w:val="both"/>
                      <w:rPr>
                        <w:rFonts w:asciiTheme="minorHAnsi" w:hAnsiTheme="minorHAnsi" w:cstheme="minorHAnsi"/>
                        <w:sz w:val="18"/>
                        <w:szCs w:val="18"/>
                      </w:rPr>
                    </w:pPr>
                    <w:r w:rsidRPr="00167573">
                      <w:rPr>
                        <w:rFonts w:asciiTheme="minorHAnsi" w:eastAsiaTheme="minorHAnsi" w:hAnsiTheme="minorHAnsi" w:cstheme="minorHAnsi"/>
                        <w:sz w:val="18"/>
                        <w:szCs w:val="18"/>
                      </w:rPr>
                      <w:t>4.8 Mempraktikkan cara menjaga</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kesehatan tubuh dengan makan</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makanan bergizi dan memilih</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jajanan sehat</w:t>
                    </w:r>
                  </w:p>
                  <w:p w:rsidR="00511F14" w:rsidRPr="005F094E" w:rsidRDefault="00511F14" w:rsidP="00167573">
                    <w:pPr>
                      <w:autoSpaceDE w:val="0"/>
                      <w:autoSpaceDN w:val="0"/>
                      <w:adjustRightInd w:val="0"/>
                      <w:spacing w:after="0" w:line="240" w:lineRule="auto"/>
                      <w:ind w:left="284" w:hanging="284"/>
                      <w:jc w:val="both"/>
                      <w:rPr>
                        <w:rFonts w:asciiTheme="minorHAnsi" w:hAnsiTheme="minorHAnsi" w:cstheme="minorHAnsi"/>
                        <w:sz w:val="18"/>
                        <w:szCs w:val="18"/>
                      </w:rPr>
                    </w:pPr>
                  </w:p>
                  <w:p w:rsidR="00511F14" w:rsidRDefault="00511F14" w:rsidP="00A07247">
                    <w:pPr>
                      <w:spacing w:after="0" w:line="240" w:lineRule="auto"/>
                      <w:jc w:val="center"/>
                      <w:rPr>
                        <w:rFonts w:asciiTheme="minorHAnsi" w:hAnsiTheme="minorHAnsi" w:cstheme="minorHAnsi"/>
                        <w:b/>
                        <w:color w:val="FF0000"/>
                        <w:sz w:val="20"/>
                        <w:lang w:val="id-ID"/>
                      </w:rPr>
                    </w:pPr>
                  </w:p>
                  <w:p w:rsidR="00511F14" w:rsidRPr="00DA506B" w:rsidRDefault="00511F14" w:rsidP="00A07247">
                    <w:pPr>
                      <w:spacing w:after="0" w:line="240" w:lineRule="auto"/>
                      <w:jc w:val="center"/>
                      <w:rPr>
                        <w:rFonts w:asciiTheme="minorHAnsi" w:hAnsiTheme="minorHAnsi" w:cstheme="minorHAnsi"/>
                        <w:b/>
                        <w:sz w:val="20"/>
                        <w:lang w:val="id-ID"/>
                      </w:rPr>
                    </w:pPr>
                    <w:r w:rsidRPr="00DA506B">
                      <w:rPr>
                        <w:rFonts w:asciiTheme="minorHAnsi" w:hAnsiTheme="minorHAnsi" w:cstheme="minorHAnsi"/>
                        <w:b/>
                        <w:sz w:val="20"/>
                      </w:rPr>
                      <w:t>PLH</w:t>
                    </w:r>
                  </w:p>
                  <w:p w:rsidR="00F80DDA" w:rsidRPr="00F80DDA" w:rsidRDefault="00035282" w:rsidP="00F80DDA">
                    <w:pPr>
                      <w:pStyle w:val="ListParagraph"/>
                      <w:numPr>
                        <w:ilvl w:val="1"/>
                        <w:numId w:val="3"/>
                      </w:numPr>
                      <w:jc w:val="both"/>
                      <w:rPr>
                        <w:sz w:val="20"/>
                        <w:szCs w:val="20"/>
                        <w:lang w:val="id-ID"/>
                      </w:rPr>
                    </w:pPr>
                    <w:r w:rsidRPr="00F80DDA">
                      <w:rPr>
                        <w:sz w:val="20"/>
                        <w:szCs w:val="20"/>
                      </w:rPr>
                      <w:t>M</w:t>
                    </w:r>
                    <w:r w:rsidRPr="00F80DDA">
                      <w:rPr>
                        <w:sz w:val="20"/>
                        <w:szCs w:val="20"/>
                        <w:lang w:val="id-ID"/>
                      </w:rPr>
                      <w:t>enjelaskan terjadinya pencemaran lingkungan</w:t>
                    </w:r>
                  </w:p>
                  <w:p w:rsidR="00035282" w:rsidRPr="00F80DDA" w:rsidRDefault="00F80DDA" w:rsidP="00F80DDA">
                    <w:pPr>
                      <w:pStyle w:val="ListParagraph"/>
                      <w:numPr>
                        <w:ilvl w:val="1"/>
                        <w:numId w:val="4"/>
                      </w:numPr>
                      <w:ind w:left="284" w:hanging="284"/>
                      <w:jc w:val="both"/>
                      <w:rPr>
                        <w:sz w:val="20"/>
                        <w:szCs w:val="20"/>
                        <w:lang w:val="id-ID"/>
                      </w:rPr>
                    </w:pPr>
                    <w:r>
                      <w:rPr>
                        <w:sz w:val="20"/>
                        <w:szCs w:val="20"/>
                      </w:rPr>
                      <w:t xml:space="preserve">  </w:t>
                    </w:r>
                    <w:r w:rsidR="00035282" w:rsidRPr="00F80DDA">
                      <w:rPr>
                        <w:sz w:val="20"/>
                        <w:szCs w:val="20"/>
                      </w:rPr>
                      <w:t>M</w:t>
                    </w:r>
                    <w:r w:rsidR="00035282" w:rsidRPr="00F80DDA">
                      <w:rPr>
                        <w:sz w:val="20"/>
                        <w:szCs w:val="20"/>
                        <w:lang w:val="id-ID"/>
                      </w:rPr>
                      <w:t xml:space="preserve">emberi contoh cara berpartisipasi dalam mencegah </w:t>
                    </w:r>
                    <w:r w:rsidR="00C7016C">
                      <w:rPr>
                        <w:sz w:val="20"/>
                        <w:szCs w:val="20"/>
                      </w:rPr>
                      <w:t xml:space="preserve"> </w:t>
                    </w:r>
                    <w:r w:rsidR="00035282" w:rsidRPr="00F80DDA">
                      <w:rPr>
                        <w:sz w:val="20"/>
                        <w:szCs w:val="20"/>
                        <w:lang w:val="id-ID"/>
                      </w:rPr>
                      <w:t>pencemaran lingkungan</w:t>
                    </w:r>
                  </w:p>
                  <w:p w:rsidR="00511F14" w:rsidRDefault="00511F14" w:rsidP="00035282">
                    <w:pPr>
                      <w:spacing w:after="0" w:line="240" w:lineRule="auto"/>
                      <w:jc w:val="both"/>
                      <w:rPr>
                        <w:rFonts w:asciiTheme="minorHAnsi" w:hAnsiTheme="minorHAnsi" w:cstheme="minorHAnsi"/>
                        <w:b/>
                        <w:color w:val="FF0000"/>
                        <w:sz w:val="20"/>
                        <w:lang w:val="id-ID"/>
                      </w:rPr>
                    </w:pPr>
                  </w:p>
                  <w:p w:rsidR="00511F14" w:rsidRPr="00A07247" w:rsidRDefault="00511F14" w:rsidP="00A07247">
                    <w:pPr>
                      <w:spacing w:after="0" w:line="240" w:lineRule="auto"/>
                      <w:jc w:val="center"/>
                      <w:rPr>
                        <w:rFonts w:asciiTheme="minorHAnsi" w:hAnsiTheme="minorHAnsi" w:cstheme="minorHAnsi"/>
                        <w:b/>
                        <w:color w:val="FF0000"/>
                        <w:sz w:val="20"/>
                      </w:rPr>
                    </w:pPr>
                    <w:r w:rsidRPr="00A07247">
                      <w:rPr>
                        <w:rFonts w:asciiTheme="minorHAnsi" w:hAnsiTheme="minorHAnsi" w:cstheme="minorHAnsi"/>
                        <w:b/>
                        <w:color w:val="FF0000"/>
                        <w:sz w:val="20"/>
                      </w:rPr>
                      <w:t>B. SUNDA</w:t>
                    </w:r>
                  </w:p>
                  <w:p w:rsidR="00511F14" w:rsidRPr="005B5092" w:rsidRDefault="00511F14" w:rsidP="00A07247">
                    <w:pPr>
                      <w:spacing w:after="0" w:line="240" w:lineRule="auto"/>
                      <w:rPr>
                        <w:rFonts w:asciiTheme="minorHAnsi" w:hAnsiTheme="minorHAnsi" w:cstheme="minorHAnsi"/>
                        <w:sz w:val="18"/>
                        <w:szCs w:val="18"/>
                      </w:rPr>
                    </w:pPr>
                    <w:r w:rsidRPr="005B5092">
                      <w:rPr>
                        <w:rFonts w:asciiTheme="minorHAnsi" w:hAnsiTheme="minorHAnsi" w:cstheme="minorHAnsi"/>
                        <w:sz w:val="18"/>
                        <w:szCs w:val="18"/>
                      </w:rPr>
                      <w:t>1.  Menyampaikan perrmintaan</w:t>
                    </w:r>
                  </w:p>
                  <w:p w:rsidR="00511F14" w:rsidRPr="005B5092" w:rsidRDefault="00511F14" w:rsidP="00A07247">
                    <w:pPr>
                      <w:spacing w:after="0" w:line="240" w:lineRule="auto"/>
                      <w:rPr>
                        <w:rFonts w:asciiTheme="minorHAnsi" w:hAnsiTheme="minorHAnsi" w:cstheme="minorHAnsi"/>
                        <w:sz w:val="18"/>
                        <w:szCs w:val="18"/>
                      </w:rPr>
                    </w:pPr>
                    <w:r w:rsidRPr="005B5092">
                      <w:rPr>
                        <w:rFonts w:asciiTheme="minorHAnsi" w:hAnsiTheme="minorHAnsi" w:cstheme="minorHAnsi"/>
                        <w:sz w:val="18"/>
                        <w:szCs w:val="18"/>
                      </w:rPr>
                      <w:t>2.  Menegur (panyaram)</w:t>
                    </w:r>
                  </w:p>
                  <w:p w:rsidR="00511F14" w:rsidRPr="005B5092" w:rsidRDefault="00511F14" w:rsidP="00A07247">
                    <w:pPr>
                      <w:spacing w:after="0" w:line="240" w:lineRule="auto"/>
                      <w:rPr>
                        <w:rFonts w:asciiTheme="minorHAnsi" w:hAnsiTheme="minorHAnsi" w:cstheme="minorHAnsi"/>
                        <w:sz w:val="18"/>
                        <w:szCs w:val="18"/>
                      </w:rPr>
                    </w:pPr>
                    <w:r w:rsidRPr="005B5092">
                      <w:rPr>
                        <w:rFonts w:asciiTheme="minorHAnsi" w:hAnsiTheme="minorHAnsi" w:cstheme="minorHAnsi"/>
                        <w:sz w:val="18"/>
                        <w:szCs w:val="18"/>
                      </w:rPr>
                      <w:t>3.  Mengkritik atau memberikan pujian</w:t>
                    </w:r>
                  </w:p>
                  <w:p w:rsidR="00511F14" w:rsidRPr="005B5092" w:rsidRDefault="00511F14" w:rsidP="00A07247">
                    <w:pPr>
                      <w:spacing w:after="0" w:line="240" w:lineRule="auto"/>
                      <w:ind w:left="360" w:hanging="360"/>
                      <w:rPr>
                        <w:rFonts w:asciiTheme="minorHAnsi" w:hAnsiTheme="minorHAnsi" w:cstheme="minorHAnsi"/>
                        <w:sz w:val="18"/>
                        <w:szCs w:val="18"/>
                      </w:rPr>
                    </w:pPr>
                    <w:r w:rsidRPr="005B5092">
                      <w:rPr>
                        <w:rFonts w:asciiTheme="minorHAnsi" w:hAnsiTheme="minorHAnsi" w:cstheme="minorHAnsi"/>
                        <w:sz w:val="18"/>
                        <w:szCs w:val="18"/>
                      </w:rPr>
                      <w:t>4.  Melakukan percakapan (guneman) melalui telepon</w:t>
                    </w:r>
                  </w:p>
                  <w:p w:rsidR="00511F14" w:rsidRPr="005F094E" w:rsidRDefault="00511F14" w:rsidP="00226812">
                    <w:pPr>
                      <w:spacing w:after="0" w:line="240" w:lineRule="auto"/>
                      <w:ind w:left="11"/>
                      <w:rPr>
                        <w:rFonts w:asciiTheme="minorHAnsi" w:hAnsiTheme="minorHAnsi" w:cstheme="minorHAnsi"/>
                        <w:sz w:val="18"/>
                        <w:szCs w:val="18"/>
                      </w:rPr>
                    </w:pPr>
                  </w:p>
                </w:txbxContent>
              </v:textbox>
            </v:rect>
            <v:shape id="_x0000_s1046" type="#_x0000_t32" style="position:absolute;left:7289;top:8039;width:1;height:514" o:connectortype="straight" o:regroupid="2" strokeweight="1.5pt"/>
            <v:rect id="_x0000_s1047" style="position:absolute;left:4582;top:2893;width:5673;height:6448" o:regroupid="2" strokecolor="#c00000" strokeweight="1pt">
              <v:stroke dashstyle="dash"/>
              <v:shadow color="#868686"/>
              <v:textbox style="mso-next-textbox:#_x0000_s1047">
                <w:txbxContent>
                  <w:p w:rsidR="00511F14" w:rsidRPr="0096767B" w:rsidRDefault="00511F14" w:rsidP="00226812">
                    <w:pPr>
                      <w:spacing w:after="0" w:line="240" w:lineRule="auto"/>
                      <w:jc w:val="center"/>
                      <w:rPr>
                        <w:rFonts w:asciiTheme="minorHAnsi" w:hAnsiTheme="minorHAnsi" w:cstheme="minorHAnsi"/>
                        <w:b/>
                        <w:sz w:val="20"/>
                        <w:szCs w:val="20"/>
                      </w:rPr>
                    </w:pPr>
                    <w:r w:rsidRPr="0096767B">
                      <w:rPr>
                        <w:rFonts w:asciiTheme="minorHAnsi" w:hAnsiTheme="minorHAnsi" w:cstheme="minorHAnsi"/>
                        <w:b/>
                        <w:sz w:val="20"/>
                        <w:szCs w:val="20"/>
                      </w:rPr>
                      <w:t>IPA</w:t>
                    </w:r>
                  </w:p>
                  <w:p w:rsidR="00511F14" w:rsidRDefault="00511F14" w:rsidP="00370A40">
                    <w:pPr>
                      <w:autoSpaceDE w:val="0"/>
                      <w:autoSpaceDN w:val="0"/>
                      <w:adjustRightInd w:val="0"/>
                      <w:spacing w:after="0"/>
                      <w:ind w:left="284" w:hanging="284"/>
                      <w:jc w:val="both"/>
                      <w:rPr>
                        <w:rFonts w:asciiTheme="minorHAnsi" w:eastAsiaTheme="minorHAnsi" w:hAnsiTheme="minorHAnsi" w:cstheme="minorHAnsi"/>
                        <w:sz w:val="18"/>
                        <w:szCs w:val="18"/>
                      </w:rPr>
                    </w:pPr>
                    <w:r w:rsidRPr="0096767B">
                      <w:rPr>
                        <w:rFonts w:asciiTheme="minorHAnsi" w:eastAsiaTheme="minorHAnsi" w:hAnsiTheme="minorHAnsi" w:cstheme="minorHAnsi"/>
                        <w:sz w:val="18"/>
                        <w:szCs w:val="18"/>
                      </w:rPr>
                      <w:t>3.1 Mengenal konsep pecahan senilai</w:t>
                    </w:r>
                    <w:r>
                      <w:rPr>
                        <w:rFonts w:asciiTheme="minorHAnsi" w:eastAsiaTheme="minorHAnsi" w:hAnsiTheme="minorHAnsi" w:cstheme="minorHAnsi"/>
                        <w:sz w:val="18"/>
                        <w:szCs w:val="18"/>
                      </w:rPr>
                      <w:t xml:space="preserve"> </w:t>
                    </w:r>
                    <w:r w:rsidRPr="0096767B">
                      <w:rPr>
                        <w:rFonts w:asciiTheme="minorHAnsi" w:eastAsiaTheme="minorHAnsi" w:hAnsiTheme="minorHAnsi" w:cstheme="minorHAnsi"/>
                        <w:sz w:val="18"/>
                        <w:szCs w:val="18"/>
                      </w:rPr>
                      <w:t>dan melakukan operasi hitung</w:t>
                    </w:r>
                    <w:r>
                      <w:rPr>
                        <w:rFonts w:asciiTheme="minorHAnsi" w:eastAsiaTheme="minorHAnsi" w:hAnsiTheme="minorHAnsi" w:cstheme="minorHAnsi"/>
                        <w:sz w:val="18"/>
                        <w:szCs w:val="18"/>
                      </w:rPr>
                      <w:t xml:space="preserve"> </w:t>
                    </w:r>
                    <w:r w:rsidRPr="0096767B">
                      <w:rPr>
                        <w:rFonts w:asciiTheme="minorHAnsi" w:eastAsiaTheme="minorHAnsi" w:hAnsiTheme="minorHAnsi" w:cstheme="minorHAnsi"/>
                        <w:sz w:val="18"/>
                        <w:szCs w:val="18"/>
                      </w:rPr>
                      <w:t>pecahan menggunakan benda</w:t>
                    </w:r>
                    <w:r>
                      <w:rPr>
                        <w:rFonts w:asciiTheme="minorHAnsi" w:eastAsiaTheme="minorHAnsi" w:hAnsiTheme="minorHAnsi" w:cstheme="minorHAnsi"/>
                        <w:sz w:val="18"/>
                        <w:szCs w:val="18"/>
                      </w:rPr>
                      <w:t xml:space="preserve"> </w:t>
                    </w:r>
                    <w:r w:rsidRPr="0096767B">
                      <w:rPr>
                        <w:rFonts w:asciiTheme="minorHAnsi" w:eastAsiaTheme="minorHAnsi" w:hAnsiTheme="minorHAnsi" w:cstheme="minorHAnsi"/>
                        <w:sz w:val="18"/>
                        <w:szCs w:val="18"/>
                      </w:rPr>
                      <w:t>konkret/gambar</w:t>
                    </w:r>
                  </w:p>
                  <w:p w:rsidR="00511F14" w:rsidRDefault="00511F14" w:rsidP="00370A40">
                    <w:pPr>
                      <w:autoSpaceDE w:val="0"/>
                      <w:autoSpaceDN w:val="0"/>
                      <w:adjustRightInd w:val="0"/>
                      <w:spacing w:after="0"/>
                      <w:ind w:left="284" w:hanging="284"/>
                      <w:jc w:val="both"/>
                      <w:rPr>
                        <w:rFonts w:asciiTheme="minorHAnsi" w:eastAsiaTheme="minorHAnsi" w:hAnsiTheme="minorHAnsi" w:cstheme="minorHAnsi"/>
                        <w:sz w:val="18"/>
                        <w:szCs w:val="18"/>
                      </w:rPr>
                    </w:pPr>
                    <w:r w:rsidRPr="0096767B">
                      <w:rPr>
                        <w:rFonts w:asciiTheme="minorHAnsi" w:eastAsiaTheme="minorHAnsi" w:hAnsiTheme="minorHAnsi" w:cstheme="minorHAnsi"/>
                        <w:sz w:val="18"/>
                        <w:szCs w:val="18"/>
                      </w:rPr>
                      <w:t>3.2 Mendeskripsikan daur hidup</w:t>
                    </w:r>
                    <w:r>
                      <w:rPr>
                        <w:rFonts w:asciiTheme="minorHAnsi" w:eastAsiaTheme="minorHAnsi" w:hAnsiTheme="minorHAnsi" w:cstheme="minorHAnsi"/>
                        <w:sz w:val="18"/>
                        <w:szCs w:val="18"/>
                      </w:rPr>
                      <w:t xml:space="preserve"> </w:t>
                    </w:r>
                    <w:r w:rsidRPr="0096767B">
                      <w:rPr>
                        <w:rFonts w:asciiTheme="minorHAnsi" w:eastAsiaTheme="minorHAnsi" w:hAnsiTheme="minorHAnsi" w:cstheme="minorHAnsi"/>
                        <w:sz w:val="18"/>
                        <w:szCs w:val="18"/>
                      </w:rPr>
                      <w:t>beberapa jenis mahluk hidup</w:t>
                    </w:r>
                  </w:p>
                  <w:p w:rsidR="00511F14" w:rsidRPr="0096767B" w:rsidRDefault="00511F14" w:rsidP="00370A40">
                    <w:pPr>
                      <w:autoSpaceDE w:val="0"/>
                      <w:autoSpaceDN w:val="0"/>
                      <w:adjustRightInd w:val="0"/>
                      <w:spacing w:after="0"/>
                      <w:ind w:left="284" w:hanging="284"/>
                      <w:jc w:val="both"/>
                      <w:rPr>
                        <w:rFonts w:asciiTheme="minorHAnsi" w:eastAsiaTheme="minorHAnsi" w:hAnsiTheme="minorHAnsi" w:cstheme="minorHAnsi"/>
                        <w:sz w:val="18"/>
                        <w:szCs w:val="18"/>
                      </w:rPr>
                    </w:pPr>
                    <w:r w:rsidRPr="0096767B">
                      <w:rPr>
                        <w:rFonts w:asciiTheme="minorHAnsi" w:eastAsiaTheme="minorHAnsi" w:hAnsiTheme="minorHAnsi" w:cstheme="minorHAnsi"/>
                        <w:sz w:val="18"/>
                        <w:szCs w:val="18"/>
                      </w:rPr>
                      <w:t>3.7 Mendeskripsikan hubungan antara</w:t>
                    </w:r>
                    <w:r>
                      <w:rPr>
                        <w:rFonts w:asciiTheme="minorHAnsi" w:eastAsiaTheme="minorHAnsi" w:hAnsiTheme="minorHAnsi" w:cstheme="minorHAnsi"/>
                        <w:sz w:val="18"/>
                        <w:szCs w:val="18"/>
                      </w:rPr>
                      <w:t xml:space="preserve"> </w:t>
                    </w:r>
                    <w:r w:rsidRPr="0096767B">
                      <w:rPr>
                        <w:rFonts w:asciiTheme="minorHAnsi" w:eastAsiaTheme="minorHAnsi" w:hAnsiTheme="minorHAnsi" w:cstheme="minorHAnsi"/>
                        <w:sz w:val="18"/>
                        <w:szCs w:val="18"/>
                      </w:rPr>
                      <w:t>sumber daya alam dengan</w:t>
                    </w:r>
                    <w:r>
                      <w:rPr>
                        <w:rFonts w:asciiTheme="minorHAnsi" w:eastAsiaTheme="minorHAnsi" w:hAnsiTheme="minorHAnsi" w:cstheme="minorHAnsi"/>
                        <w:sz w:val="18"/>
                        <w:szCs w:val="18"/>
                      </w:rPr>
                      <w:t xml:space="preserve"> </w:t>
                    </w:r>
                    <w:r w:rsidRPr="0096767B">
                      <w:rPr>
                        <w:rFonts w:asciiTheme="minorHAnsi" w:eastAsiaTheme="minorHAnsi" w:hAnsiTheme="minorHAnsi" w:cstheme="minorHAnsi"/>
                        <w:sz w:val="18"/>
                        <w:szCs w:val="18"/>
                      </w:rPr>
                      <w:t>lingkungan, teknologi, dan masyarakat</w:t>
                    </w:r>
                  </w:p>
                  <w:p w:rsidR="00511F14" w:rsidRPr="0096767B" w:rsidRDefault="00511F14" w:rsidP="00370A40">
                    <w:pPr>
                      <w:autoSpaceDE w:val="0"/>
                      <w:autoSpaceDN w:val="0"/>
                      <w:adjustRightInd w:val="0"/>
                      <w:spacing w:after="0"/>
                      <w:ind w:left="284" w:hanging="284"/>
                      <w:jc w:val="both"/>
                      <w:rPr>
                        <w:rFonts w:asciiTheme="minorHAnsi" w:eastAsiaTheme="minorHAnsi" w:hAnsiTheme="minorHAnsi" w:cstheme="minorHAnsi"/>
                        <w:sz w:val="18"/>
                        <w:szCs w:val="18"/>
                      </w:rPr>
                    </w:pPr>
                    <w:r w:rsidRPr="0096767B">
                      <w:rPr>
                        <w:rFonts w:asciiTheme="minorHAnsi" w:eastAsiaTheme="minorHAnsi" w:hAnsiTheme="minorHAnsi" w:cstheme="minorHAnsi"/>
                        <w:sz w:val="18"/>
                        <w:szCs w:val="18"/>
                      </w:rPr>
                      <w:t>4.1 Menuliskan hasil pengamatan tentang</w:t>
                    </w:r>
                    <w:r>
                      <w:rPr>
                        <w:rFonts w:asciiTheme="minorHAnsi" w:eastAsiaTheme="minorHAnsi" w:hAnsiTheme="minorHAnsi" w:cstheme="minorHAnsi"/>
                        <w:sz w:val="18"/>
                        <w:szCs w:val="18"/>
                      </w:rPr>
                      <w:t xml:space="preserve"> </w:t>
                    </w:r>
                    <w:r w:rsidRPr="0096767B">
                      <w:rPr>
                        <w:rFonts w:asciiTheme="minorHAnsi" w:eastAsiaTheme="minorHAnsi" w:hAnsiTheme="minorHAnsi" w:cstheme="minorHAnsi"/>
                        <w:sz w:val="18"/>
                        <w:szCs w:val="18"/>
                      </w:rPr>
                      <w:t>bentuk luar (morfologi) tubuh hewan</w:t>
                    </w:r>
                    <w:r>
                      <w:rPr>
                        <w:rFonts w:asciiTheme="minorHAnsi" w:eastAsiaTheme="minorHAnsi" w:hAnsiTheme="minorHAnsi" w:cstheme="minorHAnsi"/>
                        <w:sz w:val="18"/>
                        <w:szCs w:val="18"/>
                      </w:rPr>
                      <w:t xml:space="preserve"> </w:t>
                    </w:r>
                    <w:r w:rsidRPr="0096767B">
                      <w:rPr>
                        <w:rFonts w:asciiTheme="minorHAnsi" w:eastAsiaTheme="minorHAnsi" w:hAnsiTheme="minorHAnsi" w:cstheme="minorHAnsi"/>
                        <w:sz w:val="18"/>
                        <w:szCs w:val="18"/>
                      </w:rPr>
                      <w:t>dan tumbuhan serta fungsinya</w:t>
                    </w:r>
                  </w:p>
                  <w:p w:rsidR="00511F14" w:rsidRPr="0096767B" w:rsidRDefault="00511F14" w:rsidP="00370A40">
                    <w:pPr>
                      <w:autoSpaceDE w:val="0"/>
                      <w:autoSpaceDN w:val="0"/>
                      <w:adjustRightInd w:val="0"/>
                      <w:spacing w:after="0"/>
                      <w:ind w:left="284" w:hanging="284"/>
                      <w:jc w:val="both"/>
                      <w:rPr>
                        <w:rFonts w:asciiTheme="minorHAnsi" w:eastAsiaTheme="minorHAnsi" w:hAnsiTheme="minorHAnsi" w:cstheme="minorHAnsi"/>
                        <w:sz w:val="18"/>
                        <w:szCs w:val="18"/>
                      </w:rPr>
                    </w:pPr>
                    <w:r w:rsidRPr="0096767B">
                      <w:rPr>
                        <w:rFonts w:asciiTheme="minorHAnsi" w:eastAsiaTheme="minorHAnsi" w:hAnsiTheme="minorHAnsi" w:cstheme="minorHAnsi"/>
                        <w:sz w:val="18"/>
                        <w:szCs w:val="18"/>
                      </w:rPr>
                      <w:t>4.2 Menyajikan secara tertulis hasil</w:t>
                    </w:r>
                    <w:r>
                      <w:rPr>
                        <w:rFonts w:asciiTheme="minorHAnsi" w:eastAsiaTheme="minorHAnsi" w:hAnsiTheme="minorHAnsi" w:cstheme="minorHAnsi"/>
                        <w:sz w:val="18"/>
                        <w:szCs w:val="18"/>
                      </w:rPr>
                      <w:t xml:space="preserve"> </w:t>
                    </w:r>
                    <w:r w:rsidRPr="0096767B">
                      <w:rPr>
                        <w:rFonts w:asciiTheme="minorHAnsi" w:eastAsiaTheme="minorHAnsi" w:hAnsiTheme="minorHAnsi" w:cstheme="minorHAnsi"/>
                        <w:sz w:val="18"/>
                        <w:szCs w:val="18"/>
                      </w:rPr>
                      <w:t>pengamatan daur hidup beberapa</w:t>
                    </w:r>
                    <w:r>
                      <w:rPr>
                        <w:rFonts w:asciiTheme="minorHAnsi" w:eastAsiaTheme="minorHAnsi" w:hAnsiTheme="minorHAnsi" w:cstheme="minorHAnsi"/>
                        <w:sz w:val="18"/>
                        <w:szCs w:val="18"/>
                      </w:rPr>
                      <w:t xml:space="preserve"> </w:t>
                    </w:r>
                    <w:r w:rsidRPr="0096767B">
                      <w:rPr>
                        <w:rFonts w:asciiTheme="minorHAnsi" w:eastAsiaTheme="minorHAnsi" w:hAnsiTheme="minorHAnsi" w:cstheme="minorHAnsi"/>
                        <w:sz w:val="18"/>
                        <w:szCs w:val="18"/>
                      </w:rPr>
                      <w:t>jenis mahluk hidup</w:t>
                    </w:r>
                  </w:p>
                  <w:p w:rsidR="00511F14" w:rsidRPr="00653AC5" w:rsidRDefault="00511F14" w:rsidP="00370A40">
                    <w:pPr>
                      <w:autoSpaceDE w:val="0"/>
                      <w:autoSpaceDN w:val="0"/>
                      <w:adjustRightInd w:val="0"/>
                      <w:spacing w:after="0"/>
                      <w:ind w:left="284" w:hanging="284"/>
                      <w:jc w:val="both"/>
                      <w:rPr>
                        <w:rFonts w:asciiTheme="minorHAnsi" w:eastAsiaTheme="minorHAnsi" w:hAnsiTheme="minorHAnsi" w:cstheme="minorHAnsi"/>
                        <w:sz w:val="18"/>
                        <w:szCs w:val="18"/>
                      </w:rPr>
                    </w:pPr>
                    <w:r w:rsidRPr="00653AC5">
                      <w:rPr>
                        <w:rFonts w:asciiTheme="minorHAnsi" w:eastAsiaTheme="minorHAnsi" w:hAnsiTheme="minorHAnsi" w:cstheme="minorHAnsi"/>
                        <w:sz w:val="18"/>
                        <w:szCs w:val="18"/>
                      </w:rPr>
                      <w:t>4.6 Menyajikan laporan tentang</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sumberdaya</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alam dan pemanfaatannya</w:t>
                    </w:r>
                    <w:r>
                      <w:rPr>
                        <w:rFonts w:asciiTheme="minorHAnsi" w:eastAsiaTheme="minorHAnsi" w:hAnsiTheme="minorHAnsi" w:cstheme="minorHAnsi"/>
                        <w:sz w:val="18"/>
                        <w:szCs w:val="18"/>
                      </w:rPr>
                      <w:t xml:space="preserve"> </w:t>
                    </w:r>
                    <w:r w:rsidRPr="00653AC5">
                      <w:rPr>
                        <w:rFonts w:asciiTheme="minorHAnsi" w:eastAsiaTheme="minorHAnsi" w:hAnsiTheme="minorHAnsi" w:cstheme="minorHAnsi"/>
                        <w:sz w:val="18"/>
                        <w:szCs w:val="18"/>
                      </w:rPr>
                      <w:t>oleh masyarakat.</w:t>
                    </w:r>
                  </w:p>
                  <w:p w:rsidR="00511F14" w:rsidRDefault="00511F14" w:rsidP="00A07247">
                    <w:pPr>
                      <w:spacing w:after="0" w:line="240" w:lineRule="auto"/>
                      <w:jc w:val="center"/>
                      <w:rPr>
                        <w:rFonts w:asciiTheme="minorHAnsi" w:hAnsiTheme="minorHAnsi" w:cstheme="minorHAnsi"/>
                        <w:b/>
                        <w:sz w:val="20"/>
                        <w:szCs w:val="20"/>
                        <w:lang w:val="id-ID"/>
                      </w:rPr>
                    </w:pPr>
                  </w:p>
                  <w:p w:rsidR="00511F14" w:rsidRPr="00167573" w:rsidRDefault="00F302E3" w:rsidP="00A07247">
                    <w:pPr>
                      <w:spacing w:after="0" w:line="240" w:lineRule="auto"/>
                      <w:jc w:val="center"/>
                      <w:rPr>
                        <w:rFonts w:asciiTheme="minorHAnsi" w:hAnsiTheme="minorHAnsi" w:cstheme="minorHAnsi"/>
                        <w:b/>
                        <w:sz w:val="20"/>
                        <w:szCs w:val="20"/>
                      </w:rPr>
                    </w:pPr>
                    <w:r>
                      <w:rPr>
                        <w:rFonts w:asciiTheme="minorHAnsi" w:hAnsiTheme="minorHAnsi" w:cstheme="minorHAnsi"/>
                        <w:b/>
                        <w:sz w:val="20"/>
                        <w:szCs w:val="20"/>
                      </w:rPr>
                      <w:t>SBd</w:t>
                    </w:r>
                    <w:r w:rsidR="00511F14" w:rsidRPr="00167573">
                      <w:rPr>
                        <w:rFonts w:asciiTheme="minorHAnsi" w:hAnsiTheme="minorHAnsi" w:cstheme="minorHAnsi"/>
                        <w:b/>
                        <w:sz w:val="20"/>
                        <w:szCs w:val="20"/>
                      </w:rPr>
                      <w:t>P</w:t>
                    </w:r>
                  </w:p>
                  <w:p w:rsidR="00511F14" w:rsidRPr="00167573" w:rsidRDefault="00511F14" w:rsidP="00A07247">
                    <w:pPr>
                      <w:spacing w:after="0" w:line="240" w:lineRule="auto"/>
                      <w:ind w:left="284" w:hanging="284"/>
                      <w:jc w:val="both"/>
                      <w:rPr>
                        <w:rFonts w:asciiTheme="minorHAnsi" w:hAnsiTheme="minorHAnsi" w:cstheme="minorHAnsi"/>
                        <w:sz w:val="18"/>
                        <w:szCs w:val="18"/>
                        <w:lang w:val="id-ID"/>
                      </w:rPr>
                    </w:pPr>
                    <w:r w:rsidRPr="007A660E">
                      <w:rPr>
                        <w:rFonts w:asciiTheme="minorHAnsi" w:hAnsiTheme="minorHAnsi" w:cstheme="minorHAnsi"/>
                        <w:sz w:val="16"/>
                        <w:szCs w:val="16"/>
                        <w:lang w:val="id-ID"/>
                      </w:rPr>
                      <w:t>1</w:t>
                    </w:r>
                    <w:r w:rsidRPr="00167573">
                      <w:rPr>
                        <w:rFonts w:asciiTheme="minorHAnsi" w:hAnsiTheme="minorHAnsi" w:cstheme="minorHAnsi"/>
                        <w:sz w:val="18"/>
                        <w:szCs w:val="18"/>
                        <w:lang w:val="id-ID"/>
                      </w:rPr>
                      <w:t>.1</w:t>
                    </w:r>
                    <w:r w:rsidRPr="00167573">
                      <w:rPr>
                        <w:rFonts w:asciiTheme="minorHAnsi" w:hAnsiTheme="minorHAnsi" w:cstheme="minorHAnsi"/>
                        <w:sz w:val="18"/>
                        <w:szCs w:val="18"/>
                      </w:rPr>
                      <w:t xml:space="preserve"> </w:t>
                    </w:r>
                    <w:r w:rsidRPr="00167573">
                      <w:rPr>
                        <w:rFonts w:asciiTheme="minorHAnsi" w:hAnsiTheme="minorHAnsi" w:cstheme="minorHAnsi"/>
                        <w:sz w:val="18"/>
                        <w:szCs w:val="18"/>
                        <w:lang w:val="id-ID"/>
                      </w:rPr>
                      <w:t>Mengagumi ciri khas keindahan karya seni dan karya kreatif masing-masing daerah sebagai anugerah Tuhan</w:t>
                    </w:r>
                  </w:p>
                  <w:p w:rsidR="00511F14" w:rsidRPr="00167573" w:rsidRDefault="00511F14" w:rsidP="00A07247">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67573">
                      <w:rPr>
                        <w:rFonts w:asciiTheme="minorHAnsi" w:eastAsiaTheme="minorHAnsi" w:hAnsiTheme="minorHAnsi" w:cstheme="minorHAnsi"/>
                        <w:sz w:val="18"/>
                        <w:szCs w:val="18"/>
                      </w:rPr>
                      <w:t>2.2 Menunjukkan rasa ingin tahu dalam mengamati alam di lingkungan sekitar untuk mendapatkan ide dalam berkarya seni.</w:t>
                    </w:r>
                  </w:p>
                  <w:p w:rsidR="00511F14" w:rsidRPr="00167573" w:rsidRDefault="00511F14" w:rsidP="00A07247">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67573">
                      <w:rPr>
                        <w:rFonts w:asciiTheme="minorHAnsi" w:eastAsiaTheme="minorHAnsi" w:hAnsiTheme="minorHAnsi" w:cstheme="minorHAnsi"/>
                        <w:sz w:val="18"/>
                        <w:szCs w:val="18"/>
                      </w:rPr>
                      <w:t>2.3 Menunjukkan perilaku mengenal sikap disiplin, tanggung jawab dan kepedulian terhadap alam sekitar melalui berkarya seni</w:t>
                    </w:r>
                  </w:p>
                  <w:p w:rsidR="00511F14" w:rsidRPr="00167573" w:rsidRDefault="00511F14" w:rsidP="00A07247">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67573">
                      <w:rPr>
                        <w:rFonts w:asciiTheme="minorHAnsi" w:eastAsiaTheme="minorHAnsi" w:hAnsiTheme="minorHAnsi" w:cstheme="minorHAnsi"/>
                        <w:sz w:val="18"/>
                        <w:szCs w:val="18"/>
                      </w:rPr>
                      <w:t>3.1 Mengenal karya dua dan tiga</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dimensi berdasarkan pengamatan</w:t>
                    </w:r>
                  </w:p>
                  <w:p w:rsidR="00511F14" w:rsidRPr="00167573" w:rsidRDefault="00511F14" w:rsidP="00A07247">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67573">
                      <w:rPr>
                        <w:rFonts w:asciiTheme="minorHAnsi" w:eastAsiaTheme="minorHAnsi" w:hAnsiTheme="minorHAnsi" w:cstheme="minorHAnsi"/>
                        <w:sz w:val="18"/>
                        <w:szCs w:val="18"/>
                      </w:rPr>
                      <w:t>3.2 Membedakan panjang-pendek bunyi, dan tinggi-rendah nada dengan gerak tangan.</w:t>
                    </w:r>
                  </w:p>
                  <w:p w:rsidR="00511F14" w:rsidRPr="00167573" w:rsidRDefault="00511F14" w:rsidP="00A07247">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67573">
                      <w:rPr>
                        <w:rFonts w:asciiTheme="minorHAnsi" w:eastAsiaTheme="minorHAnsi" w:hAnsiTheme="minorHAnsi" w:cstheme="minorHAnsi"/>
                        <w:sz w:val="18"/>
                        <w:szCs w:val="18"/>
                      </w:rPr>
                      <w:t>4.2 Membuat karya seni kolase dengan</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berbagai bahan di lingkungan</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sekitar</w:t>
                    </w:r>
                  </w:p>
                  <w:p w:rsidR="00511F14" w:rsidRPr="00167573" w:rsidRDefault="00511F14" w:rsidP="00A07247">
                    <w:pPr>
                      <w:autoSpaceDE w:val="0"/>
                      <w:autoSpaceDN w:val="0"/>
                      <w:adjustRightInd w:val="0"/>
                      <w:spacing w:after="0" w:line="240" w:lineRule="auto"/>
                      <w:ind w:left="284" w:hanging="284"/>
                      <w:jc w:val="both"/>
                      <w:rPr>
                        <w:rFonts w:asciiTheme="minorHAnsi" w:hAnsiTheme="minorHAnsi" w:cstheme="minorHAnsi"/>
                        <w:noProof/>
                        <w:color w:val="1D1B11"/>
                        <w:sz w:val="18"/>
                        <w:szCs w:val="18"/>
                        <w:lang w:val="id-ID"/>
                      </w:rPr>
                    </w:pPr>
                    <w:r w:rsidRPr="00167573">
                      <w:rPr>
                        <w:rFonts w:asciiTheme="minorHAnsi" w:eastAsiaTheme="minorHAnsi" w:hAnsiTheme="minorHAnsi" w:cstheme="minorHAnsi"/>
                        <w:sz w:val="18"/>
                        <w:szCs w:val="18"/>
                      </w:rPr>
                      <w:t>4.7 Menyanyikan solmisasi lagu wajib</w:t>
                    </w:r>
                    <w:r>
                      <w:rPr>
                        <w:rFonts w:asciiTheme="minorHAnsi" w:eastAsiaTheme="minorHAnsi" w:hAnsiTheme="minorHAnsi" w:cstheme="minorHAnsi"/>
                        <w:sz w:val="18"/>
                        <w:szCs w:val="18"/>
                      </w:rPr>
                      <w:t xml:space="preserve"> </w:t>
                    </w:r>
                    <w:r w:rsidRPr="00167573">
                      <w:rPr>
                        <w:rFonts w:asciiTheme="minorHAnsi" w:eastAsiaTheme="minorHAnsi" w:hAnsiTheme="minorHAnsi" w:cstheme="minorHAnsi"/>
                        <w:sz w:val="18"/>
                        <w:szCs w:val="18"/>
                      </w:rPr>
                      <w:t>dan lagu daerah yang harus dikenal</w:t>
                    </w:r>
                  </w:p>
                  <w:p w:rsidR="00511F14" w:rsidRDefault="00511F14" w:rsidP="00A07247">
                    <w:pPr>
                      <w:spacing w:after="0" w:line="240" w:lineRule="auto"/>
                      <w:jc w:val="center"/>
                      <w:rPr>
                        <w:rFonts w:asciiTheme="minorHAnsi" w:hAnsiTheme="minorHAnsi" w:cstheme="minorHAnsi"/>
                        <w:b/>
                        <w:lang w:val="id-ID"/>
                      </w:rPr>
                    </w:pPr>
                  </w:p>
                  <w:p w:rsidR="00511F14" w:rsidRDefault="00511F14" w:rsidP="00A07247">
                    <w:pPr>
                      <w:spacing w:after="0" w:line="240" w:lineRule="auto"/>
                      <w:jc w:val="center"/>
                      <w:rPr>
                        <w:rFonts w:asciiTheme="minorHAnsi" w:hAnsiTheme="minorHAnsi" w:cstheme="minorHAnsi"/>
                        <w:b/>
                        <w:lang w:val="id-ID"/>
                      </w:rPr>
                    </w:pPr>
                  </w:p>
                </w:txbxContent>
              </v:textbox>
            </v:rect>
            <v:rect id="_x0000_s1048" style="position:absolute;left:321;top:2893;width:4102;height:6448" o:regroupid="2" strokecolor="#c00000" strokeweight="1pt">
              <v:stroke dashstyle="dash"/>
              <v:shadow color="#868686"/>
              <v:textbox style="mso-next-textbox:#_x0000_s1048">
                <w:txbxContent>
                  <w:p w:rsidR="00511F14" w:rsidRPr="00370A40" w:rsidRDefault="00511F14" w:rsidP="00226812">
                    <w:pPr>
                      <w:spacing w:after="0" w:line="240" w:lineRule="auto"/>
                      <w:jc w:val="center"/>
                      <w:rPr>
                        <w:rFonts w:asciiTheme="minorHAnsi" w:hAnsiTheme="minorHAnsi" w:cstheme="minorHAnsi"/>
                        <w:b/>
                        <w:sz w:val="20"/>
                        <w:szCs w:val="20"/>
                      </w:rPr>
                    </w:pPr>
                    <w:r w:rsidRPr="00370A40">
                      <w:rPr>
                        <w:rFonts w:asciiTheme="minorHAnsi" w:hAnsiTheme="minorHAnsi" w:cstheme="minorHAnsi"/>
                        <w:b/>
                        <w:sz w:val="20"/>
                        <w:szCs w:val="20"/>
                      </w:rPr>
                      <w:t>IPS</w:t>
                    </w:r>
                  </w:p>
                  <w:p w:rsidR="00511F14" w:rsidRPr="00F675E7" w:rsidRDefault="00511F14" w:rsidP="0022681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F675E7">
                      <w:rPr>
                        <w:rFonts w:asciiTheme="minorHAnsi" w:eastAsiaTheme="minorHAnsi" w:hAnsiTheme="minorHAnsi" w:cstheme="minorHAnsi"/>
                        <w:sz w:val="18"/>
                        <w:szCs w:val="18"/>
                      </w:rPr>
                      <w:t>1.3 Menerima karunia Tuhan YME yang telah menciptakan manusia dan lingkungannya</w:t>
                    </w:r>
                  </w:p>
                  <w:p w:rsidR="00511F14" w:rsidRPr="00F675E7" w:rsidRDefault="00511F14" w:rsidP="00226812">
                    <w:pPr>
                      <w:adjustRightInd w:val="0"/>
                      <w:spacing w:after="0" w:line="240" w:lineRule="auto"/>
                      <w:ind w:left="284" w:hanging="284"/>
                      <w:jc w:val="both"/>
                      <w:rPr>
                        <w:rFonts w:asciiTheme="minorHAnsi" w:hAnsiTheme="minorHAnsi" w:cstheme="minorHAnsi"/>
                        <w:sz w:val="18"/>
                        <w:szCs w:val="18"/>
                      </w:rPr>
                    </w:pPr>
                    <w:r w:rsidRPr="00F675E7">
                      <w:rPr>
                        <w:rFonts w:asciiTheme="minorHAnsi" w:hAnsiTheme="minorHAnsi" w:cstheme="minorHAnsi"/>
                        <w:sz w:val="18"/>
                        <w:szCs w:val="18"/>
                        <w:lang w:val="id-ID"/>
                      </w:rPr>
                      <w:t>2.3</w:t>
                    </w:r>
                    <w:r w:rsidRPr="00F675E7">
                      <w:rPr>
                        <w:rFonts w:asciiTheme="minorHAnsi" w:hAnsiTheme="minorHAnsi" w:cstheme="minorHAnsi"/>
                        <w:sz w:val="18"/>
                        <w:szCs w:val="18"/>
                      </w:rPr>
                      <w:t xml:space="preserve"> </w:t>
                    </w:r>
                    <w:r w:rsidRPr="00F675E7">
                      <w:rPr>
                        <w:rFonts w:asciiTheme="minorHAnsi" w:hAnsiTheme="minorHAnsi" w:cstheme="minorHAnsi"/>
                        <w:sz w:val="18"/>
                        <w:szCs w:val="18"/>
                        <w:lang w:val="id-ID"/>
                      </w:rPr>
                      <w:t>Menunjukkan perilaku santun, toleran dan peduli dalam melakukan interaksi sosial dengan lingkungan dan teman sebaya</w:t>
                    </w:r>
                  </w:p>
                  <w:p w:rsidR="00511F14" w:rsidRPr="00F675E7" w:rsidRDefault="00511F14" w:rsidP="00370A40">
                    <w:pPr>
                      <w:adjustRightInd w:val="0"/>
                      <w:spacing w:after="0" w:line="240" w:lineRule="auto"/>
                      <w:ind w:left="284" w:hanging="284"/>
                      <w:jc w:val="both"/>
                      <w:rPr>
                        <w:rFonts w:asciiTheme="minorHAnsi" w:hAnsiTheme="minorHAnsi" w:cstheme="minorHAnsi"/>
                        <w:bCs/>
                        <w:sz w:val="18"/>
                        <w:szCs w:val="18"/>
                      </w:rPr>
                    </w:pPr>
                    <w:r w:rsidRPr="00F675E7">
                      <w:rPr>
                        <w:rFonts w:asciiTheme="minorHAnsi" w:hAnsiTheme="minorHAnsi" w:cstheme="minorHAnsi"/>
                        <w:bCs/>
                        <w:sz w:val="18"/>
                        <w:szCs w:val="18"/>
                        <w:lang w:val="id-ID"/>
                      </w:rPr>
                      <w:t>3.5 Memahami manusia dalam dinamika interaksi dengan lingkungan alam, sosial, budaya, dan ekonomi</w:t>
                    </w:r>
                  </w:p>
                  <w:p w:rsidR="00511F14" w:rsidRDefault="00511F14" w:rsidP="00370A40">
                    <w:pPr>
                      <w:spacing w:after="0" w:line="240" w:lineRule="auto"/>
                      <w:ind w:left="284" w:hanging="284"/>
                      <w:jc w:val="both"/>
                      <w:rPr>
                        <w:rFonts w:asciiTheme="minorHAnsi" w:hAnsiTheme="minorHAnsi" w:cstheme="minorHAnsi"/>
                        <w:bCs/>
                        <w:sz w:val="18"/>
                        <w:szCs w:val="18"/>
                        <w:lang w:val="id-ID"/>
                      </w:rPr>
                    </w:pPr>
                    <w:r w:rsidRPr="00F675E7">
                      <w:rPr>
                        <w:rFonts w:asciiTheme="minorHAnsi" w:hAnsiTheme="minorHAnsi" w:cstheme="minorHAnsi"/>
                        <w:bCs/>
                        <w:sz w:val="18"/>
                        <w:szCs w:val="18"/>
                        <w:lang w:val="id-ID"/>
                      </w:rPr>
                      <w:t>4.5</w:t>
                    </w:r>
                    <w:r>
                      <w:rPr>
                        <w:rFonts w:asciiTheme="minorHAnsi" w:hAnsiTheme="minorHAnsi" w:cstheme="minorHAnsi"/>
                        <w:bCs/>
                        <w:sz w:val="18"/>
                        <w:szCs w:val="18"/>
                      </w:rPr>
                      <w:t xml:space="preserve"> </w:t>
                    </w:r>
                    <w:r w:rsidRPr="00F675E7">
                      <w:rPr>
                        <w:rFonts w:asciiTheme="minorHAnsi" w:hAnsiTheme="minorHAnsi" w:cstheme="minorHAnsi"/>
                        <w:bCs/>
                        <w:sz w:val="18"/>
                        <w:szCs w:val="18"/>
                        <w:lang w:val="id-ID"/>
                      </w:rPr>
                      <w:t>Menceritakan manusia dalam dinamika interaksi dengan lingkungan alam, sosial, budaya, dan ekonomi</w:t>
                    </w:r>
                  </w:p>
                  <w:p w:rsidR="00511F14" w:rsidRPr="00F675E7" w:rsidRDefault="00511F14" w:rsidP="00A07247">
                    <w:pPr>
                      <w:spacing w:after="0" w:line="240" w:lineRule="auto"/>
                      <w:jc w:val="both"/>
                      <w:rPr>
                        <w:rFonts w:asciiTheme="minorHAnsi" w:hAnsiTheme="minorHAnsi" w:cstheme="minorHAnsi"/>
                        <w:bCs/>
                        <w:sz w:val="18"/>
                        <w:szCs w:val="18"/>
                        <w:lang w:val="id-ID"/>
                      </w:rPr>
                    </w:pPr>
                  </w:p>
                  <w:p w:rsidR="00511F14" w:rsidRPr="00A07247" w:rsidRDefault="00511F14" w:rsidP="00A07247">
                    <w:pPr>
                      <w:spacing w:after="0" w:line="240" w:lineRule="auto"/>
                      <w:jc w:val="center"/>
                      <w:rPr>
                        <w:rFonts w:asciiTheme="minorHAnsi" w:hAnsiTheme="minorHAnsi" w:cstheme="minorHAnsi"/>
                        <w:b/>
                        <w:sz w:val="20"/>
                        <w:szCs w:val="18"/>
                        <w:lang w:val="id-ID"/>
                      </w:rPr>
                    </w:pPr>
                    <w:r w:rsidRPr="00A07247">
                      <w:rPr>
                        <w:rFonts w:asciiTheme="minorHAnsi" w:hAnsiTheme="minorHAnsi" w:cstheme="minorHAnsi"/>
                        <w:b/>
                        <w:sz w:val="20"/>
                        <w:szCs w:val="18"/>
                        <w:lang w:val="id-ID"/>
                      </w:rPr>
                      <w:t>B. Inggris</w:t>
                    </w:r>
                  </w:p>
                  <w:p w:rsidR="00511F14" w:rsidRPr="00A07247" w:rsidRDefault="00B94260" w:rsidP="001E4117">
                    <w:pPr>
                      <w:spacing w:after="0" w:line="240" w:lineRule="auto"/>
                      <w:ind w:left="284" w:hanging="284"/>
                      <w:jc w:val="both"/>
                      <w:rPr>
                        <w:rFonts w:asciiTheme="minorHAnsi" w:hAnsiTheme="minorHAnsi" w:cstheme="minorHAnsi"/>
                        <w:sz w:val="18"/>
                        <w:szCs w:val="18"/>
                        <w:lang w:val="id-ID"/>
                      </w:rPr>
                    </w:pPr>
                    <w:r>
                      <w:rPr>
                        <w:rFonts w:asciiTheme="minorHAnsi" w:hAnsiTheme="minorHAnsi" w:cstheme="minorHAnsi"/>
                        <w:sz w:val="18"/>
                        <w:szCs w:val="18"/>
                      </w:rPr>
                      <w:t xml:space="preserve">1.3 </w:t>
                    </w:r>
                    <w:r w:rsidR="00511F14" w:rsidRPr="00A07247">
                      <w:rPr>
                        <w:rFonts w:asciiTheme="minorHAnsi" w:hAnsiTheme="minorHAnsi" w:cstheme="minorHAnsi"/>
                        <w:sz w:val="18"/>
                        <w:szCs w:val="18"/>
                        <w:lang w:val="id-ID"/>
                      </w:rPr>
                      <w:t>Bercakap-cakap untuk meminta /memberi informasi secara berterima yang melibatkan tindak tutur: berterimakasih, meminta maaf, melarang, memuji dan mengajak</w:t>
                    </w:r>
                  </w:p>
                  <w:p w:rsidR="00B94260" w:rsidRPr="00A07247" w:rsidRDefault="00B94260" w:rsidP="00B94260">
                    <w:pPr>
                      <w:spacing w:after="0" w:line="240" w:lineRule="auto"/>
                      <w:ind w:left="284" w:hanging="284"/>
                      <w:jc w:val="both"/>
                      <w:rPr>
                        <w:rFonts w:asciiTheme="minorHAnsi" w:hAnsiTheme="minorHAnsi" w:cstheme="minorHAnsi"/>
                        <w:sz w:val="18"/>
                        <w:szCs w:val="18"/>
                        <w:lang w:val="id-ID"/>
                      </w:rPr>
                    </w:pPr>
                    <w:r>
                      <w:rPr>
                        <w:rFonts w:asciiTheme="minorHAnsi" w:hAnsiTheme="minorHAnsi" w:cstheme="minorHAnsi"/>
                        <w:sz w:val="18"/>
                        <w:szCs w:val="18"/>
                      </w:rPr>
                      <w:t xml:space="preserve">4.2 </w:t>
                    </w:r>
                    <w:r w:rsidRPr="00A07247">
                      <w:rPr>
                        <w:rFonts w:asciiTheme="minorHAnsi" w:hAnsiTheme="minorHAnsi" w:cstheme="minorHAnsi"/>
                        <w:sz w:val="18"/>
                        <w:szCs w:val="18"/>
                        <w:lang w:val="id-ID"/>
                      </w:rPr>
                      <w:t>Merespon instruksi sangat sederhana secara verbal dalam konteks kelas</w:t>
                    </w:r>
                  </w:p>
                  <w:p w:rsidR="00511F14" w:rsidRPr="00A07247" w:rsidRDefault="00511F14" w:rsidP="001E4117">
                    <w:pPr>
                      <w:spacing w:line="240" w:lineRule="auto"/>
                      <w:jc w:val="both"/>
                      <w:rPr>
                        <w:rFonts w:asciiTheme="minorHAnsi" w:hAnsiTheme="minorHAnsi" w:cstheme="minorHAnsi"/>
                        <w:noProof/>
                        <w:color w:val="1D1B11"/>
                        <w:sz w:val="18"/>
                        <w:szCs w:val="18"/>
                      </w:rPr>
                    </w:pPr>
                  </w:p>
                  <w:p w:rsidR="00511F14" w:rsidRPr="001E4117" w:rsidRDefault="00511F14" w:rsidP="001E4117">
                    <w:pPr>
                      <w:spacing w:after="120"/>
                      <w:ind w:left="360" w:hanging="360"/>
                      <w:jc w:val="center"/>
                      <w:rPr>
                        <w:rFonts w:asciiTheme="minorHAnsi" w:hAnsiTheme="minorHAnsi" w:cstheme="minorHAnsi"/>
                        <w:b/>
                        <w:sz w:val="20"/>
                        <w:szCs w:val="20"/>
                      </w:rPr>
                    </w:pPr>
                    <w:r w:rsidRPr="001E4117">
                      <w:rPr>
                        <w:rFonts w:asciiTheme="minorHAnsi" w:hAnsiTheme="minorHAnsi" w:cstheme="minorHAnsi"/>
                        <w:b/>
                        <w:sz w:val="20"/>
                        <w:szCs w:val="20"/>
                      </w:rPr>
                      <w:t>B. SUNDA</w:t>
                    </w:r>
                  </w:p>
                  <w:p w:rsidR="00511F14" w:rsidRDefault="00020D09" w:rsidP="00020D09">
                    <w:pPr>
                      <w:spacing w:after="0" w:line="240" w:lineRule="auto"/>
                      <w:ind w:left="284" w:hanging="284"/>
                      <w:jc w:val="both"/>
                      <w:rPr>
                        <w:rFonts w:asciiTheme="minorHAnsi" w:hAnsiTheme="minorHAnsi" w:cstheme="minorHAnsi"/>
                        <w:sz w:val="18"/>
                        <w:szCs w:val="18"/>
                      </w:rPr>
                    </w:pPr>
                    <w:r w:rsidRPr="00020D09">
                      <w:rPr>
                        <w:rFonts w:ascii="Arial" w:hAnsi="Arial"/>
                        <w:sz w:val="18"/>
                        <w:szCs w:val="18"/>
                      </w:rPr>
                      <w:t>1.2  Menyimak pembacaan puisi guguritan</w:t>
                    </w:r>
                    <w:r w:rsidRPr="001E4117">
                      <w:rPr>
                        <w:rFonts w:asciiTheme="minorHAnsi" w:hAnsiTheme="minorHAnsi" w:cstheme="minorHAnsi"/>
                        <w:sz w:val="18"/>
                        <w:szCs w:val="18"/>
                      </w:rPr>
                      <w:t xml:space="preserve"> </w:t>
                    </w:r>
                  </w:p>
                  <w:p w:rsidR="00020D09" w:rsidRPr="00020D09" w:rsidRDefault="00020D09" w:rsidP="00020D09">
                    <w:pPr>
                      <w:spacing w:after="0" w:line="240" w:lineRule="auto"/>
                      <w:ind w:left="284" w:hanging="284"/>
                      <w:jc w:val="both"/>
                      <w:rPr>
                        <w:rFonts w:asciiTheme="minorHAnsi" w:hAnsiTheme="minorHAnsi" w:cstheme="minorHAnsi"/>
                        <w:noProof/>
                        <w:color w:val="1D1B11"/>
                        <w:sz w:val="18"/>
                        <w:szCs w:val="18"/>
                        <w:lang w:val="id-ID"/>
                      </w:rPr>
                    </w:pPr>
                    <w:r w:rsidRPr="00020D09">
                      <w:rPr>
                        <w:rFonts w:ascii="Arial" w:hAnsi="Arial"/>
                        <w:sz w:val="18"/>
                        <w:szCs w:val="18"/>
                      </w:rPr>
                      <w:t>2.2  Menceritakan benda di lingkungan</w:t>
                    </w:r>
                  </w:p>
                </w:txbxContent>
              </v:textbox>
            </v:rect>
            <v:group id="_x0000_s1075" style="position:absolute;left:2782;top:974;width:10468;height:1919" coordorigin="2329,1941" coordsize="10468,1919">
              <v:shape id="_x0000_s1076" type="#_x0000_t32" style="position:absolute;left:2329;top:3400;width:0;height:460" o:connectortype="straight" strokeweight="1.5pt"/>
              <v:shape id="_x0000_s1077" type="#_x0000_t32" style="position:absolute;left:12797;top:3400;width:0;height:460" o:connectortype="straight" strokeweight="1.5pt"/>
              <v:roundrect id="_x0000_s1078" style="position:absolute;left:5326;top:1941;width:4078;height:1077" arcsize="10923f" strokecolor="#f79646" strokeweight="5pt">
                <v:stroke linestyle="thickThin"/>
                <v:shadow color="#868686"/>
                <v:textbox style="mso-next-textbox:#_x0000_s1078">
                  <w:txbxContent>
                    <w:p w:rsidR="00511F14" w:rsidRPr="004810CE" w:rsidRDefault="00511F14" w:rsidP="00C16F8B">
                      <w:pPr>
                        <w:spacing w:after="0" w:line="240" w:lineRule="auto"/>
                        <w:jc w:val="center"/>
                        <w:rPr>
                          <w:rFonts w:asciiTheme="minorHAnsi" w:hAnsiTheme="minorHAnsi" w:cstheme="minorHAnsi"/>
                          <w:b/>
                          <w:noProof/>
                          <w:sz w:val="24"/>
                          <w:szCs w:val="28"/>
                        </w:rPr>
                      </w:pPr>
                      <w:r w:rsidRPr="004810CE">
                        <w:rPr>
                          <w:rFonts w:asciiTheme="minorHAnsi" w:hAnsiTheme="minorHAnsi" w:cstheme="minorHAnsi"/>
                          <w:b/>
                          <w:noProof/>
                          <w:sz w:val="24"/>
                          <w:szCs w:val="28"/>
                        </w:rPr>
                        <w:t>Tema:</w:t>
                      </w:r>
                      <w:r w:rsidR="00F302E3">
                        <w:rPr>
                          <w:rFonts w:asciiTheme="minorHAnsi" w:hAnsiTheme="minorHAnsi" w:cstheme="minorHAnsi"/>
                          <w:b/>
                          <w:noProof/>
                          <w:sz w:val="24"/>
                          <w:szCs w:val="28"/>
                        </w:rPr>
                        <w:t xml:space="preserve"> </w:t>
                      </w:r>
                      <w:r w:rsidRPr="004810CE">
                        <w:rPr>
                          <w:rFonts w:asciiTheme="minorHAnsi" w:hAnsiTheme="minorHAnsi" w:cstheme="minorHAnsi"/>
                          <w:b/>
                          <w:noProof/>
                          <w:sz w:val="24"/>
                          <w:szCs w:val="28"/>
                        </w:rPr>
                        <w:t>3</w:t>
                      </w:r>
                    </w:p>
                    <w:p w:rsidR="00511F14" w:rsidRPr="004810CE" w:rsidRDefault="00511F14" w:rsidP="00C16F8B">
                      <w:pPr>
                        <w:spacing w:after="0" w:line="240" w:lineRule="auto"/>
                        <w:jc w:val="center"/>
                        <w:rPr>
                          <w:rFonts w:asciiTheme="minorHAnsi" w:hAnsiTheme="minorHAnsi" w:cstheme="minorHAnsi"/>
                          <w:b/>
                          <w:noProof/>
                          <w:sz w:val="24"/>
                          <w:szCs w:val="28"/>
                        </w:rPr>
                      </w:pPr>
                      <w:r w:rsidRPr="004810CE">
                        <w:rPr>
                          <w:rFonts w:asciiTheme="minorHAnsi" w:hAnsiTheme="minorHAnsi" w:cstheme="minorHAnsi"/>
                          <w:b/>
                          <w:noProof/>
                          <w:sz w:val="24"/>
                          <w:szCs w:val="28"/>
                        </w:rPr>
                        <w:t>Peduli Terhadap Lingkungan</w:t>
                      </w:r>
                    </w:p>
                  </w:txbxContent>
                </v:textbox>
              </v:roundrect>
              <v:shape id="_x0000_s1079" type="#_x0000_t32" style="position:absolute;left:2329;top:3392;width:10468;height:8" o:connectortype="straight" strokeweight="1.5pt"/>
              <v:group id="_x0000_s1080" style="position:absolute;left:7350;top:3018;width:0;height:842" coordorigin="8027,3175" coordsize="0,842">
                <v:shape id="_x0000_s1081" type="#_x0000_t32" style="position:absolute;left:8027;top:3557;width:0;height:460" o:connectortype="straight" strokeweight="1.5pt"/>
                <v:shape id="_x0000_s1082" type="#_x0000_t32" style="position:absolute;left:8027;top:3175;width:0;height:460" o:connectortype="straight" strokeweight="1.5pt"/>
              </v:group>
            </v:group>
            <v:shape id="_x0000_s1084" type="#_x0000_t32" style="position:absolute;left:10456;top:7075;width:4959;height:0" o:connectortype="straight" strokecolor="#002060" strokeweight="1pt">
              <v:stroke dashstyle="dash"/>
              <v:shadow color="#868686"/>
            </v:shape>
            <v:shape id="_x0000_s1085" type="#_x0000_t32" style="position:absolute;left:4582;top:6086;width:5673;height:0" o:connectortype="straight" strokecolor="#c00000" strokeweight="1pt">
              <v:stroke dashstyle="dash"/>
              <v:shadow color="#868686"/>
            </v:shape>
            <v:shape id="_x0000_s1086" type="#_x0000_t32" style="position:absolute;left:321;top:5823;width:4102;height:0" o:connectortype="straight" strokecolor="#002060" strokeweight="1pt">
              <v:stroke dashstyle="dash"/>
              <v:shadow color="#868686"/>
            </v:shape>
            <v:shape id="_x0000_s1089" type="#_x0000_t32" style="position:absolute;left:321;top:7726;width:4102;height:0" o:connectortype="straight" strokecolor="#002060" strokeweight="1pt">
              <v:stroke dashstyle="dash"/>
            </v:shape>
          </v:group>
        </w:pict>
      </w:r>
    </w:p>
    <w:p w:rsidR="00226812" w:rsidRDefault="00226812" w:rsidP="00226812">
      <w:pPr>
        <w:tabs>
          <w:tab w:val="left" w:pos="5497"/>
        </w:tabs>
      </w:pPr>
      <w:r>
        <w:tab/>
      </w:r>
    </w:p>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226812" w:rsidRDefault="00226812" w:rsidP="00226812"/>
    <w:p w:rsidR="004810CE" w:rsidRDefault="004810CE" w:rsidP="00C16F8B">
      <w:pPr>
        <w:spacing w:after="0" w:line="240" w:lineRule="auto"/>
        <w:rPr>
          <w:lang w:val="id-ID"/>
        </w:rPr>
      </w:pPr>
    </w:p>
    <w:p w:rsidR="004810CE" w:rsidRDefault="004810CE" w:rsidP="00226812">
      <w:pPr>
        <w:spacing w:after="0" w:line="240" w:lineRule="auto"/>
        <w:ind w:left="810"/>
      </w:pPr>
    </w:p>
    <w:p w:rsidR="00C16F8B" w:rsidRDefault="00C16F8B" w:rsidP="00226812">
      <w:pPr>
        <w:spacing w:after="0" w:line="240" w:lineRule="auto"/>
        <w:ind w:left="810"/>
        <w:rPr>
          <w:lang w:val="id-ID"/>
        </w:rPr>
      </w:pPr>
    </w:p>
    <w:p w:rsidR="00226812" w:rsidRPr="008C6DCD" w:rsidRDefault="00226812" w:rsidP="00226812">
      <w:pPr>
        <w:spacing w:after="0" w:line="240" w:lineRule="auto"/>
        <w:ind w:left="810"/>
      </w:pPr>
      <w:r>
        <w:t>Bogor,  Juli 2014</w:t>
      </w:r>
    </w:p>
    <w:p w:rsidR="00226812" w:rsidRDefault="00226812" w:rsidP="00226812">
      <w:pPr>
        <w:spacing w:after="0" w:line="240" w:lineRule="auto"/>
        <w:ind w:left="810"/>
      </w:pPr>
      <w:r>
        <w:t>Disahkan oleh,</w:t>
      </w:r>
      <w:r>
        <w:tab/>
      </w:r>
      <w:r>
        <w:tab/>
      </w:r>
      <w:r>
        <w:tab/>
      </w:r>
      <w:r>
        <w:tab/>
      </w:r>
      <w:r>
        <w:tab/>
      </w:r>
      <w:r>
        <w:tab/>
      </w:r>
      <w:r>
        <w:tab/>
      </w:r>
      <w:r>
        <w:tab/>
      </w:r>
      <w:r>
        <w:tab/>
      </w:r>
      <w:r>
        <w:tab/>
      </w:r>
      <w:r>
        <w:tab/>
      </w:r>
      <w:r>
        <w:tab/>
      </w:r>
      <w:r>
        <w:tab/>
      </w:r>
      <w:r>
        <w:tab/>
        <w:t>Dibuat oleh,</w:t>
      </w:r>
    </w:p>
    <w:p w:rsidR="00226812" w:rsidRDefault="00226812" w:rsidP="00226812">
      <w:pPr>
        <w:spacing w:after="0" w:line="240" w:lineRule="auto"/>
        <w:ind w:left="810"/>
      </w:pPr>
    </w:p>
    <w:p w:rsidR="00226812" w:rsidRPr="00C16F8B" w:rsidRDefault="00226812" w:rsidP="00C16F8B">
      <w:pPr>
        <w:spacing w:after="0" w:line="240" w:lineRule="auto"/>
        <w:rPr>
          <w:lang w:val="id-ID"/>
        </w:rPr>
      </w:pPr>
    </w:p>
    <w:p w:rsidR="00226812" w:rsidRDefault="00226812" w:rsidP="00226812">
      <w:pPr>
        <w:spacing w:after="0" w:line="240" w:lineRule="auto"/>
        <w:ind w:left="810"/>
      </w:pPr>
    </w:p>
    <w:p w:rsidR="00226812" w:rsidRDefault="00226812" w:rsidP="00226812">
      <w:pPr>
        <w:spacing w:after="0" w:line="240" w:lineRule="auto"/>
        <w:ind w:left="810"/>
      </w:pPr>
      <w:r>
        <w:rPr>
          <w:u w:val="single"/>
        </w:rPr>
        <w:t>Deritia Rahayu</w:t>
      </w:r>
      <w:r>
        <w:tab/>
      </w:r>
      <w:r>
        <w:tab/>
      </w:r>
      <w:r>
        <w:tab/>
      </w:r>
      <w:r>
        <w:tab/>
      </w:r>
      <w:r>
        <w:tab/>
      </w:r>
      <w:r>
        <w:tab/>
      </w:r>
      <w:r>
        <w:tab/>
      </w:r>
      <w:r>
        <w:tab/>
      </w:r>
      <w:r>
        <w:tab/>
      </w:r>
      <w:r>
        <w:tab/>
      </w:r>
      <w:r>
        <w:tab/>
      </w:r>
      <w:r>
        <w:tab/>
      </w:r>
      <w:r>
        <w:tab/>
      </w:r>
      <w:r>
        <w:tab/>
      </w:r>
      <w:r w:rsidRPr="00ED3E65">
        <w:rPr>
          <w:u w:val="single"/>
        </w:rPr>
        <w:t>Yayang Suherman</w:t>
      </w:r>
    </w:p>
    <w:p w:rsidR="00DD7080" w:rsidRPr="00C16F8B" w:rsidRDefault="00226812" w:rsidP="00C16F8B">
      <w:pPr>
        <w:spacing w:after="0" w:line="240" w:lineRule="auto"/>
        <w:ind w:left="810"/>
        <w:rPr>
          <w:lang w:val="id-ID"/>
        </w:rPr>
      </w:pPr>
      <w:r>
        <w:t>Man</w:t>
      </w:r>
      <w:r w:rsidR="00C16F8B">
        <w:t>ager SD</w:t>
      </w:r>
      <w:r w:rsidR="00C16F8B">
        <w:tab/>
      </w:r>
      <w:r w:rsidR="00C16F8B">
        <w:tab/>
      </w:r>
      <w:r w:rsidR="00C16F8B">
        <w:tab/>
      </w:r>
      <w:r w:rsidR="00C16F8B">
        <w:tab/>
      </w:r>
      <w:r w:rsidR="00C16F8B">
        <w:tab/>
      </w:r>
      <w:r w:rsidR="00C16F8B">
        <w:tab/>
      </w:r>
      <w:r w:rsidR="00C16F8B">
        <w:tab/>
      </w:r>
      <w:r w:rsidR="00C16F8B">
        <w:tab/>
      </w:r>
      <w:r w:rsidR="00C16F8B">
        <w:tab/>
      </w:r>
      <w:r w:rsidR="00C16F8B">
        <w:tab/>
      </w:r>
      <w:r w:rsidR="00C16F8B">
        <w:tab/>
      </w:r>
      <w:r w:rsidR="00C16F8B">
        <w:tab/>
      </w:r>
      <w:r w:rsidR="00C16F8B">
        <w:tab/>
      </w:r>
      <w:r w:rsidR="00C16F8B">
        <w:tab/>
        <w:t>Fasilitato</w:t>
      </w:r>
      <w:r w:rsidR="00C16F8B">
        <w:rPr>
          <w:lang w:val="id-ID"/>
        </w:rPr>
        <w:t>r</w:t>
      </w:r>
    </w:p>
    <w:sectPr w:rsidR="00DD7080" w:rsidRPr="00C16F8B" w:rsidSect="00511F14">
      <w:headerReference w:type="default" r:id="rId8"/>
      <w:pgSz w:w="15842" w:h="12242" w:orient="landscape" w:code="1"/>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496" w:rsidRDefault="00182496" w:rsidP="00297AAB">
      <w:pPr>
        <w:spacing w:after="0" w:line="240" w:lineRule="auto"/>
      </w:pPr>
      <w:r>
        <w:separator/>
      </w:r>
    </w:p>
  </w:endnote>
  <w:endnote w:type="continuationSeparator" w:id="1">
    <w:p w:rsidR="00182496" w:rsidRDefault="00182496" w:rsidP="00297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496" w:rsidRDefault="00182496" w:rsidP="00297AAB">
      <w:pPr>
        <w:spacing w:after="0" w:line="240" w:lineRule="auto"/>
      </w:pPr>
      <w:r>
        <w:separator/>
      </w:r>
    </w:p>
  </w:footnote>
  <w:footnote w:type="continuationSeparator" w:id="1">
    <w:p w:rsidR="00182496" w:rsidRDefault="00182496" w:rsidP="00297A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14" w:rsidRDefault="00DA46FD">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606.7pt;margin-top:-28.55pt;width:136.85pt;height:33.15pt;z-index:251660288">
          <v:textbox style="mso-next-textbox:#_x0000_s2049">
            <w:txbxContent>
              <w:p w:rsidR="00511F14" w:rsidRPr="007F2AAF" w:rsidRDefault="00511F14" w:rsidP="00511F14">
                <w:pPr>
                  <w:pStyle w:val="Header"/>
                  <w:rPr>
                    <w:sz w:val="20"/>
                    <w:szCs w:val="20"/>
                  </w:rPr>
                </w:pPr>
                <w:r w:rsidRPr="007F2AAF">
                  <w:rPr>
                    <w:sz w:val="20"/>
                    <w:szCs w:val="20"/>
                  </w:rPr>
                  <w:t>F.SAB.SD.06.01.06</w:t>
                </w:r>
              </w:p>
              <w:p w:rsidR="00511F14" w:rsidRPr="007F2AAF" w:rsidRDefault="00F302E3" w:rsidP="00511F14">
                <w:pPr>
                  <w:pStyle w:val="Header"/>
                  <w:rPr>
                    <w:sz w:val="20"/>
                    <w:szCs w:val="20"/>
                  </w:rPr>
                </w:pPr>
                <w:r>
                  <w:rPr>
                    <w:sz w:val="20"/>
                    <w:szCs w:val="20"/>
                  </w:rPr>
                  <w:t>Tgl. Revisi: 13-08-2014</w:t>
                </w:r>
              </w:p>
            </w:txbxContent>
          </v:textbox>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E0B4A"/>
    <w:multiLevelType w:val="multilevel"/>
    <w:tmpl w:val="7D220512"/>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
    <w:nsid w:val="53053C12"/>
    <w:multiLevelType w:val="multilevel"/>
    <w:tmpl w:val="8A460B1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5C420E1D"/>
    <w:multiLevelType w:val="hybridMultilevel"/>
    <w:tmpl w:val="F7FE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1D1938"/>
    <w:multiLevelType w:val="hybridMultilevel"/>
    <w:tmpl w:val="836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6386">
      <o:colormenu v:ext="edit" strokecolor="#002060"/>
    </o:shapedefaults>
    <o:shapelayout v:ext="edit">
      <o:idmap v:ext="edit" data="2"/>
    </o:shapelayout>
  </w:hdrShapeDefaults>
  <w:footnotePr>
    <w:footnote w:id="0"/>
    <w:footnote w:id="1"/>
  </w:footnotePr>
  <w:endnotePr>
    <w:endnote w:id="0"/>
    <w:endnote w:id="1"/>
  </w:endnotePr>
  <w:compat/>
  <w:rsids>
    <w:rsidRoot w:val="00226812"/>
    <w:rsid w:val="00020D09"/>
    <w:rsid w:val="00033F04"/>
    <w:rsid w:val="00035282"/>
    <w:rsid w:val="00057657"/>
    <w:rsid w:val="00092889"/>
    <w:rsid w:val="000C256F"/>
    <w:rsid w:val="00142D02"/>
    <w:rsid w:val="00167573"/>
    <w:rsid w:val="00182496"/>
    <w:rsid w:val="001E4117"/>
    <w:rsid w:val="00226812"/>
    <w:rsid w:val="00264FBF"/>
    <w:rsid w:val="00297AAB"/>
    <w:rsid w:val="002B3BA1"/>
    <w:rsid w:val="002F5049"/>
    <w:rsid w:val="00317FD3"/>
    <w:rsid w:val="003427E4"/>
    <w:rsid w:val="003569BD"/>
    <w:rsid w:val="00363BFA"/>
    <w:rsid w:val="00370A40"/>
    <w:rsid w:val="003B3817"/>
    <w:rsid w:val="003D099F"/>
    <w:rsid w:val="0040407A"/>
    <w:rsid w:val="00471C79"/>
    <w:rsid w:val="004810CE"/>
    <w:rsid w:val="004B22E4"/>
    <w:rsid w:val="004B44C2"/>
    <w:rsid w:val="00500129"/>
    <w:rsid w:val="00511F14"/>
    <w:rsid w:val="005A4F5B"/>
    <w:rsid w:val="005B5092"/>
    <w:rsid w:val="005D117B"/>
    <w:rsid w:val="006044B4"/>
    <w:rsid w:val="006633E8"/>
    <w:rsid w:val="00674A15"/>
    <w:rsid w:val="006D7A1E"/>
    <w:rsid w:val="0073565B"/>
    <w:rsid w:val="007403F7"/>
    <w:rsid w:val="007443BF"/>
    <w:rsid w:val="00763D56"/>
    <w:rsid w:val="007A2298"/>
    <w:rsid w:val="007B34B1"/>
    <w:rsid w:val="007B4B2F"/>
    <w:rsid w:val="007C0124"/>
    <w:rsid w:val="007D15E6"/>
    <w:rsid w:val="007D230D"/>
    <w:rsid w:val="007D24A6"/>
    <w:rsid w:val="007F7265"/>
    <w:rsid w:val="008115F2"/>
    <w:rsid w:val="008522E8"/>
    <w:rsid w:val="008F4F68"/>
    <w:rsid w:val="00910712"/>
    <w:rsid w:val="00932CE7"/>
    <w:rsid w:val="00960C55"/>
    <w:rsid w:val="00960F09"/>
    <w:rsid w:val="0096449B"/>
    <w:rsid w:val="0096767B"/>
    <w:rsid w:val="00972DA0"/>
    <w:rsid w:val="00991E73"/>
    <w:rsid w:val="009A3B57"/>
    <w:rsid w:val="009F7798"/>
    <w:rsid w:val="00A07247"/>
    <w:rsid w:val="00A876CC"/>
    <w:rsid w:val="00A95060"/>
    <w:rsid w:val="00AC5084"/>
    <w:rsid w:val="00AF2625"/>
    <w:rsid w:val="00B106F4"/>
    <w:rsid w:val="00B576E7"/>
    <w:rsid w:val="00B94260"/>
    <w:rsid w:val="00C04B0E"/>
    <w:rsid w:val="00C16F8B"/>
    <w:rsid w:val="00C7016C"/>
    <w:rsid w:val="00CB0060"/>
    <w:rsid w:val="00CF3DAF"/>
    <w:rsid w:val="00CF442B"/>
    <w:rsid w:val="00D11381"/>
    <w:rsid w:val="00D60269"/>
    <w:rsid w:val="00D92CA5"/>
    <w:rsid w:val="00DA46FD"/>
    <w:rsid w:val="00DA506B"/>
    <w:rsid w:val="00DB05AE"/>
    <w:rsid w:val="00DD7080"/>
    <w:rsid w:val="00DE3343"/>
    <w:rsid w:val="00E02C1C"/>
    <w:rsid w:val="00E72FA8"/>
    <w:rsid w:val="00E80402"/>
    <w:rsid w:val="00E81E8A"/>
    <w:rsid w:val="00E84E89"/>
    <w:rsid w:val="00EF0BB7"/>
    <w:rsid w:val="00EF346D"/>
    <w:rsid w:val="00F06D7F"/>
    <w:rsid w:val="00F2044D"/>
    <w:rsid w:val="00F24F32"/>
    <w:rsid w:val="00F302E3"/>
    <w:rsid w:val="00F376F9"/>
    <w:rsid w:val="00F45CF4"/>
    <w:rsid w:val="00F80DDA"/>
    <w:rsid w:val="00F91858"/>
    <w:rsid w:val="00FC5E12"/>
    <w:rsid w:val="00FE3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002060"/>
    </o:shapedefaults>
    <o:shapelayout v:ext="edit">
      <o:idmap v:ext="edit" data="1"/>
      <o:rules v:ext="edit">
        <o:r id="V:Rule18" type="connector" idref="#_x0000_s1027"/>
        <o:r id="V:Rule19" type="connector" idref="#_x0000_s1077"/>
        <o:r id="V:Rule20" type="connector" idref="#_x0000_s1046"/>
        <o:r id="V:Rule21" type="connector" idref="#_x0000_s1084"/>
        <o:r id="V:Rule22" type="connector" idref="#_x0000_s1081"/>
        <o:r id="V:Rule23" type="connector" idref="#_x0000_s1035"/>
        <o:r id="V:Rule24" type="connector" idref="#_x0000_s1036"/>
        <o:r id="V:Rule25" type="connector" idref="#_x0000_s1076"/>
        <o:r id="V:Rule26" type="connector" idref="#_x0000_s1079"/>
        <o:r id="V:Rule27" type="connector" idref="#_x0000_s1030"/>
        <o:r id="V:Rule28" type="connector" idref="#_x0000_s1082"/>
        <o:r id="V:Rule29" type="connector" idref="#_x0000_s1089"/>
        <o:r id="V:Rule30" type="connector" idref="#_x0000_s1085"/>
        <o:r id="V:Rule31" type="connector" idref="#_x0000_s1073"/>
        <o:r id="V:Rule32" type="connector" idref="#_x0000_s1072"/>
        <o:r id="V:Rule33" type="connector" idref="#_x0000_s1086"/>
        <o:r id="V:Rule34" type="connector" idref="#_x0000_s1033"/>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812"/>
    <w:rPr>
      <w:rFonts w:ascii="Arial Narrow" w:eastAsia="Times New Roman" w:hAnsi="Arial Narrow"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6812"/>
    <w:pPr>
      <w:ind w:left="720"/>
      <w:contextualSpacing/>
    </w:pPr>
  </w:style>
  <w:style w:type="paragraph" w:styleId="Header">
    <w:name w:val="header"/>
    <w:basedOn w:val="Normal"/>
    <w:link w:val="HeaderChar"/>
    <w:uiPriority w:val="99"/>
    <w:unhideWhenUsed/>
    <w:rsid w:val="00226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812"/>
    <w:rPr>
      <w:rFonts w:ascii="Arial Narrow" w:eastAsia="Times New Roman" w:hAnsi="Arial Narrow" w:cs="Arial"/>
    </w:rPr>
  </w:style>
  <w:style w:type="character" w:customStyle="1" w:styleId="ListParagraphChar">
    <w:name w:val="List Paragraph Char"/>
    <w:basedOn w:val="DefaultParagraphFont"/>
    <w:link w:val="ListParagraph"/>
    <w:uiPriority w:val="34"/>
    <w:rsid w:val="00226812"/>
    <w:rPr>
      <w:rFonts w:ascii="Arial Narrow" w:eastAsia="Times New Roman" w:hAnsi="Arial Narrow" w:cs="Arial"/>
    </w:rPr>
  </w:style>
  <w:style w:type="paragraph" w:styleId="BalloonText">
    <w:name w:val="Balloon Text"/>
    <w:basedOn w:val="Normal"/>
    <w:link w:val="BalloonTextChar"/>
    <w:uiPriority w:val="99"/>
    <w:semiHidden/>
    <w:unhideWhenUsed/>
    <w:rsid w:val="00A07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247"/>
    <w:rPr>
      <w:rFonts w:ascii="Tahoma" w:eastAsia="Times New Roman" w:hAnsi="Tahoma" w:cs="Tahoma"/>
      <w:sz w:val="16"/>
      <w:szCs w:val="16"/>
    </w:rPr>
  </w:style>
  <w:style w:type="paragraph" w:styleId="Footer">
    <w:name w:val="footer"/>
    <w:basedOn w:val="Normal"/>
    <w:link w:val="FooterChar"/>
    <w:uiPriority w:val="99"/>
    <w:semiHidden/>
    <w:unhideWhenUsed/>
    <w:rsid w:val="00F302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02E3"/>
    <w:rPr>
      <w:rFonts w:ascii="Arial Narrow" w:eastAsia="Times New Roman" w:hAnsi="Arial Narrow"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49</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lsc</cp:lastModifiedBy>
  <cp:revision>13</cp:revision>
  <cp:lastPrinted>2014-08-14T07:02:00Z</cp:lastPrinted>
  <dcterms:created xsi:type="dcterms:W3CDTF">2014-07-14T04:52:00Z</dcterms:created>
  <dcterms:modified xsi:type="dcterms:W3CDTF">2014-08-14T07:12:00Z</dcterms:modified>
</cp:coreProperties>
</file>