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9C067" w14:textId="77777777" w:rsidR="00CA5086" w:rsidRDefault="00F72270" w:rsidP="0077023A">
      <w:pPr>
        <w:wordWrap w:val="0"/>
        <w:autoSpaceDE w:val="0"/>
        <w:autoSpaceDN w:val="0"/>
        <w:jc w:val="center"/>
        <w:rPr>
          <w:sz w:val="44"/>
          <w:szCs w:val="44"/>
        </w:rPr>
      </w:pPr>
      <w:r>
        <w:rPr>
          <w:sz w:val="44"/>
          <w:szCs w:val="44"/>
        </w:rPr>
        <w:t>民事起诉状</w:t>
      </w:r>
    </w:p>
    <w:p w14:paraId="24072B5A" w14:textId="77777777" w:rsidR="00CA5086" w:rsidRDefault="00F72270" w:rsidP="0077023A">
      <w:pPr>
        <w:wordWrap w:val="0"/>
        <w:autoSpaceDE w:val="0"/>
        <w:autoSpaceDN w:val="0"/>
        <w:ind w:firstLineChars="200" w:firstLine="560"/>
        <w:rPr>
          <w:sz w:val="28"/>
          <w:szCs w:val="28"/>
        </w:rPr>
      </w:pPr>
      <w:r>
        <w:rPr>
          <w:sz w:val="28"/>
          <w:szCs w:val="28"/>
        </w:rPr>
        <w:t>原告：兴业银行股份有限公司长春分行，住所地吉林省长春市解放大路与大经路交汇恒兴国际城</w:t>
      </w:r>
      <w:r>
        <w:rPr>
          <w:sz w:val="28"/>
          <w:szCs w:val="28"/>
        </w:rPr>
        <w:t>1</w:t>
      </w:r>
      <w:r>
        <w:rPr>
          <w:sz w:val="28"/>
          <w:szCs w:val="28"/>
        </w:rPr>
        <w:t>号楼。</w:t>
      </w:r>
    </w:p>
    <w:p w14:paraId="4216DFCE" w14:textId="531FA1A2" w:rsidR="00CA5086" w:rsidRDefault="00F72270" w:rsidP="0077023A">
      <w:pPr>
        <w:wordWrap w:val="0"/>
        <w:autoSpaceDE w:val="0"/>
        <w:autoSpaceDN w:val="0"/>
        <w:ind w:firstLineChars="200" w:firstLine="560"/>
        <w:rPr>
          <w:sz w:val="28"/>
          <w:szCs w:val="28"/>
        </w:rPr>
      </w:pPr>
      <w:r>
        <w:rPr>
          <w:sz w:val="28"/>
          <w:szCs w:val="28"/>
        </w:rPr>
        <w:t>负责人</w:t>
      </w:r>
      <w:r>
        <w:rPr>
          <w:sz w:val="28"/>
          <w:szCs w:val="28"/>
        </w:rPr>
        <w:t>:</w:t>
      </w:r>
      <w:r w:rsidR="00382396">
        <w:rPr>
          <w:sz w:val="28"/>
          <w:szCs w:val="28"/>
        </w:rPr>
        <w:t xml:space="preserve"> </w:t>
      </w:r>
      <w:r>
        <w:rPr>
          <w:sz w:val="28"/>
          <w:szCs w:val="28"/>
        </w:rPr>
        <w:t>但文化，该行行长。</w:t>
      </w:r>
    </w:p>
    <w:p w14:paraId="0294BFF3" w14:textId="4DCFB855" w:rsidR="00CA5086" w:rsidRDefault="00F72270" w:rsidP="0077023A">
      <w:pPr>
        <w:wordWrap w:val="0"/>
        <w:autoSpaceDE w:val="0"/>
        <w:autoSpaceDN w:val="0"/>
        <w:ind w:firstLineChars="200" w:firstLine="560"/>
        <w:rPr>
          <w:sz w:val="28"/>
          <w:szCs w:val="28"/>
        </w:rPr>
      </w:pPr>
      <w:r>
        <w:rPr>
          <w:sz w:val="28"/>
          <w:szCs w:val="28"/>
        </w:rPr>
        <w:t>被告：</w:t>
      </w:r>
      <w:r w:rsidR="005D4A65" w:rsidRPr="0096374D">
        <w:rPr>
          <w:rFonts w:asciiTheme="minorEastAsia" w:eastAsiaTheme="minorEastAsia" w:hAnsiTheme="minorEastAsia"/>
          <w:sz w:val="28"/>
          <w:szCs w:val="28"/>
        </w:rPr>
        <w:t>宋丽霞</w:t>
      </w:r>
      <w:r w:rsidRPr="0096374D">
        <w:rPr>
          <w:rFonts w:asciiTheme="minorEastAsia" w:eastAsiaTheme="minorEastAsia" w:hAnsiTheme="minorEastAsia"/>
          <w:sz w:val="28"/>
          <w:szCs w:val="28"/>
        </w:rPr>
        <w:t>，</w:t>
      </w:r>
      <w:proofErr w:type="spellStart"/>
      <w:r w:rsidR="005D4A65" w:rsidRPr="0096374D">
        <w:rPr>
          <w:rFonts w:asciiTheme="minorEastAsia" w:eastAsiaTheme="minorEastAsia" w:hAnsiTheme="minorEastAsia"/>
          <w:sz w:val="28"/>
          <w:szCs w:val="28"/>
        </w:rPr>
        <w:t>女</w:t>
      </w:r>
      <w:proofErr w:type="spellEnd"/>
      <w:r>
        <w:rPr>
          <w:sz w:val="28"/>
          <w:szCs w:val="28"/>
        </w:rPr>
        <w:t>，</w:t>
      </w:r>
      <w:r>
        <w:rPr>
          <w:sz w:val="28"/>
          <w:szCs w:val="28"/>
        </w:rPr>
        <w:t>19</w:t>
      </w:r>
      <w:r>
        <w:rPr>
          <w:sz w:val="28"/>
          <w:szCs w:val="28"/>
        </w:rPr>
        <w:t>年</w:t>
      </w:r>
      <w:r w:rsidR="0030494C">
        <w:rPr>
          <w:rFonts w:hint="eastAsia"/>
          <w:sz w:val="28"/>
          <w:szCs w:val="28"/>
        </w:rPr>
        <w:t xml:space="preserve"> </w:t>
      </w:r>
      <w:r w:rsidR="00F827E9">
        <w:rPr>
          <w:sz w:val="28"/>
          <w:szCs w:val="28"/>
        </w:rPr>
        <w:t xml:space="preserve"> </w:t>
      </w:r>
      <w:r>
        <w:rPr>
          <w:sz w:val="28"/>
          <w:szCs w:val="28"/>
        </w:rPr>
        <w:t>月</w:t>
      </w:r>
      <w:r w:rsidR="0030494C">
        <w:rPr>
          <w:rFonts w:hint="eastAsia"/>
          <w:sz w:val="28"/>
          <w:szCs w:val="28"/>
        </w:rPr>
        <w:t xml:space="preserve"> </w:t>
      </w:r>
      <w:r w:rsidR="00F827E9">
        <w:rPr>
          <w:sz w:val="28"/>
          <w:szCs w:val="28"/>
        </w:rPr>
        <w:t xml:space="preserve"> </w:t>
      </w:r>
      <w:r>
        <w:rPr>
          <w:sz w:val="28"/>
          <w:szCs w:val="28"/>
        </w:rPr>
        <w:t>日</w:t>
      </w:r>
      <w:r w:rsidR="0030494C">
        <w:rPr>
          <w:rFonts w:hint="eastAsia"/>
          <w:sz w:val="28"/>
          <w:szCs w:val="28"/>
        </w:rPr>
        <w:t xml:space="preserve"> </w:t>
      </w:r>
      <w:r>
        <w:rPr>
          <w:sz w:val="28"/>
          <w:szCs w:val="28"/>
        </w:rPr>
        <w:t>生，汉族，住</w:t>
      </w:r>
      <w:r w:rsidR="0030494C">
        <w:rPr>
          <w:rFonts w:hint="eastAsia"/>
          <w:sz w:val="28"/>
          <w:szCs w:val="28"/>
        </w:rPr>
        <w:t>址</w:t>
      </w:r>
      <w:r w:rsidR="00F827E9">
        <w:rPr>
          <w:sz w:val="28"/>
          <w:szCs w:val="28"/>
        </w:rPr>
        <w:t xml:space="preserve"> </w:t>
      </w:r>
      <w:r w:rsidR="005D4A65" w:rsidRPr="0096374D">
        <w:rPr>
          <w:rFonts w:asciiTheme="minorEastAsia" w:eastAsiaTheme="minorEastAsia" w:hAnsiTheme="minorEastAsia"/>
          <w:sz w:val="28"/>
          <w:szCs w:val="28"/>
        </w:rPr>
        <w:t>吉林长春双阳区双阳区南岭建材市场一栋一号长春市双益农业有限公司</w:t>
      </w:r>
      <w:r w:rsidRPr="0096374D">
        <w:rPr>
          <w:rFonts w:asciiTheme="minorEastAsia" w:eastAsiaTheme="minorEastAsia" w:hAnsiTheme="minorEastAsia"/>
          <w:sz w:val="28"/>
          <w:szCs w:val="28"/>
        </w:rPr>
        <w:t>，</w:t>
      </w:r>
      <w:r>
        <w:rPr>
          <w:sz w:val="28"/>
          <w:szCs w:val="28"/>
        </w:rPr>
        <w:t>身份证号码</w:t>
      </w:r>
      <w:r w:rsidRPr="0096374D">
        <w:rPr>
          <w:rFonts w:asciiTheme="minorEastAsia" w:eastAsiaTheme="minorEastAsia" w:hAnsiTheme="minorEastAsia"/>
          <w:sz w:val="28"/>
          <w:szCs w:val="28"/>
        </w:rPr>
        <w:t>：</w:t>
      </w:r>
      <w:r w:rsidR="005D4A65" w:rsidRPr="0096374D">
        <w:rPr>
          <w:rFonts w:asciiTheme="minorEastAsia" w:eastAsiaTheme="minorEastAsia" w:hAnsiTheme="minorEastAsia"/>
          <w:sz w:val="28"/>
          <w:szCs w:val="28"/>
        </w:rPr>
        <w:t>23232619720806238X</w:t>
      </w:r>
      <w:r>
        <w:rPr>
          <w:sz w:val="28"/>
          <w:szCs w:val="28"/>
        </w:rPr>
        <w:t>，电话：</w:t>
      </w:r>
      <w:r w:rsidR="005D4A65" w:rsidRPr="0096374D">
        <w:rPr>
          <w:rFonts w:asciiTheme="minorEastAsia" w:eastAsiaTheme="minorEastAsia" w:hAnsiTheme="minorEastAsia"/>
          <w:sz w:val="28"/>
          <w:szCs w:val="28"/>
        </w:rPr>
        <w:t>13125700176</w:t>
      </w:r>
      <w:r>
        <w:rPr>
          <w:sz w:val="28"/>
          <w:szCs w:val="28"/>
        </w:rPr>
        <w:t>。</w:t>
      </w:r>
    </w:p>
    <w:p w14:paraId="1F948626" w14:textId="77777777" w:rsidR="00CA5086" w:rsidRDefault="00F72270" w:rsidP="0077023A">
      <w:pPr>
        <w:wordWrap w:val="0"/>
        <w:autoSpaceDE w:val="0"/>
        <w:autoSpaceDN w:val="0"/>
        <w:jc w:val="center"/>
        <w:rPr>
          <w:sz w:val="28"/>
          <w:szCs w:val="28"/>
        </w:rPr>
      </w:pPr>
      <w:r>
        <w:rPr>
          <w:sz w:val="28"/>
          <w:szCs w:val="28"/>
        </w:rPr>
        <w:t>诉讼请求</w:t>
      </w:r>
    </w:p>
    <w:p w14:paraId="1FEB347A" w14:textId="53BC4A6B" w:rsidR="00CA5086" w:rsidRPr="003E303C" w:rsidRDefault="00F72270" w:rsidP="003E303C">
      <w:pPr>
        <w:suppressAutoHyphens/>
        <w:kinsoku w:val="0"/>
        <w:wordWrap w:val="0"/>
        <w:autoSpaceDE w:val="0"/>
        <w:autoSpaceDN w:val="0"/>
        <w:ind w:firstLineChars="200" w:firstLine="560"/>
        <w:jc w:val="left"/>
        <w:rPr>
          <w:rFonts w:ascii="宋体" w:hAnsi="宋体"/>
          <w:sz w:val="28"/>
          <w:szCs w:val="28"/>
        </w:rPr>
      </w:pPr>
      <w:r w:rsidRPr="003E303C">
        <w:rPr>
          <w:rFonts w:ascii="宋体" w:hAnsi="宋体"/>
          <w:sz w:val="28"/>
          <w:szCs w:val="28"/>
        </w:rPr>
        <w:t xml:space="preserve">1、判令被告向原告偿还信用卡欠款 </w:t>
      </w:r>
      <w:r w:rsidR="005D4A65" w:rsidRPr="003E303C">
        <w:rPr>
          <w:rFonts w:ascii="宋体" w:hAnsi="宋体"/>
          <w:sz w:val="28"/>
          <w:szCs w:val="28"/>
        </w:rPr>
        <w:t>0.00</w:t>
      </w:r>
      <w:r w:rsidRPr="003E303C">
        <w:rPr>
          <w:rFonts w:ascii="宋体" w:hAnsi="宋体"/>
          <w:sz w:val="28"/>
          <w:szCs w:val="28"/>
        </w:rPr>
        <w:t>元(截止2023年  月  日，欠款本金为</w:t>
      </w:r>
      <w:r w:rsidR="005D4A65" w:rsidRPr="003E303C">
        <w:rPr>
          <w:rFonts w:ascii="宋体" w:hAnsi="宋体"/>
          <w:sz w:val="28"/>
          <w:szCs w:val="28"/>
        </w:rPr>
        <w:t>123802.86</w:t>
      </w:r>
      <w:r w:rsidRPr="003E303C">
        <w:rPr>
          <w:rFonts w:ascii="宋体" w:hAnsi="宋体"/>
          <w:sz w:val="28"/>
          <w:szCs w:val="28"/>
        </w:rPr>
        <w:t>元、利息</w:t>
      </w:r>
      <w:r w:rsidR="00DD4828">
        <w:rPr>
          <w:rFonts w:ascii="宋体" w:hAnsi="宋体" w:hint="eastAsia"/>
          <w:sz w:val="28"/>
          <w:szCs w:val="28"/>
        </w:rPr>
        <w:t>44127.12</w:t>
      </w:r>
      <w:r w:rsidRPr="003E303C">
        <w:rPr>
          <w:rFonts w:ascii="宋体" w:hAnsi="宋体"/>
          <w:sz w:val="28"/>
          <w:szCs w:val="28"/>
        </w:rPr>
        <w:t>元、违约金</w:t>
      </w:r>
      <w:r w:rsidR="006A771F">
        <w:rPr>
          <w:rFonts w:ascii="宋体" w:hAnsi="宋体"/>
          <w:sz w:val="28"/>
          <w:szCs w:val="28"/>
        </w:rPr>
        <w:t>0.00</w:t>
      </w:r>
      <w:r w:rsidRPr="003E303C">
        <w:rPr>
          <w:rFonts w:ascii="宋体" w:hAnsi="宋体"/>
          <w:sz w:val="28"/>
          <w:szCs w:val="28"/>
        </w:rPr>
        <w:t>元、分期手续</w:t>
      </w:r>
      <w:proofErr w:type="spellStart"/>
      <w:r w:rsidR="006A771F">
        <w:rPr>
          <w:rFonts w:ascii="宋体" w:hAnsi="宋体"/>
          <w:sz w:val="28"/>
          <w:szCs w:val="28"/>
        </w:rPr>
        <w:t>0.00</w:t>
      </w:r>
      <w:proofErr w:type="spellEnd"/>
      <w:r w:rsidRPr="003E303C">
        <w:rPr>
          <w:rFonts w:ascii="宋体" w:hAnsi="宋体"/>
          <w:sz w:val="28"/>
          <w:szCs w:val="28"/>
        </w:rPr>
        <w:t>元)，自2023年   月    日起的利息及其他费用按《兴业银行信用卡(个人卡)领用合约》约定支付至清偿之日止。</w:t>
      </w:r>
    </w:p>
    <w:p w14:paraId="1D49008B" w14:textId="61A2F88C" w:rsidR="00CA5086" w:rsidRDefault="00F72270" w:rsidP="0077023A">
      <w:pPr>
        <w:wordWrap w:val="0"/>
        <w:autoSpaceDE w:val="0"/>
        <w:autoSpaceDN w:val="0"/>
        <w:ind w:firstLineChars="200" w:firstLine="560"/>
        <w:rPr>
          <w:sz w:val="28"/>
          <w:szCs w:val="28"/>
        </w:rPr>
      </w:pPr>
      <w:r>
        <w:rPr>
          <w:sz w:val="28"/>
          <w:szCs w:val="28"/>
        </w:rPr>
        <w:t>2.</w:t>
      </w:r>
      <w:r>
        <w:rPr>
          <w:sz w:val="28"/>
          <w:szCs w:val="28"/>
        </w:rPr>
        <w:t>诉讼费、律师费由</w:t>
      </w:r>
      <w:r w:rsidR="00F827E9">
        <w:rPr>
          <w:rFonts w:hint="eastAsia"/>
          <w:sz w:val="28"/>
          <w:szCs w:val="28"/>
        </w:rPr>
        <w:t>被告</w:t>
      </w:r>
      <w:r>
        <w:rPr>
          <w:sz w:val="28"/>
          <w:szCs w:val="28"/>
        </w:rPr>
        <w:t>承担。</w:t>
      </w:r>
    </w:p>
    <w:p w14:paraId="14A68E45" w14:textId="77777777" w:rsidR="00CA5086" w:rsidRDefault="00F72270" w:rsidP="0077023A">
      <w:pPr>
        <w:wordWrap w:val="0"/>
        <w:autoSpaceDE w:val="0"/>
        <w:autoSpaceDN w:val="0"/>
        <w:jc w:val="center"/>
        <w:rPr>
          <w:sz w:val="28"/>
          <w:szCs w:val="28"/>
        </w:rPr>
      </w:pPr>
      <w:r>
        <w:rPr>
          <w:sz w:val="28"/>
          <w:szCs w:val="28"/>
        </w:rPr>
        <w:t>事实与理由</w:t>
      </w:r>
    </w:p>
    <w:p w14:paraId="54ACA244" w14:textId="3D410F7B" w:rsidR="00CA5086" w:rsidRDefault="00F72270" w:rsidP="0077023A">
      <w:pPr>
        <w:wordWrap w:val="0"/>
        <w:autoSpaceDE w:val="0"/>
        <w:autoSpaceDN w:val="0"/>
        <w:ind w:firstLineChars="200" w:firstLine="560"/>
        <w:jc w:val="left"/>
        <w:rPr>
          <w:sz w:val="28"/>
          <w:szCs w:val="28"/>
        </w:rPr>
      </w:pPr>
      <w:r>
        <w:rPr>
          <w:sz w:val="28"/>
          <w:szCs w:val="28"/>
        </w:rPr>
        <w:t>被告申请办理的信用卡于</w:t>
      </w:r>
      <w:r>
        <w:rPr>
          <w:sz w:val="28"/>
          <w:szCs w:val="28"/>
        </w:rPr>
        <w:t xml:space="preserve">20  </w:t>
      </w:r>
      <w:r>
        <w:rPr>
          <w:sz w:val="28"/>
          <w:szCs w:val="28"/>
        </w:rPr>
        <w:t>年</w:t>
      </w:r>
      <w:r>
        <w:rPr>
          <w:sz w:val="28"/>
          <w:szCs w:val="28"/>
        </w:rPr>
        <w:t xml:space="preserve">  </w:t>
      </w:r>
      <w:r>
        <w:rPr>
          <w:sz w:val="28"/>
          <w:szCs w:val="28"/>
        </w:rPr>
        <w:t>月</w:t>
      </w:r>
      <w:r>
        <w:rPr>
          <w:sz w:val="28"/>
          <w:szCs w:val="28"/>
        </w:rPr>
        <w:t xml:space="preserve">   </w:t>
      </w:r>
      <w:r>
        <w:rPr>
          <w:sz w:val="28"/>
          <w:szCs w:val="28"/>
        </w:rPr>
        <w:t>日成功开卡卡号为</w:t>
      </w:r>
      <w:r>
        <w:rPr>
          <w:sz w:val="28"/>
          <w:szCs w:val="28"/>
        </w:rPr>
        <w:t>:</w:t>
      </w:r>
      <w:r w:rsidR="00F827E9">
        <w:rPr>
          <w:sz w:val="28"/>
          <w:szCs w:val="28"/>
        </w:rPr>
        <w:t xml:space="preserve"> </w:t>
      </w:r>
      <w:r>
        <w:rPr>
          <w:sz w:val="28"/>
          <w:szCs w:val="28"/>
        </w:rPr>
        <w:t>。被告一直使用该卡消费，于</w:t>
      </w:r>
      <w:r>
        <w:rPr>
          <w:sz w:val="28"/>
          <w:szCs w:val="28"/>
        </w:rPr>
        <w:t xml:space="preserve">20   </w:t>
      </w:r>
      <w:r>
        <w:rPr>
          <w:sz w:val="28"/>
          <w:szCs w:val="28"/>
        </w:rPr>
        <w:t>年</w:t>
      </w:r>
      <w:r>
        <w:rPr>
          <w:sz w:val="28"/>
          <w:szCs w:val="28"/>
        </w:rPr>
        <w:t xml:space="preserve">   </w:t>
      </w:r>
      <w:r>
        <w:rPr>
          <w:sz w:val="28"/>
          <w:szCs w:val="28"/>
        </w:rPr>
        <w:t>月起逾期还款。截止</w:t>
      </w:r>
      <w:r>
        <w:rPr>
          <w:sz w:val="28"/>
          <w:szCs w:val="28"/>
        </w:rPr>
        <w:t>2023</w:t>
      </w:r>
      <w:r>
        <w:rPr>
          <w:sz w:val="28"/>
          <w:szCs w:val="28"/>
        </w:rPr>
        <w:t>年</w:t>
      </w:r>
      <w:r>
        <w:rPr>
          <w:sz w:val="28"/>
          <w:szCs w:val="28"/>
        </w:rPr>
        <w:t xml:space="preserve">  </w:t>
      </w:r>
      <w:r>
        <w:rPr>
          <w:sz w:val="28"/>
          <w:szCs w:val="28"/>
        </w:rPr>
        <w:t>月</w:t>
      </w:r>
      <w:r>
        <w:rPr>
          <w:sz w:val="28"/>
          <w:szCs w:val="28"/>
        </w:rPr>
        <w:t xml:space="preserve">   </w:t>
      </w:r>
      <w:r>
        <w:rPr>
          <w:sz w:val="28"/>
          <w:szCs w:val="28"/>
        </w:rPr>
        <w:t>日，共计欠款</w:t>
      </w:r>
      <w:r w:rsidR="005D4A65" w:rsidRPr="0096374D">
        <w:rPr>
          <w:rFonts w:asciiTheme="minorEastAsia" w:eastAsiaTheme="minorEastAsia" w:hAnsiTheme="minorEastAsia"/>
          <w:sz w:val="28"/>
          <w:szCs w:val="28"/>
        </w:rPr>
        <w:t>0.00</w:t>
      </w:r>
      <w:r>
        <w:rPr>
          <w:sz w:val="28"/>
          <w:szCs w:val="28"/>
        </w:rPr>
        <w:t>元。兴业银行多次催告后，被告均不予理会，故诉至人民法院，望贵院维护兴业银行的合法权益。</w:t>
      </w:r>
    </w:p>
    <w:p w14:paraId="7DD9E331" w14:textId="77777777" w:rsidR="00CA5086" w:rsidRDefault="00F72270" w:rsidP="0077023A">
      <w:pPr>
        <w:wordWrap w:val="0"/>
        <w:autoSpaceDE w:val="0"/>
        <w:autoSpaceDN w:val="0"/>
        <w:ind w:firstLineChars="200" w:firstLine="560"/>
        <w:rPr>
          <w:sz w:val="28"/>
          <w:szCs w:val="28"/>
        </w:rPr>
      </w:pPr>
      <w:r>
        <w:rPr>
          <w:sz w:val="28"/>
          <w:szCs w:val="28"/>
        </w:rPr>
        <w:t>综上，合法的民事权利受法律保护，被告违约事实存在，原告主张具有事实和法律依据，请求人民法院支持原告的诉讼请求。</w:t>
      </w:r>
    </w:p>
    <w:p w14:paraId="2AEDBC7F" w14:textId="77777777" w:rsidR="00CA5086" w:rsidRDefault="00F72270" w:rsidP="0077023A">
      <w:pPr>
        <w:wordWrap w:val="0"/>
        <w:autoSpaceDE w:val="0"/>
        <w:autoSpaceDN w:val="0"/>
        <w:ind w:firstLineChars="200" w:firstLine="560"/>
        <w:rPr>
          <w:sz w:val="28"/>
          <w:szCs w:val="28"/>
        </w:rPr>
      </w:pPr>
      <w:r>
        <w:rPr>
          <w:sz w:val="28"/>
          <w:szCs w:val="28"/>
        </w:rPr>
        <w:t>此致</w:t>
      </w:r>
    </w:p>
    <w:p w14:paraId="7D652AFA" w14:textId="77777777" w:rsidR="00CA5086" w:rsidRDefault="00F72270" w:rsidP="0077023A">
      <w:pPr>
        <w:wordWrap w:val="0"/>
        <w:autoSpaceDE w:val="0"/>
        <w:autoSpaceDN w:val="0"/>
        <w:rPr>
          <w:sz w:val="28"/>
          <w:szCs w:val="28"/>
        </w:rPr>
      </w:pPr>
      <w:r>
        <w:rPr>
          <w:sz w:val="28"/>
          <w:szCs w:val="28"/>
        </w:rPr>
        <w:t>长春市南关区人民法院</w:t>
      </w:r>
    </w:p>
    <w:p w14:paraId="71BCAC89" w14:textId="6F556C46" w:rsidR="00CA5086" w:rsidRDefault="00F72270" w:rsidP="0077023A">
      <w:pPr>
        <w:wordWrap w:val="0"/>
        <w:autoSpaceDE w:val="0"/>
        <w:autoSpaceDN w:val="0"/>
        <w:ind w:firstLineChars="950" w:firstLine="2660"/>
        <w:rPr>
          <w:sz w:val="28"/>
          <w:szCs w:val="28"/>
        </w:rPr>
      </w:pPr>
      <w:r>
        <w:rPr>
          <w:sz w:val="28"/>
          <w:szCs w:val="28"/>
        </w:rPr>
        <w:t>起诉人：兴业银行股份有限公司长春分行</w:t>
      </w:r>
    </w:p>
    <w:sectPr w:rsidR="00CA50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B358E" w14:textId="77777777" w:rsidR="00F65FA8" w:rsidRDefault="00F65FA8" w:rsidP="00FA14E1">
      <w:r>
        <w:separator/>
      </w:r>
    </w:p>
  </w:endnote>
  <w:endnote w:type="continuationSeparator" w:id="0">
    <w:p w14:paraId="4303C231" w14:textId="77777777" w:rsidR="00F65FA8" w:rsidRDefault="00F65FA8" w:rsidP="00FA1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06EC0" w14:textId="77777777" w:rsidR="00F65FA8" w:rsidRDefault="00F65FA8" w:rsidP="00FA14E1">
      <w:r>
        <w:separator/>
      </w:r>
    </w:p>
  </w:footnote>
  <w:footnote w:type="continuationSeparator" w:id="0">
    <w:p w14:paraId="426162FA" w14:textId="77777777" w:rsidR="00F65FA8" w:rsidRDefault="00F65FA8" w:rsidP="00FA14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C0741"/>
    <w:multiLevelType w:val="hybridMultilevel"/>
    <w:tmpl w:val="DF8CD02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086"/>
    <w:rsid w:val="000B69D0"/>
    <w:rsid w:val="000C219D"/>
    <w:rsid w:val="002777EB"/>
    <w:rsid w:val="002E49FF"/>
    <w:rsid w:val="0030494C"/>
    <w:rsid w:val="00382396"/>
    <w:rsid w:val="003E303C"/>
    <w:rsid w:val="005D4A65"/>
    <w:rsid w:val="00687372"/>
    <w:rsid w:val="006A771F"/>
    <w:rsid w:val="006D0CAF"/>
    <w:rsid w:val="007273EE"/>
    <w:rsid w:val="0077023A"/>
    <w:rsid w:val="00774EE6"/>
    <w:rsid w:val="00784230"/>
    <w:rsid w:val="008D77B1"/>
    <w:rsid w:val="0096374D"/>
    <w:rsid w:val="009E3B29"/>
    <w:rsid w:val="00CA4AD8"/>
    <w:rsid w:val="00CA5086"/>
    <w:rsid w:val="00CC1C4E"/>
    <w:rsid w:val="00D71297"/>
    <w:rsid w:val="00DD4828"/>
    <w:rsid w:val="00F65FA8"/>
    <w:rsid w:val="00F72270"/>
    <w:rsid w:val="00F827E9"/>
    <w:rsid w:val="00F9270A"/>
    <w:rsid w:val="00F955B8"/>
    <w:rsid w:val="00FA1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8CC70A"/>
  <w15:docId w15:val="{559705D7-9692-D84F-96EE-3C5B9D420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宋体"/>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uiPriority w:val="99"/>
    <w:unhideWhenUsed/>
    <w:rsid w:val="00FA14E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A14E1"/>
    <w:rPr>
      <w:kern w:val="2"/>
      <w:sz w:val="18"/>
      <w:szCs w:val="18"/>
      <w:lang w:val="en-US"/>
    </w:rPr>
  </w:style>
  <w:style w:type="paragraph" w:styleId="a6">
    <w:name w:val="footer"/>
    <w:basedOn w:val="a"/>
    <w:link w:val="a7"/>
    <w:uiPriority w:val="99"/>
    <w:unhideWhenUsed/>
    <w:rsid w:val="00FA14E1"/>
    <w:pPr>
      <w:tabs>
        <w:tab w:val="center" w:pos="4153"/>
        <w:tab w:val="right" w:pos="8306"/>
      </w:tabs>
      <w:snapToGrid w:val="0"/>
      <w:jc w:val="left"/>
    </w:pPr>
    <w:rPr>
      <w:sz w:val="18"/>
      <w:szCs w:val="18"/>
    </w:rPr>
  </w:style>
  <w:style w:type="character" w:customStyle="1" w:styleId="a7">
    <w:name w:val="页脚 字符"/>
    <w:basedOn w:val="a0"/>
    <w:link w:val="a6"/>
    <w:uiPriority w:val="99"/>
    <w:rsid w:val="00FA14E1"/>
    <w:rPr>
      <w:kern w:val="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79</Words>
  <Characters>453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lushangkun</dc:creator>
  <cp:lastModifiedBy>许 洪墅</cp:lastModifiedBy>
  <cp:revision>21</cp:revision>
  <dcterms:created xsi:type="dcterms:W3CDTF">2023-10-30T11:06:00Z</dcterms:created>
  <dcterms:modified xsi:type="dcterms:W3CDTF">2023-12-23T09:27:00Z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2052-1.0.1.1354</vt:lpwstr>
  </property>
  <property fmtid="{D5CDD505-2E9C-101B-9397-08002B2CF9AE}" pid="3" name="ICV">
    <vt:lpwstr>2fb74a8dde5a47f98c884ae1b8fc7ea0_23</vt:lpwstr>
  </property>
</Properties>
</file>