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E0370" w14:textId="77777777" w:rsidR="00E463C7" w:rsidRPr="00C35077" w:rsidRDefault="00E463C7" w:rsidP="00E463C7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350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ПРИЛОЖЕНИЕ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</w:t>
      </w:r>
    </w:p>
    <w:p w14:paraId="5536D76C" w14:textId="77777777" w:rsidR="00E463C7" w:rsidRPr="00422E3F" w:rsidRDefault="00E463C7" w:rsidP="00E463C7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350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Анализ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EPC</w:t>
      </w:r>
    </w:p>
    <w:p w14:paraId="33F32E44" w14:textId="77777777" w:rsidR="00E463C7" w:rsidRPr="00C35077" w:rsidRDefault="00E463C7" w:rsidP="00E463C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350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АННОТАЦИЯ</w:t>
      </w:r>
    </w:p>
    <w:p w14:paraId="1342ACFD" w14:textId="77777777" w:rsidR="00E463C7" w:rsidRPr="00DA5EBB" w:rsidRDefault="00E463C7" w:rsidP="00E463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данном приложении представлены иллюстрации модели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EPC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на которых располагаются событийные цепочки, описывающие работу подсистем сервисного центра.</w:t>
      </w:r>
    </w:p>
    <w:p w14:paraId="7FF327EB" w14:textId="77777777" w:rsidR="00E463C7" w:rsidRPr="00C35077" w:rsidRDefault="00E463C7" w:rsidP="00E463C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5077">
        <w:rPr>
          <w:rFonts w:ascii="Times New Roman" w:hAnsi="Times New Roman" w:cs="Times New Roman"/>
          <w:color w:val="000000" w:themeColor="text1"/>
        </w:rPr>
        <w:br w:type="page"/>
      </w:r>
    </w:p>
    <w:p w14:paraId="2E4F638D" w14:textId="77777777" w:rsidR="00E463C7" w:rsidRPr="00C35077" w:rsidRDefault="00E463C7" w:rsidP="00E463C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E463C7" w:rsidRPr="00C35077" w:rsidSect="008D0C8E">
          <w:headerReference w:type="default" r:id="rId7"/>
          <w:pgSz w:w="11906" w:h="16838"/>
          <w:pgMar w:top="1418" w:right="567" w:bottom="851" w:left="1134" w:header="709" w:footer="709" w:gutter="0"/>
          <w:pgNumType w:start="1"/>
          <w:cols w:space="720"/>
          <w:titlePg/>
          <w:docGrid w:linePitch="299"/>
        </w:sectPr>
      </w:pPr>
    </w:p>
    <w:p w14:paraId="36AAD165" w14:textId="77777777" w:rsidR="00E463C7" w:rsidRPr="003B3B7D" w:rsidRDefault="00E463C7" w:rsidP="00E46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A609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ПРОВЕДЕНИЕ АНАЛИЗА МЕТОДОЛОГИИ IDEF0 ДО </w:t>
      </w:r>
      <w:r w:rsidRPr="003B3B7D">
        <w:rPr>
          <w:rFonts w:ascii="Times New Roman" w:eastAsia="Times New Roman" w:hAnsi="Times New Roman" w:cs="Times New Roman"/>
          <w:sz w:val="32"/>
          <w:szCs w:val="32"/>
        </w:rPr>
        <w:t>ВНЕДРЕНИЯ</w:t>
      </w:r>
    </w:p>
    <w:p w14:paraId="522FD9DF" w14:textId="77777777" w:rsidR="00E463C7" w:rsidRPr="003B3B7D" w:rsidRDefault="00E463C7" w:rsidP="00E463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B7D">
        <w:rPr>
          <w:rFonts w:ascii="Times New Roman" w:eastAsia="Times New Roman" w:hAnsi="Times New Roman" w:cs="Times New Roman"/>
          <w:sz w:val="28"/>
          <w:szCs w:val="28"/>
        </w:rPr>
        <w:t>Уровень подсистем</w:t>
      </w:r>
    </w:p>
    <w:p w14:paraId="1774E446" w14:textId="75D083AB" w:rsidR="00393B38" w:rsidRPr="00393B38" w:rsidRDefault="0052134E" w:rsidP="00393B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Отдел хранения препаратов</w:t>
      </w:r>
      <w:r w:rsidR="00E463C7" w:rsidRPr="004C7744">
        <w:rPr>
          <w:rFonts w:ascii="Times New Roman" w:eastAsia="Times New Roman" w:hAnsi="Times New Roman" w:cs="Times New Roman"/>
          <w:sz w:val="24"/>
        </w:rPr>
        <w:t xml:space="preserve"> (Рисунок 1.1-1.3, Таблица 1.1)</w:t>
      </w:r>
      <w:r w:rsidR="00E463C7">
        <w:rPr>
          <w:rFonts w:ascii="Times New Roman" w:eastAsia="Times New Roman" w:hAnsi="Times New Roman" w:cs="Times New Roman"/>
          <w:sz w:val="24"/>
        </w:rPr>
        <w:t>;</w:t>
      </w:r>
    </w:p>
    <w:p w14:paraId="19D7DD82" w14:textId="6355C3E6" w:rsidR="00E463C7" w:rsidRPr="004C7744" w:rsidRDefault="0052134E" w:rsidP="00E463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6C493222" wp14:editId="055971F9">
            <wp:extent cx="6480810" cy="3776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90E2" w14:textId="66DFBF7C" w:rsidR="00E463C7" w:rsidRPr="004C7744" w:rsidRDefault="00E463C7" w:rsidP="00E463C7">
      <w:pPr>
        <w:pStyle w:val="a3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4C7744">
        <w:rPr>
          <w:rFonts w:ascii="Times New Roman" w:hAnsi="Times New Roman" w:cs="Times New Roman"/>
          <w:i w:val="0"/>
          <w:color w:val="auto"/>
          <w:sz w:val="22"/>
          <w:szCs w:val="22"/>
        </w:rPr>
        <w:t>Рисунок 1.1 - Декомпозиция подсистемы «</w:t>
      </w:r>
      <w:r w:rsidR="0052134E">
        <w:rPr>
          <w:rFonts w:ascii="Times New Roman" w:hAnsi="Times New Roman" w:cs="Times New Roman"/>
          <w:i w:val="0"/>
          <w:color w:val="auto"/>
          <w:sz w:val="22"/>
          <w:szCs w:val="22"/>
          <w:shd w:val="clear" w:color="auto" w:fill="FFFFFF"/>
        </w:rPr>
        <w:t>Отдел хранения препаратов</w:t>
      </w:r>
      <w:r w:rsidRPr="004C7744">
        <w:rPr>
          <w:rFonts w:ascii="Times New Roman" w:hAnsi="Times New Roman" w:cs="Times New Roman"/>
          <w:i w:val="0"/>
          <w:color w:val="auto"/>
          <w:sz w:val="22"/>
          <w:szCs w:val="22"/>
        </w:rPr>
        <w:t>»</w:t>
      </w:r>
    </w:p>
    <w:p w14:paraId="72922CB8" w14:textId="67A2AD50" w:rsidR="00E463C7" w:rsidRPr="004C7744" w:rsidRDefault="00E463C7" w:rsidP="00E463C7">
      <w:pPr>
        <w:pStyle w:val="a3"/>
        <w:keepNext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4C7744">
        <w:rPr>
          <w:rFonts w:ascii="Times New Roman" w:hAnsi="Times New Roman" w:cs="Times New Roman"/>
          <w:i w:val="0"/>
          <w:color w:val="auto"/>
          <w:sz w:val="22"/>
          <w:szCs w:val="22"/>
        </w:rPr>
        <w:t>Таблица 1.1 - Декомпозиция подсистемы «</w:t>
      </w:r>
      <w:r w:rsidR="0052134E">
        <w:rPr>
          <w:rFonts w:ascii="Times New Roman" w:hAnsi="Times New Roman" w:cs="Times New Roman"/>
          <w:i w:val="0"/>
          <w:color w:val="auto"/>
          <w:sz w:val="22"/>
          <w:szCs w:val="22"/>
          <w:shd w:val="clear" w:color="auto" w:fill="FFFFFF"/>
        </w:rPr>
        <w:t>Отдел хранения препаратов</w:t>
      </w:r>
      <w:r w:rsidRPr="004C7744">
        <w:rPr>
          <w:rFonts w:ascii="Times New Roman" w:hAnsi="Times New Roman" w:cs="Times New Roman"/>
          <w:i w:val="0"/>
          <w:color w:val="auto"/>
          <w:sz w:val="22"/>
          <w:szCs w:val="22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41"/>
        <w:gridCol w:w="2648"/>
        <w:gridCol w:w="5607"/>
      </w:tblGrid>
      <w:tr w:rsidR="00E463C7" w:rsidRPr="00086AE5" w14:paraId="513CF199" w14:textId="77777777" w:rsidTr="00393B38">
        <w:trPr>
          <w:tblHeader/>
        </w:trPr>
        <w:tc>
          <w:tcPr>
            <w:tcW w:w="1941" w:type="dxa"/>
            <w:vAlign w:val="center"/>
          </w:tcPr>
          <w:p w14:paraId="6CCA8155" w14:textId="77777777" w:rsidR="00E463C7" w:rsidRPr="00EC2898" w:rsidRDefault="00E463C7" w:rsidP="008D0C8E">
            <w:pPr>
              <w:pStyle w:val="a7"/>
              <w:jc w:val="center"/>
            </w:pPr>
            <w:r w:rsidRPr="00EC2898">
              <w:t>Элемент нотации</w:t>
            </w:r>
          </w:p>
        </w:tc>
        <w:tc>
          <w:tcPr>
            <w:tcW w:w="2648" w:type="dxa"/>
            <w:vAlign w:val="center"/>
          </w:tcPr>
          <w:p w14:paraId="2FD088B3" w14:textId="77777777" w:rsidR="00E463C7" w:rsidRPr="00295958" w:rsidRDefault="00E463C7" w:rsidP="008D0C8E">
            <w:pPr>
              <w:pStyle w:val="a7"/>
              <w:jc w:val="center"/>
            </w:pPr>
            <w:r w:rsidRPr="00295958">
              <w:t>Имя объекта</w:t>
            </w:r>
          </w:p>
        </w:tc>
        <w:tc>
          <w:tcPr>
            <w:tcW w:w="5607" w:type="dxa"/>
            <w:vAlign w:val="center"/>
          </w:tcPr>
          <w:p w14:paraId="6E190760" w14:textId="77777777" w:rsidR="00E463C7" w:rsidRPr="00EC2898" w:rsidRDefault="00E463C7" w:rsidP="008D0C8E">
            <w:pPr>
              <w:pStyle w:val="a7"/>
              <w:jc w:val="center"/>
            </w:pPr>
            <w:r w:rsidRPr="00EC2898">
              <w:t>Краткое описание объекта</w:t>
            </w:r>
          </w:p>
        </w:tc>
      </w:tr>
      <w:tr w:rsidR="00E463C7" w:rsidRPr="00086AE5" w14:paraId="617CE3C6" w14:textId="77777777" w:rsidTr="00393B38">
        <w:trPr>
          <w:tblHeader/>
        </w:trPr>
        <w:tc>
          <w:tcPr>
            <w:tcW w:w="1941" w:type="dxa"/>
            <w:vAlign w:val="center"/>
          </w:tcPr>
          <w:p w14:paraId="2A0D6103" w14:textId="77777777" w:rsidR="00E463C7" w:rsidRPr="00EC2898" w:rsidRDefault="00E463C7" w:rsidP="008D0C8E">
            <w:pPr>
              <w:pStyle w:val="a7"/>
              <w:jc w:val="center"/>
            </w:pPr>
            <w:r w:rsidRPr="00EC2898">
              <w:t>1</w:t>
            </w:r>
          </w:p>
        </w:tc>
        <w:tc>
          <w:tcPr>
            <w:tcW w:w="2648" w:type="dxa"/>
            <w:vAlign w:val="center"/>
          </w:tcPr>
          <w:p w14:paraId="5E4F6F2E" w14:textId="77777777" w:rsidR="00E463C7" w:rsidRPr="00295958" w:rsidRDefault="00E463C7" w:rsidP="008D0C8E">
            <w:pPr>
              <w:pStyle w:val="a7"/>
              <w:jc w:val="center"/>
            </w:pPr>
            <w:r w:rsidRPr="00295958">
              <w:t>2</w:t>
            </w:r>
          </w:p>
        </w:tc>
        <w:tc>
          <w:tcPr>
            <w:tcW w:w="5607" w:type="dxa"/>
            <w:vAlign w:val="center"/>
          </w:tcPr>
          <w:p w14:paraId="28690F4E" w14:textId="77777777" w:rsidR="00E463C7" w:rsidRPr="00EC2898" w:rsidRDefault="00E463C7" w:rsidP="008D0C8E">
            <w:pPr>
              <w:pStyle w:val="a7"/>
              <w:jc w:val="center"/>
            </w:pPr>
            <w:r w:rsidRPr="00EC2898">
              <w:t>3</w:t>
            </w:r>
          </w:p>
        </w:tc>
      </w:tr>
      <w:tr w:rsidR="000110CD" w:rsidRPr="00086AE5" w14:paraId="2E5EE959" w14:textId="77777777" w:rsidTr="00393B38">
        <w:tc>
          <w:tcPr>
            <w:tcW w:w="1941" w:type="dxa"/>
            <w:vMerge w:val="restart"/>
            <w:vAlign w:val="center"/>
          </w:tcPr>
          <w:p w14:paraId="0F3B04DD" w14:textId="77777777" w:rsidR="000110CD" w:rsidRPr="0009498C" w:rsidRDefault="000110CD" w:rsidP="000110CD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  <w:r w:rsidRPr="0009498C">
              <w:rPr>
                <w:rFonts w:cs="Times New Roman"/>
                <w:szCs w:val="24"/>
              </w:rPr>
              <w:t>Событие</w:t>
            </w:r>
          </w:p>
        </w:tc>
        <w:tc>
          <w:tcPr>
            <w:tcW w:w="2648" w:type="dxa"/>
            <w:vAlign w:val="center"/>
          </w:tcPr>
          <w:p w14:paraId="66365545" w14:textId="3C777C49" w:rsidR="000110CD" w:rsidRPr="00295958" w:rsidRDefault="000110CD" w:rsidP="000110CD">
            <w:pPr>
              <w:pStyle w:val="aa"/>
              <w:spacing w:before="0" w:beforeAutospacing="0" w:after="0" w:afterAutospacing="0"/>
              <w:jc w:val="center"/>
            </w:pPr>
            <w:r>
              <w:t>Выписка о состоянии беременности</w:t>
            </w:r>
          </w:p>
        </w:tc>
        <w:tc>
          <w:tcPr>
            <w:tcW w:w="5607" w:type="dxa"/>
            <w:vAlign w:val="center"/>
          </w:tcPr>
          <w:p w14:paraId="4D7220BE" w14:textId="2F5AEDE2" w:rsidR="000110CD" w:rsidRPr="00A945D2" w:rsidRDefault="000110CD" w:rsidP="000110CD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Утверждение состояния беременности</w:t>
            </w:r>
          </w:p>
        </w:tc>
      </w:tr>
      <w:tr w:rsidR="000110CD" w:rsidRPr="00086AE5" w14:paraId="67E4A842" w14:textId="77777777" w:rsidTr="00393B38">
        <w:tc>
          <w:tcPr>
            <w:tcW w:w="1941" w:type="dxa"/>
            <w:vMerge/>
            <w:vAlign w:val="center"/>
          </w:tcPr>
          <w:p w14:paraId="0A2ACA63" w14:textId="77777777" w:rsidR="000110CD" w:rsidRPr="00086AE5" w:rsidRDefault="000110CD" w:rsidP="000110CD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648" w:type="dxa"/>
            <w:vAlign w:val="center"/>
          </w:tcPr>
          <w:p w14:paraId="26A2DD48" w14:textId="21DC5278" w:rsidR="000110CD" w:rsidRPr="00295958" w:rsidRDefault="000110CD" w:rsidP="000110CD">
            <w:pPr>
              <w:pStyle w:val="aa"/>
              <w:spacing w:before="0" w:beforeAutospacing="0" w:after="0" w:afterAutospacing="0"/>
              <w:jc w:val="center"/>
            </w:pPr>
            <w:r>
              <w:t>Препараты переданы на склад</w:t>
            </w:r>
          </w:p>
        </w:tc>
        <w:tc>
          <w:tcPr>
            <w:tcW w:w="5607" w:type="dxa"/>
            <w:vAlign w:val="center"/>
          </w:tcPr>
          <w:p w14:paraId="510FD82A" w14:textId="03B1FD19" w:rsidR="000110CD" w:rsidRPr="00A945D2" w:rsidRDefault="000110CD" w:rsidP="000110CD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Передача медицинских препаратов на склад родильного дома</w:t>
            </w:r>
          </w:p>
        </w:tc>
      </w:tr>
      <w:tr w:rsidR="000110CD" w:rsidRPr="00086AE5" w14:paraId="6452B745" w14:textId="77777777" w:rsidTr="00393B38">
        <w:tc>
          <w:tcPr>
            <w:tcW w:w="1941" w:type="dxa"/>
            <w:vMerge w:val="restart"/>
            <w:vAlign w:val="center"/>
          </w:tcPr>
          <w:p w14:paraId="4019AA30" w14:textId="77777777" w:rsidR="000110CD" w:rsidRPr="00086AE5" w:rsidRDefault="000110CD" w:rsidP="000110CD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  <w:r w:rsidRPr="00295958">
              <w:rPr>
                <w:rFonts w:cs="Times New Roman"/>
                <w:szCs w:val="24"/>
              </w:rPr>
              <w:t>Действие</w:t>
            </w:r>
          </w:p>
        </w:tc>
        <w:tc>
          <w:tcPr>
            <w:tcW w:w="2648" w:type="dxa"/>
            <w:vAlign w:val="center"/>
          </w:tcPr>
          <w:p w14:paraId="33A2C33D" w14:textId="6FD68E1A" w:rsidR="000110CD" w:rsidRPr="00295958" w:rsidRDefault="000110CD" w:rsidP="000110C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Вынесение результата осмотра</w:t>
            </w:r>
          </w:p>
        </w:tc>
        <w:tc>
          <w:tcPr>
            <w:tcW w:w="5607" w:type="dxa"/>
            <w:vAlign w:val="center"/>
          </w:tcPr>
          <w:p w14:paraId="0628BFCC" w14:textId="736DA4A9" w:rsidR="000110CD" w:rsidRPr="006C04EF" w:rsidRDefault="000110CD" w:rsidP="000110CD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Врач выносит результат осмотра</w:t>
            </w:r>
          </w:p>
        </w:tc>
      </w:tr>
      <w:tr w:rsidR="000110CD" w:rsidRPr="00086AE5" w14:paraId="318B4B23" w14:textId="77777777" w:rsidTr="00393B38">
        <w:tc>
          <w:tcPr>
            <w:tcW w:w="1941" w:type="dxa"/>
            <w:vMerge/>
            <w:vAlign w:val="center"/>
          </w:tcPr>
          <w:p w14:paraId="0BEF698A" w14:textId="77777777" w:rsidR="000110CD" w:rsidRPr="00086AE5" w:rsidRDefault="000110CD" w:rsidP="000110CD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648" w:type="dxa"/>
            <w:vAlign w:val="center"/>
          </w:tcPr>
          <w:p w14:paraId="7AB07D2A" w14:textId="0F92887E" w:rsidR="000110CD" w:rsidRPr="006C04EF" w:rsidRDefault="000110CD" w:rsidP="000110C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Назначение препаратов</w:t>
            </w:r>
          </w:p>
        </w:tc>
        <w:tc>
          <w:tcPr>
            <w:tcW w:w="5607" w:type="dxa"/>
            <w:vAlign w:val="center"/>
          </w:tcPr>
          <w:p w14:paraId="5FBEB0A3" w14:textId="6C509595" w:rsidR="000110CD" w:rsidRPr="006C04EF" w:rsidRDefault="000110CD" w:rsidP="000110CD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Врач назначает препараты смотря на состояние беременности</w:t>
            </w:r>
          </w:p>
        </w:tc>
      </w:tr>
      <w:tr w:rsidR="000110CD" w:rsidRPr="00086AE5" w14:paraId="3F445A05" w14:textId="77777777" w:rsidTr="00393B38">
        <w:tc>
          <w:tcPr>
            <w:tcW w:w="1941" w:type="dxa"/>
            <w:vMerge/>
            <w:vAlign w:val="center"/>
          </w:tcPr>
          <w:p w14:paraId="47CE4319" w14:textId="77777777" w:rsidR="000110CD" w:rsidRPr="00086AE5" w:rsidRDefault="000110CD" w:rsidP="000110CD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648" w:type="dxa"/>
            <w:vAlign w:val="center"/>
          </w:tcPr>
          <w:p w14:paraId="4EF0F790" w14:textId="16BB2723" w:rsidR="000110CD" w:rsidRPr="00295958" w:rsidRDefault="000110CD" w:rsidP="000110C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Поставка препаратов</w:t>
            </w:r>
          </w:p>
        </w:tc>
        <w:tc>
          <w:tcPr>
            <w:tcW w:w="5607" w:type="dxa"/>
            <w:vAlign w:val="center"/>
          </w:tcPr>
          <w:p w14:paraId="0D563538" w14:textId="01107FF4" w:rsidR="000110CD" w:rsidRPr="006C04EF" w:rsidRDefault="000110CD" w:rsidP="000110CD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Препараты поставляются в родильный дом</w:t>
            </w:r>
          </w:p>
        </w:tc>
      </w:tr>
      <w:tr w:rsidR="000110CD" w:rsidRPr="00086AE5" w14:paraId="642AC60C" w14:textId="77777777" w:rsidTr="00393B38">
        <w:tc>
          <w:tcPr>
            <w:tcW w:w="1941" w:type="dxa"/>
            <w:vMerge/>
            <w:vAlign w:val="center"/>
          </w:tcPr>
          <w:p w14:paraId="3C3E3FE4" w14:textId="77777777" w:rsidR="000110CD" w:rsidRPr="00086AE5" w:rsidRDefault="000110CD" w:rsidP="000110CD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648" w:type="dxa"/>
            <w:vAlign w:val="center"/>
          </w:tcPr>
          <w:p w14:paraId="3B25F202" w14:textId="53D9F9FE" w:rsidR="000110CD" w:rsidRPr="00295958" w:rsidRDefault="000110CD" w:rsidP="000110C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Учет препаратов при поставке</w:t>
            </w:r>
          </w:p>
        </w:tc>
        <w:tc>
          <w:tcPr>
            <w:tcW w:w="5607" w:type="dxa"/>
            <w:vAlign w:val="center"/>
          </w:tcPr>
          <w:p w14:paraId="39C20AF2" w14:textId="2E4CF804" w:rsidR="000110CD" w:rsidRPr="00086AE5" w:rsidRDefault="000110CD" w:rsidP="000110CD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  <w:r w:rsidRPr="000110CD">
              <w:rPr>
                <w:rFonts w:cs="Times New Roman"/>
                <w:szCs w:val="24"/>
              </w:rPr>
              <w:t>Ведение учета препаратов</w:t>
            </w:r>
          </w:p>
        </w:tc>
      </w:tr>
      <w:tr w:rsidR="000110CD" w:rsidRPr="00086AE5" w14:paraId="1D3E3CCB" w14:textId="77777777" w:rsidTr="00393B38">
        <w:tc>
          <w:tcPr>
            <w:tcW w:w="1941" w:type="dxa"/>
            <w:vAlign w:val="center"/>
          </w:tcPr>
          <w:p w14:paraId="1F69F949" w14:textId="77777777" w:rsidR="000110CD" w:rsidRPr="00086AE5" w:rsidRDefault="000110CD" w:rsidP="000110CD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  <w:r w:rsidRPr="00B85C64">
              <w:rPr>
                <w:rFonts w:cs="Times New Roman"/>
                <w:szCs w:val="24"/>
              </w:rPr>
              <w:t>Документ</w:t>
            </w:r>
          </w:p>
        </w:tc>
        <w:tc>
          <w:tcPr>
            <w:tcW w:w="2648" w:type="dxa"/>
            <w:vAlign w:val="center"/>
          </w:tcPr>
          <w:p w14:paraId="3F8D36AB" w14:textId="07D86478" w:rsidR="000110CD" w:rsidRPr="00295958" w:rsidRDefault="000110CD" w:rsidP="000110CD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Документ о состоянии здоровья</w:t>
            </w:r>
          </w:p>
        </w:tc>
        <w:tc>
          <w:tcPr>
            <w:tcW w:w="5607" w:type="dxa"/>
            <w:vAlign w:val="center"/>
          </w:tcPr>
          <w:p w14:paraId="27770D19" w14:textId="5CDF8FBF" w:rsidR="000110CD" w:rsidRPr="00553816" w:rsidRDefault="000110CD" w:rsidP="000110CD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Справка о состоянии пациентки</w:t>
            </w:r>
          </w:p>
        </w:tc>
      </w:tr>
      <w:tr w:rsidR="000110CD" w:rsidRPr="00086AE5" w14:paraId="77360288" w14:textId="77777777" w:rsidTr="00393B38">
        <w:trPr>
          <w:trHeight w:val="120"/>
        </w:trPr>
        <w:tc>
          <w:tcPr>
            <w:tcW w:w="1941" w:type="dxa"/>
            <w:vAlign w:val="center"/>
          </w:tcPr>
          <w:p w14:paraId="0FA34599" w14:textId="0831DA81" w:rsidR="000110CD" w:rsidRPr="00086AE5" w:rsidRDefault="000110CD" w:rsidP="000110CD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  <w:r w:rsidRPr="000110CD">
              <w:rPr>
                <w:rFonts w:cs="Times New Roman"/>
                <w:szCs w:val="24"/>
              </w:rPr>
              <w:lastRenderedPageBreak/>
              <w:t>БД</w:t>
            </w:r>
          </w:p>
        </w:tc>
        <w:tc>
          <w:tcPr>
            <w:tcW w:w="2648" w:type="dxa"/>
            <w:vAlign w:val="center"/>
          </w:tcPr>
          <w:p w14:paraId="05B1C4A5" w14:textId="62ECBAAC" w:rsidR="000110CD" w:rsidRPr="00DD030B" w:rsidRDefault="000110CD" w:rsidP="000110C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Учет препаратов</w:t>
            </w:r>
          </w:p>
        </w:tc>
        <w:tc>
          <w:tcPr>
            <w:tcW w:w="5607" w:type="dxa"/>
            <w:vAlign w:val="center"/>
          </w:tcPr>
          <w:p w14:paraId="0FD19B0D" w14:textId="3DE80E18" w:rsidR="000110CD" w:rsidRPr="0033356E" w:rsidRDefault="000110CD" w:rsidP="000110CD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Учет препаратов</w:t>
            </w:r>
          </w:p>
        </w:tc>
      </w:tr>
      <w:tr w:rsidR="000110CD" w:rsidRPr="00086AE5" w14:paraId="4CC1A1E3" w14:textId="77777777" w:rsidTr="00393B38">
        <w:tc>
          <w:tcPr>
            <w:tcW w:w="1941" w:type="dxa"/>
            <w:vAlign w:val="center"/>
          </w:tcPr>
          <w:p w14:paraId="6E0C202D" w14:textId="77777777" w:rsidR="000110CD" w:rsidRPr="0033356E" w:rsidRDefault="000110CD" w:rsidP="000110CD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33356E">
              <w:rPr>
                <w:rFonts w:cs="Times New Roman"/>
                <w:szCs w:val="24"/>
              </w:rPr>
              <w:t>Сущность источника данных</w:t>
            </w:r>
          </w:p>
        </w:tc>
        <w:tc>
          <w:tcPr>
            <w:tcW w:w="2648" w:type="dxa"/>
            <w:vAlign w:val="center"/>
          </w:tcPr>
          <w:p w14:paraId="623B5974" w14:textId="5CA50911" w:rsidR="000110CD" w:rsidRPr="0033356E" w:rsidRDefault="000110CD" w:rsidP="000110CD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Отдел хранения препаратов</w:t>
            </w:r>
          </w:p>
        </w:tc>
        <w:tc>
          <w:tcPr>
            <w:tcW w:w="5607" w:type="dxa"/>
            <w:vAlign w:val="center"/>
          </w:tcPr>
          <w:p w14:paraId="19E3A1C4" w14:textId="1A7270AA" w:rsidR="000110CD" w:rsidRPr="0033356E" w:rsidRDefault="00AC6DCC" w:rsidP="000110CD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AC6DCC">
              <w:rPr>
                <w:rFonts w:cs="Times New Roman"/>
                <w:szCs w:val="24"/>
              </w:rPr>
              <w:t>Ссылка на алгоритм событийной цепочки действий «Отдел хранения препаратов»</w:t>
            </w:r>
          </w:p>
        </w:tc>
      </w:tr>
    </w:tbl>
    <w:p w14:paraId="1070F6B3" w14:textId="29B95352" w:rsidR="00393B38" w:rsidRPr="00393B38" w:rsidRDefault="003411FC" w:rsidP="00393B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Отдел </w:t>
      </w:r>
      <w:r w:rsidR="00FD2EE0">
        <w:rPr>
          <w:rFonts w:ascii="Times New Roman" w:eastAsia="Times New Roman" w:hAnsi="Times New Roman" w:cs="Times New Roman"/>
          <w:sz w:val="24"/>
          <w:szCs w:val="24"/>
        </w:rPr>
        <w:t>управления потоком пациентов</w:t>
      </w:r>
      <w:r w:rsidR="00E463C7" w:rsidRPr="00A470FC">
        <w:rPr>
          <w:rFonts w:ascii="Times New Roman" w:eastAsia="Times New Roman" w:hAnsi="Times New Roman" w:cs="Times New Roman"/>
          <w:sz w:val="24"/>
          <w:szCs w:val="24"/>
        </w:rPr>
        <w:t xml:space="preserve"> (Рисунок 1.4, Таблица 1.2)</w:t>
      </w:r>
      <w:r w:rsidR="00E463C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8A55EC" w14:textId="4E3B06DC" w:rsidR="00E463C7" w:rsidRPr="00A470FC" w:rsidRDefault="0052134E" w:rsidP="00E463C7">
      <w:pPr>
        <w:keepNext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8306BB" wp14:editId="328BAA8B">
            <wp:extent cx="6480810" cy="23596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1B45" w14:textId="67BAC583" w:rsidR="00E463C7" w:rsidRPr="00A470FC" w:rsidRDefault="00E463C7" w:rsidP="00E463C7">
      <w:pPr>
        <w:pStyle w:val="a3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A470FC">
        <w:rPr>
          <w:rFonts w:ascii="Times New Roman" w:hAnsi="Times New Roman" w:cs="Times New Roman"/>
          <w:i w:val="0"/>
          <w:color w:val="auto"/>
          <w:sz w:val="22"/>
        </w:rPr>
        <w:t>Рисунок 1.4 - Декомпозиция подсистемы «</w:t>
      </w:r>
      <w:r w:rsidR="00FD2EE0">
        <w:rPr>
          <w:rFonts w:ascii="Times New Roman" w:hAnsi="Times New Roman" w:cs="Times New Roman"/>
          <w:i w:val="0"/>
          <w:color w:val="auto"/>
          <w:sz w:val="22"/>
        </w:rPr>
        <w:t>Отдел управления потоком пациентов</w:t>
      </w:r>
      <w:r w:rsidRPr="00A470FC">
        <w:rPr>
          <w:rFonts w:ascii="Times New Roman" w:hAnsi="Times New Roman" w:cs="Times New Roman"/>
          <w:i w:val="0"/>
          <w:color w:val="auto"/>
          <w:sz w:val="22"/>
        </w:rPr>
        <w:t>»</w:t>
      </w:r>
    </w:p>
    <w:p w14:paraId="12960C6C" w14:textId="1F591E49" w:rsidR="00E463C7" w:rsidRPr="00A470FC" w:rsidRDefault="00E463C7" w:rsidP="00E463C7">
      <w:pPr>
        <w:pStyle w:val="a3"/>
        <w:keepNext/>
        <w:rPr>
          <w:rFonts w:ascii="Times New Roman" w:hAnsi="Times New Roman" w:cs="Times New Roman"/>
          <w:i w:val="0"/>
          <w:color w:val="auto"/>
          <w:sz w:val="22"/>
        </w:rPr>
      </w:pPr>
      <w:r w:rsidRPr="00A470FC">
        <w:rPr>
          <w:rFonts w:ascii="Times New Roman" w:hAnsi="Times New Roman" w:cs="Times New Roman"/>
          <w:i w:val="0"/>
          <w:color w:val="auto"/>
          <w:sz w:val="22"/>
        </w:rPr>
        <w:t>Таблица 1.2 - Декомпозиция подсистемы «</w:t>
      </w:r>
      <w:r w:rsidR="00FD2EE0" w:rsidRPr="00FD2EE0">
        <w:rPr>
          <w:rFonts w:ascii="Times New Roman" w:hAnsi="Times New Roman" w:cs="Times New Roman"/>
          <w:i w:val="0"/>
          <w:color w:val="auto"/>
          <w:sz w:val="22"/>
        </w:rPr>
        <w:t>Отдел управления потоком пациентов</w:t>
      </w:r>
      <w:r w:rsidRPr="00A470FC">
        <w:rPr>
          <w:rFonts w:ascii="Times New Roman" w:hAnsi="Times New Roman" w:cs="Times New Roman"/>
          <w:i w:val="0"/>
          <w:color w:val="auto"/>
          <w:sz w:val="22"/>
        </w:rPr>
        <w:t>»</w:t>
      </w:r>
    </w:p>
    <w:tbl>
      <w:tblPr>
        <w:tblStyle w:val="a9"/>
        <w:tblW w:w="10314" w:type="dxa"/>
        <w:tblLook w:val="04A0" w:firstRow="1" w:lastRow="0" w:firstColumn="1" w:lastColumn="0" w:noHBand="0" w:noVBand="1"/>
      </w:tblPr>
      <w:tblGrid>
        <w:gridCol w:w="1951"/>
        <w:gridCol w:w="2930"/>
        <w:gridCol w:w="5433"/>
      </w:tblGrid>
      <w:tr w:rsidR="00E463C7" w:rsidRPr="00086AE5" w14:paraId="2AAD11BA" w14:textId="77777777" w:rsidTr="008D0C8E">
        <w:trPr>
          <w:tblHeader/>
        </w:trPr>
        <w:tc>
          <w:tcPr>
            <w:tcW w:w="1951" w:type="dxa"/>
            <w:vAlign w:val="center"/>
          </w:tcPr>
          <w:p w14:paraId="2167435C" w14:textId="77777777" w:rsidR="00E463C7" w:rsidRPr="00F3710B" w:rsidRDefault="00E463C7" w:rsidP="008D0C8E">
            <w:pPr>
              <w:pStyle w:val="a7"/>
              <w:jc w:val="center"/>
            </w:pPr>
            <w:r w:rsidRPr="00F3710B">
              <w:t>Элемент нотации</w:t>
            </w:r>
          </w:p>
        </w:tc>
        <w:tc>
          <w:tcPr>
            <w:tcW w:w="2930" w:type="dxa"/>
            <w:vAlign w:val="center"/>
          </w:tcPr>
          <w:p w14:paraId="118FD5C6" w14:textId="77777777" w:rsidR="00E463C7" w:rsidRPr="00F3710B" w:rsidRDefault="00E463C7" w:rsidP="008D0C8E">
            <w:pPr>
              <w:pStyle w:val="a7"/>
              <w:jc w:val="center"/>
            </w:pPr>
            <w:r w:rsidRPr="00F3710B">
              <w:t>Имя объекта</w:t>
            </w:r>
          </w:p>
        </w:tc>
        <w:tc>
          <w:tcPr>
            <w:tcW w:w="5433" w:type="dxa"/>
            <w:vAlign w:val="center"/>
          </w:tcPr>
          <w:p w14:paraId="5608CCFE" w14:textId="77777777" w:rsidR="00E463C7" w:rsidRPr="00F3710B" w:rsidRDefault="00E463C7" w:rsidP="008D0C8E">
            <w:pPr>
              <w:pStyle w:val="a7"/>
              <w:jc w:val="center"/>
            </w:pPr>
            <w:r w:rsidRPr="00F3710B">
              <w:t>Краткое описание объекта</w:t>
            </w:r>
          </w:p>
        </w:tc>
      </w:tr>
      <w:tr w:rsidR="00E463C7" w:rsidRPr="00086AE5" w14:paraId="228E5DA5" w14:textId="77777777" w:rsidTr="008D0C8E">
        <w:trPr>
          <w:tblHeader/>
        </w:trPr>
        <w:tc>
          <w:tcPr>
            <w:tcW w:w="1951" w:type="dxa"/>
            <w:vAlign w:val="center"/>
          </w:tcPr>
          <w:p w14:paraId="4C8DE429" w14:textId="77777777" w:rsidR="00E463C7" w:rsidRPr="00F3710B" w:rsidRDefault="00E463C7" w:rsidP="008D0C8E">
            <w:pPr>
              <w:pStyle w:val="a7"/>
              <w:jc w:val="center"/>
            </w:pPr>
            <w:r w:rsidRPr="00F3710B">
              <w:t>1</w:t>
            </w:r>
          </w:p>
        </w:tc>
        <w:tc>
          <w:tcPr>
            <w:tcW w:w="2930" w:type="dxa"/>
            <w:vAlign w:val="center"/>
          </w:tcPr>
          <w:p w14:paraId="7A76DFB1" w14:textId="77777777" w:rsidR="00E463C7" w:rsidRPr="00F3710B" w:rsidRDefault="00E463C7" w:rsidP="008D0C8E">
            <w:pPr>
              <w:pStyle w:val="a7"/>
              <w:jc w:val="center"/>
            </w:pPr>
            <w:r w:rsidRPr="00F3710B">
              <w:t>2</w:t>
            </w:r>
          </w:p>
        </w:tc>
        <w:tc>
          <w:tcPr>
            <w:tcW w:w="5433" w:type="dxa"/>
            <w:vAlign w:val="center"/>
          </w:tcPr>
          <w:p w14:paraId="3D709199" w14:textId="77777777" w:rsidR="00E463C7" w:rsidRPr="00F3710B" w:rsidRDefault="00E463C7" w:rsidP="008D0C8E">
            <w:pPr>
              <w:pStyle w:val="a7"/>
              <w:jc w:val="center"/>
            </w:pPr>
            <w:r w:rsidRPr="00F3710B">
              <w:t>3</w:t>
            </w:r>
          </w:p>
        </w:tc>
      </w:tr>
      <w:tr w:rsidR="00AC6DCC" w:rsidRPr="00086AE5" w14:paraId="2BF90EB2" w14:textId="77777777" w:rsidTr="008D0C8E">
        <w:tc>
          <w:tcPr>
            <w:tcW w:w="1951" w:type="dxa"/>
            <w:vMerge w:val="restart"/>
            <w:vAlign w:val="center"/>
          </w:tcPr>
          <w:p w14:paraId="4AAB4C39" w14:textId="77777777" w:rsidR="00AC6DCC" w:rsidRPr="00D5026E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D5026E">
              <w:rPr>
                <w:rFonts w:cs="Times New Roman"/>
                <w:szCs w:val="24"/>
              </w:rPr>
              <w:t>Событие</w:t>
            </w:r>
          </w:p>
        </w:tc>
        <w:tc>
          <w:tcPr>
            <w:tcW w:w="2930" w:type="dxa"/>
            <w:vAlign w:val="center"/>
          </w:tcPr>
          <w:p w14:paraId="2897F2E9" w14:textId="66018D46" w:rsidR="00AC6DCC" w:rsidRPr="00D5026E" w:rsidRDefault="00AC6DCC" w:rsidP="008D0C8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Документы оформлены</w:t>
            </w:r>
          </w:p>
        </w:tc>
        <w:tc>
          <w:tcPr>
            <w:tcW w:w="5433" w:type="dxa"/>
            <w:vAlign w:val="center"/>
          </w:tcPr>
          <w:p w14:paraId="684EA411" w14:textId="7330D5B0" w:rsidR="00AC6DCC" w:rsidRPr="00AC6DCC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AC6DCC">
              <w:rPr>
                <w:rFonts w:cs="Times New Roman"/>
                <w:szCs w:val="24"/>
              </w:rPr>
              <w:t>Документы в отделе регистрации оформлены</w:t>
            </w:r>
          </w:p>
        </w:tc>
      </w:tr>
      <w:tr w:rsidR="00AC6DCC" w:rsidRPr="00086AE5" w14:paraId="4F90C2A8" w14:textId="77777777" w:rsidTr="008D0C8E">
        <w:tc>
          <w:tcPr>
            <w:tcW w:w="1951" w:type="dxa"/>
            <w:vMerge/>
            <w:vAlign w:val="center"/>
          </w:tcPr>
          <w:p w14:paraId="3886FCDF" w14:textId="77777777" w:rsidR="00AC6DCC" w:rsidRPr="00D5026E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930" w:type="dxa"/>
            <w:vAlign w:val="center"/>
          </w:tcPr>
          <w:p w14:paraId="2D9FC70A" w14:textId="6B1BBF92" w:rsidR="00AC6DCC" w:rsidRDefault="00AC6DCC" w:rsidP="008D0C8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Выписка о состоянии беременности</w:t>
            </w:r>
          </w:p>
        </w:tc>
        <w:tc>
          <w:tcPr>
            <w:tcW w:w="5433" w:type="dxa"/>
            <w:vAlign w:val="center"/>
          </w:tcPr>
          <w:p w14:paraId="65A394CF" w14:textId="5971A610" w:rsidR="00AC6DCC" w:rsidRPr="00086AE5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Утверждение состояния беременности</w:t>
            </w:r>
          </w:p>
        </w:tc>
      </w:tr>
      <w:tr w:rsidR="00E463C7" w:rsidRPr="00086AE5" w14:paraId="7B1839CE" w14:textId="77777777" w:rsidTr="008D0C8E">
        <w:tc>
          <w:tcPr>
            <w:tcW w:w="1951" w:type="dxa"/>
            <w:vMerge w:val="restart"/>
            <w:vAlign w:val="center"/>
          </w:tcPr>
          <w:p w14:paraId="0CB5996F" w14:textId="77777777" w:rsidR="00E463C7" w:rsidRPr="00D5026E" w:rsidRDefault="00E463C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D5026E">
              <w:rPr>
                <w:rFonts w:cs="Times New Roman"/>
                <w:szCs w:val="24"/>
              </w:rPr>
              <w:t>Действие</w:t>
            </w:r>
          </w:p>
        </w:tc>
        <w:tc>
          <w:tcPr>
            <w:tcW w:w="2930" w:type="dxa"/>
            <w:vAlign w:val="center"/>
          </w:tcPr>
          <w:p w14:paraId="2DCBF7D7" w14:textId="5FDDEAAE" w:rsidR="00E463C7" w:rsidRPr="00D5026E" w:rsidRDefault="00AC6DCC" w:rsidP="008D0C8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Получение талона</w:t>
            </w:r>
          </w:p>
        </w:tc>
        <w:tc>
          <w:tcPr>
            <w:tcW w:w="5433" w:type="dxa"/>
            <w:vAlign w:val="center"/>
          </w:tcPr>
          <w:p w14:paraId="04EFB5A5" w14:textId="0D932CB9" w:rsidR="00E463C7" w:rsidRPr="00AC6DCC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AC6DCC">
              <w:rPr>
                <w:rFonts w:cs="Times New Roman"/>
                <w:szCs w:val="24"/>
              </w:rPr>
              <w:t>Получение распечатанного талона в регистратуре</w:t>
            </w:r>
          </w:p>
        </w:tc>
      </w:tr>
      <w:tr w:rsidR="00E463C7" w:rsidRPr="00086AE5" w14:paraId="30AED4CB" w14:textId="77777777" w:rsidTr="008D0C8E">
        <w:tc>
          <w:tcPr>
            <w:tcW w:w="1951" w:type="dxa"/>
            <w:vMerge/>
            <w:vAlign w:val="center"/>
          </w:tcPr>
          <w:p w14:paraId="6B6E7CE2" w14:textId="77777777" w:rsidR="00E463C7" w:rsidRPr="00D5026E" w:rsidRDefault="00E463C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930" w:type="dxa"/>
            <w:vAlign w:val="center"/>
          </w:tcPr>
          <w:p w14:paraId="08B9DD6B" w14:textId="761D1EA1" w:rsidR="00E463C7" w:rsidRPr="00D5026E" w:rsidRDefault="00AC6DCC" w:rsidP="008D0C8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Осмотр врача</w:t>
            </w:r>
          </w:p>
        </w:tc>
        <w:tc>
          <w:tcPr>
            <w:tcW w:w="5433" w:type="dxa"/>
            <w:vAlign w:val="center"/>
          </w:tcPr>
          <w:p w14:paraId="5D701A53" w14:textId="47155D23" w:rsidR="00E463C7" w:rsidRPr="00AC6DCC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AC6DCC">
              <w:rPr>
                <w:rFonts w:cs="Times New Roman"/>
                <w:szCs w:val="24"/>
              </w:rPr>
              <w:t>Осмотр пациента специалистом</w:t>
            </w:r>
          </w:p>
        </w:tc>
      </w:tr>
      <w:tr w:rsidR="00E463C7" w:rsidRPr="00086AE5" w14:paraId="0D557235" w14:textId="77777777" w:rsidTr="008D0C8E">
        <w:trPr>
          <w:trHeight w:val="525"/>
        </w:trPr>
        <w:tc>
          <w:tcPr>
            <w:tcW w:w="1951" w:type="dxa"/>
            <w:vMerge/>
            <w:vAlign w:val="center"/>
          </w:tcPr>
          <w:p w14:paraId="3E264624" w14:textId="77777777" w:rsidR="00E463C7" w:rsidRPr="00D5026E" w:rsidRDefault="00E463C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930" w:type="dxa"/>
            <w:vAlign w:val="center"/>
          </w:tcPr>
          <w:p w14:paraId="5D5D971D" w14:textId="3EA56DB6" w:rsidR="00E463C7" w:rsidRPr="00D5026E" w:rsidRDefault="00AC6DCC" w:rsidP="008D0C8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Вынесение результата осмотра</w:t>
            </w:r>
          </w:p>
        </w:tc>
        <w:tc>
          <w:tcPr>
            <w:tcW w:w="5433" w:type="dxa"/>
            <w:vAlign w:val="center"/>
          </w:tcPr>
          <w:p w14:paraId="6A7B0AAD" w14:textId="1AC36793" w:rsidR="00E463C7" w:rsidRPr="00086AE5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Врач выносит результат осмотра</w:t>
            </w:r>
          </w:p>
        </w:tc>
      </w:tr>
      <w:tr w:rsidR="00E463C7" w:rsidRPr="00086AE5" w14:paraId="32F4BBD8" w14:textId="77777777" w:rsidTr="008D0C8E">
        <w:tc>
          <w:tcPr>
            <w:tcW w:w="1951" w:type="dxa"/>
            <w:vAlign w:val="center"/>
          </w:tcPr>
          <w:p w14:paraId="30AA5136" w14:textId="77777777" w:rsidR="00E463C7" w:rsidRPr="00D5026E" w:rsidRDefault="00E463C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D5026E">
              <w:rPr>
                <w:rFonts w:cs="Times New Roman"/>
                <w:szCs w:val="24"/>
              </w:rPr>
              <w:t>Документ</w:t>
            </w:r>
          </w:p>
        </w:tc>
        <w:tc>
          <w:tcPr>
            <w:tcW w:w="2930" w:type="dxa"/>
            <w:vAlign w:val="center"/>
          </w:tcPr>
          <w:p w14:paraId="10FA54CB" w14:textId="2FE5F6DA" w:rsidR="00E463C7" w:rsidRPr="00D5026E" w:rsidRDefault="00AC6DCC" w:rsidP="008D0C8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Талон</w:t>
            </w:r>
          </w:p>
        </w:tc>
        <w:tc>
          <w:tcPr>
            <w:tcW w:w="5433" w:type="dxa"/>
            <w:vAlign w:val="center"/>
          </w:tcPr>
          <w:p w14:paraId="6E93B0DB" w14:textId="6EFF831B" w:rsidR="00E463C7" w:rsidRPr="00DE7B43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Документ о записи на прием</w:t>
            </w:r>
          </w:p>
        </w:tc>
      </w:tr>
      <w:tr w:rsidR="00E463C7" w:rsidRPr="00086AE5" w14:paraId="624AA50E" w14:textId="77777777" w:rsidTr="008D0C8E">
        <w:tc>
          <w:tcPr>
            <w:tcW w:w="1951" w:type="dxa"/>
            <w:vAlign w:val="center"/>
          </w:tcPr>
          <w:p w14:paraId="099639EA" w14:textId="77777777" w:rsidR="00E463C7" w:rsidRPr="00D5026E" w:rsidRDefault="00E463C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D5026E">
              <w:rPr>
                <w:rFonts w:cs="Times New Roman"/>
                <w:szCs w:val="24"/>
              </w:rPr>
              <w:t>Сотрудник</w:t>
            </w:r>
          </w:p>
        </w:tc>
        <w:tc>
          <w:tcPr>
            <w:tcW w:w="2930" w:type="dxa"/>
            <w:vAlign w:val="center"/>
          </w:tcPr>
          <w:p w14:paraId="63388E29" w14:textId="23640204" w:rsidR="00E463C7" w:rsidRPr="00D5026E" w:rsidRDefault="00AC6DCC" w:rsidP="008D0C8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Врач</w:t>
            </w:r>
          </w:p>
        </w:tc>
        <w:tc>
          <w:tcPr>
            <w:tcW w:w="5433" w:type="dxa"/>
            <w:vAlign w:val="center"/>
          </w:tcPr>
          <w:p w14:paraId="0BB2B807" w14:textId="5F07A6C7" w:rsidR="00E463C7" w:rsidRPr="00DE7B43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Медицинский работник</w:t>
            </w:r>
          </w:p>
        </w:tc>
      </w:tr>
      <w:tr w:rsidR="00E463C7" w:rsidRPr="00086AE5" w14:paraId="331CA856" w14:textId="77777777" w:rsidTr="008D0C8E">
        <w:tc>
          <w:tcPr>
            <w:tcW w:w="1951" w:type="dxa"/>
            <w:vAlign w:val="center"/>
          </w:tcPr>
          <w:p w14:paraId="71F5D75A" w14:textId="77777777" w:rsidR="00E463C7" w:rsidRPr="00D5026E" w:rsidRDefault="00E463C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D5026E">
              <w:rPr>
                <w:rFonts w:cs="Times New Roman"/>
                <w:szCs w:val="24"/>
              </w:rPr>
              <w:t>Источник данных</w:t>
            </w:r>
          </w:p>
        </w:tc>
        <w:tc>
          <w:tcPr>
            <w:tcW w:w="2930" w:type="dxa"/>
            <w:vAlign w:val="center"/>
          </w:tcPr>
          <w:p w14:paraId="7F538B9B" w14:textId="55797F9F" w:rsidR="00E463C7" w:rsidRPr="00D5026E" w:rsidRDefault="00AC6DCC" w:rsidP="008D0C8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пациента</w:t>
            </w:r>
          </w:p>
        </w:tc>
        <w:tc>
          <w:tcPr>
            <w:tcW w:w="5433" w:type="dxa"/>
            <w:vAlign w:val="center"/>
          </w:tcPr>
          <w:p w14:paraId="431FB983" w14:textId="7BD175EF" w:rsidR="00E463C7" w:rsidRPr="00DE7B43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пациента, и его беременности</w:t>
            </w:r>
          </w:p>
        </w:tc>
      </w:tr>
      <w:tr w:rsidR="00E463C7" w:rsidRPr="00086AE5" w14:paraId="716B9A15" w14:textId="77777777" w:rsidTr="008D0C8E">
        <w:tc>
          <w:tcPr>
            <w:tcW w:w="1951" w:type="dxa"/>
            <w:vAlign w:val="center"/>
          </w:tcPr>
          <w:p w14:paraId="7C6242D5" w14:textId="77777777" w:rsidR="00E463C7" w:rsidRPr="00D5026E" w:rsidRDefault="00E463C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D5026E">
              <w:rPr>
                <w:rFonts w:cs="Times New Roman"/>
                <w:szCs w:val="24"/>
              </w:rPr>
              <w:t>Сущность источника данных</w:t>
            </w:r>
          </w:p>
        </w:tc>
        <w:tc>
          <w:tcPr>
            <w:tcW w:w="2930" w:type="dxa"/>
            <w:vAlign w:val="center"/>
          </w:tcPr>
          <w:p w14:paraId="60AAE282" w14:textId="57B805CF" w:rsidR="00E463C7" w:rsidRPr="00D5026E" w:rsidRDefault="00AC6DCC" w:rsidP="008D0C8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Отдел управления потоком пациентов</w:t>
            </w:r>
          </w:p>
        </w:tc>
        <w:tc>
          <w:tcPr>
            <w:tcW w:w="5433" w:type="dxa"/>
            <w:vAlign w:val="center"/>
          </w:tcPr>
          <w:p w14:paraId="16C07C41" w14:textId="680A79E7" w:rsidR="00E463C7" w:rsidRPr="00086AE5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  <w:r w:rsidRPr="006F5CDE">
              <w:rPr>
                <w:rFonts w:cs="Times New Roman"/>
                <w:szCs w:val="24"/>
              </w:rPr>
              <w:t>Ссылка на алгоритм событийной цепочки действий «</w:t>
            </w:r>
            <w:r>
              <w:rPr>
                <w:rFonts w:cs="Times New Roman"/>
                <w:szCs w:val="24"/>
              </w:rPr>
              <w:t>Отдел управления потоком пациентов</w:t>
            </w:r>
            <w:r w:rsidRPr="006F5CDE">
              <w:rPr>
                <w:rFonts w:cs="Times New Roman"/>
                <w:szCs w:val="24"/>
              </w:rPr>
              <w:t>»</w:t>
            </w:r>
          </w:p>
        </w:tc>
      </w:tr>
    </w:tbl>
    <w:p w14:paraId="6E64AD5B" w14:textId="575164BE" w:rsidR="00393B38" w:rsidRPr="00393B38" w:rsidRDefault="00E463C7" w:rsidP="00393B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134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477BE">
        <w:rPr>
          <w:rFonts w:ascii="Times New Roman" w:hAnsi="Times New Roman" w:cs="Times New Roman"/>
          <w:sz w:val="24"/>
          <w:szCs w:val="24"/>
        </w:rPr>
        <w:t xml:space="preserve">Отдел </w:t>
      </w:r>
      <w:r w:rsidR="009E1CF7">
        <w:rPr>
          <w:rFonts w:ascii="Times New Roman" w:hAnsi="Times New Roman" w:cs="Times New Roman"/>
          <w:sz w:val="24"/>
          <w:szCs w:val="24"/>
        </w:rPr>
        <w:t xml:space="preserve">регистрации </w:t>
      </w:r>
      <w:r w:rsidRPr="00B477BE">
        <w:rPr>
          <w:rFonts w:ascii="Times New Roman" w:eastAsia="Times New Roman" w:hAnsi="Times New Roman" w:cs="Times New Roman"/>
          <w:sz w:val="24"/>
          <w:szCs w:val="24"/>
        </w:rPr>
        <w:t>(Рисунок 1.5, Таблица 1.3)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A2ED2B2" w14:textId="280BB114" w:rsidR="00E463C7" w:rsidRPr="00086AE5" w:rsidRDefault="003411FC" w:rsidP="00E463C7">
      <w:pPr>
        <w:keepNext/>
        <w:spacing w:line="360" w:lineRule="auto"/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lastRenderedPageBreak/>
        <w:drawing>
          <wp:inline distT="0" distB="0" distL="0" distR="0" wp14:anchorId="63951C5D" wp14:editId="49D7CF55">
            <wp:extent cx="6480810" cy="3590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C364" w14:textId="10AB605C" w:rsidR="00E463C7" w:rsidRPr="00B477BE" w:rsidRDefault="00E463C7" w:rsidP="00E463C7">
      <w:pPr>
        <w:pStyle w:val="a3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B477BE">
        <w:rPr>
          <w:rFonts w:ascii="Times New Roman" w:hAnsi="Times New Roman" w:cs="Times New Roman"/>
          <w:i w:val="0"/>
          <w:color w:val="auto"/>
          <w:sz w:val="22"/>
        </w:rPr>
        <w:t xml:space="preserve">Рисунок 1.5 - Декомпозиция подсистемы «Отдел </w:t>
      </w:r>
      <w:r w:rsidR="009E1CF7">
        <w:rPr>
          <w:rFonts w:ascii="Times New Roman" w:hAnsi="Times New Roman" w:cs="Times New Roman"/>
          <w:i w:val="0"/>
          <w:color w:val="auto"/>
          <w:sz w:val="22"/>
        </w:rPr>
        <w:t>регистрации</w:t>
      </w:r>
      <w:r w:rsidRPr="00B477BE">
        <w:rPr>
          <w:rFonts w:ascii="Times New Roman" w:hAnsi="Times New Roman" w:cs="Times New Roman"/>
          <w:i w:val="0"/>
          <w:color w:val="auto"/>
          <w:sz w:val="22"/>
        </w:rPr>
        <w:t>»</w:t>
      </w:r>
    </w:p>
    <w:p w14:paraId="4235AD2B" w14:textId="14B2AF8B" w:rsidR="00E463C7" w:rsidRPr="00A27243" w:rsidRDefault="00E463C7" w:rsidP="00E463C7">
      <w:pPr>
        <w:pStyle w:val="a3"/>
        <w:keepNext/>
        <w:spacing w:after="0"/>
        <w:rPr>
          <w:rFonts w:ascii="Times New Roman" w:hAnsi="Times New Roman" w:cs="Times New Roman"/>
          <w:i w:val="0"/>
          <w:color w:val="auto"/>
          <w:sz w:val="22"/>
        </w:rPr>
      </w:pPr>
      <w:r w:rsidRPr="00A27243">
        <w:rPr>
          <w:rFonts w:ascii="Times New Roman" w:hAnsi="Times New Roman" w:cs="Times New Roman"/>
          <w:i w:val="0"/>
          <w:color w:val="auto"/>
          <w:sz w:val="22"/>
        </w:rPr>
        <w:t xml:space="preserve">Таблица 1.3 - Декомпозиция подсистемы «Отдел </w:t>
      </w:r>
      <w:r w:rsidR="009E1CF7">
        <w:rPr>
          <w:rFonts w:ascii="Times New Roman" w:hAnsi="Times New Roman" w:cs="Times New Roman"/>
          <w:i w:val="0"/>
          <w:color w:val="auto"/>
          <w:sz w:val="22"/>
        </w:rPr>
        <w:t>регистрации</w:t>
      </w:r>
      <w:r w:rsidRPr="00A27243">
        <w:rPr>
          <w:rFonts w:ascii="Times New Roman" w:hAnsi="Times New Roman" w:cs="Times New Roman"/>
          <w:i w:val="0"/>
          <w:color w:val="auto"/>
          <w:sz w:val="22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43"/>
        <w:gridCol w:w="2764"/>
        <w:gridCol w:w="5489"/>
      </w:tblGrid>
      <w:tr w:rsidR="00E463C7" w:rsidRPr="00A27243" w14:paraId="09B2FBCF" w14:textId="77777777" w:rsidTr="00390787">
        <w:trPr>
          <w:tblHeader/>
        </w:trPr>
        <w:tc>
          <w:tcPr>
            <w:tcW w:w="1943" w:type="dxa"/>
            <w:vAlign w:val="center"/>
          </w:tcPr>
          <w:p w14:paraId="20411C4C" w14:textId="77777777" w:rsidR="00E463C7" w:rsidRPr="00A27243" w:rsidRDefault="00E463C7" w:rsidP="008D0C8E">
            <w:pPr>
              <w:pStyle w:val="a7"/>
              <w:jc w:val="center"/>
            </w:pPr>
            <w:r w:rsidRPr="00A27243">
              <w:t>Элемент нотации</w:t>
            </w:r>
          </w:p>
        </w:tc>
        <w:tc>
          <w:tcPr>
            <w:tcW w:w="2764" w:type="dxa"/>
            <w:vAlign w:val="center"/>
          </w:tcPr>
          <w:p w14:paraId="7CE742A2" w14:textId="77777777" w:rsidR="00E463C7" w:rsidRPr="00A27243" w:rsidRDefault="00E463C7" w:rsidP="008D0C8E">
            <w:pPr>
              <w:pStyle w:val="a7"/>
              <w:jc w:val="center"/>
            </w:pPr>
            <w:r w:rsidRPr="00A27243">
              <w:t>Имя объекта</w:t>
            </w:r>
          </w:p>
        </w:tc>
        <w:tc>
          <w:tcPr>
            <w:tcW w:w="5489" w:type="dxa"/>
            <w:vAlign w:val="center"/>
          </w:tcPr>
          <w:p w14:paraId="4EF43570" w14:textId="77777777" w:rsidR="00E463C7" w:rsidRPr="00A27243" w:rsidRDefault="00E463C7" w:rsidP="008D0C8E">
            <w:pPr>
              <w:pStyle w:val="a7"/>
              <w:jc w:val="center"/>
            </w:pPr>
            <w:r w:rsidRPr="00A27243">
              <w:t>Краткое описание объекта</w:t>
            </w:r>
          </w:p>
        </w:tc>
      </w:tr>
      <w:tr w:rsidR="00E463C7" w:rsidRPr="00A27243" w14:paraId="44DBF478" w14:textId="77777777" w:rsidTr="00390787">
        <w:trPr>
          <w:tblHeader/>
        </w:trPr>
        <w:tc>
          <w:tcPr>
            <w:tcW w:w="1943" w:type="dxa"/>
            <w:vAlign w:val="center"/>
          </w:tcPr>
          <w:p w14:paraId="3272D9D0" w14:textId="77777777" w:rsidR="00E463C7" w:rsidRPr="00A27243" w:rsidRDefault="00E463C7" w:rsidP="008D0C8E">
            <w:pPr>
              <w:pStyle w:val="a7"/>
              <w:jc w:val="center"/>
            </w:pPr>
            <w:r w:rsidRPr="00A27243">
              <w:t>1</w:t>
            </w:r>
          </w:p>
        </w:tc>
        <w:tc>
          <w:tcPr>
            <w:tcW w:w="2764" w:type="dxa"/>
            <w:vAlign w:val="center"/>
          </w:tcPr>
          <w:p w14:paraId="7B1AE171" w14:textId="77777777" w:rsidR="00E463C7" w:rsidRPr="00A27243" w:rsidRDefault="00E463C7" w:rsidP="008D0C8E">
            <w:pPr>
              <w:pStyle w:val="a7"/>
              <w:jc w:val="center"/>
            </w:pPr>
            <w:r w:rsidRPr="00A27243">
              <w:t>2</w:t>
            </w:r>
          </w:p>
        </w:tc>
        <w:tc>
          <w:tcPr>
            <w:tcW w:w="5489" w:type="dxa"/>
            <w:vAlign w:val="center"/>
          </w:tcPr>
          <w:p w14:paraId="5147A6EF" w14:textId="77777777" w:rsidR="00E463C7" w:rsidRPr="00A27243" w:rsidRDefault="00E463C7" w:rsidP="008D0C8E">
            <w:pPr>
              <w:pStyle w:val="a7"/>
              <w:jc w:val="center"/>
            </w:pPr>
            <w:r w:rsidRPr="00A27243">
              <w:t>3</w:t>
            </w:r>
          </w:p>
        </w:tc>
      </w:tr>
      <w:tr w:rsidR="00E463C7" w:rsidRPr="00A27243" w14:paraId="40079AD3" w14:textId="77777777" w:rsidTr="00390787">
        <w:tc>
          <w:tcPr>
            <w:tcW w:w="1943" w:type="dxa"/>
            <w:vMerge w:val="restart"/>
            <w:vAlign w:val="center"/>
          </w:tcPr>
          <w:p w14:paraId="453E6AAC" w14:textId="77777777" w:rsidR="00E463C7" w:rsidRPr="00A27243" w:rsidRDefault="00E463C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A27243">
              <w:rPr>
                <w:rFonts w:cs="Times New Roman"/>
                <w:szCs w:val="24"/>
              </w:rPr>
              <w:t>Событие</w:t>
            </w:r>
          </w:p>
        </w:tc>
        <w:tc>
          <w:tcPr>
            <w:tcW w:w="2764" w:type="dxa"/>
            <w:vAlign w:val="center"/>
          </w:tcPr>
          <w:p w14:paraId="068F227A" w14:textId="13E3A00C" w:rsidR="00E463C7" w:rsidRPr="00A27243" w:rsidRDefault="0039078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Пришел пациент</w:t>
            </w:r>
          </w:p>
        </w:tc>
        <w:tc>
          <w:tcPr>
            <w:tcW w:w="5489" w:type="dxa"/>
            <w:vAlign w:val="center"/>
          </w:tcPr>
          <w:p w14:paraId="3C2A5B91" w14:textId="35D9D173" w:rsidR="00E463C7" w:rsidRPr="00A27243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Пациент пришел за услугами в родильный дом</w:t>
            </w:r>
          </w:p>
        </w:tc>
      </w:tr>
      <w:tr w:rsidR="00E463C7" w:rsidRPr="00A27243" w14:paraId="0AFC3289" w14:textId="77777777" w:rsidTr="00390787">
        <w:tc>
          <w:tcPr>
            <w:tcW w:w="1943" w:type="dxa"/>
            <w:vMerge/>
            <w:vAlign w:val="center"/>
          </w:tcPr>
          <w:p w14:paraId="7ECB5FA0" w14:textId="77777777" w:rsidR="00E463C7" w:rsidRPr="00A27243" w:rsidRDefault="00E463C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64" w:type="dxa"/>
            <w:vAlign w:val="center"/>
          </w:tcPr>
          <w:p w14:paraId="5B206832" w14:textId="760BE63E" w:rsidR="00E463C7" w:rsidRPr="00A27243" w:rsidRDefault="0039078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Действительный </w:t>
            </w:r>
            <w:r w:rsidR="00AC6DCC">
              <w:rPr>
                <w:rFonts w:cs="Times New Roman"/>
                <w:szCs w:val="24"/>
              </w:rPr>
              <w:t>документ</w:t>
            </w:r>
          </w:p>
        </w:tc>
        <w:tc>
          <w:tcPr>
            <w:tcW w:w="5489" w:type="dxa"/>
            <w:vAlign w:val="center"/>
          </w:tcPr>
          <w:p w14:paraId="054A35BC" w14:textId="24E2EFE8" w:rsidR="00E463C7" w:rsidRPr="00A27243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Утвержденный документ</w:t>
            </w:r>
          </w:p>
        </w:tc>
      </w:tr>
      <w:tr w:rsidR="00E463C7" w:rsidRPr="00A27243" w14:paraId="38021CCD" w14:textId="77777777" w:rsidTr="00390787">
        <w:tc>
          <w:tcPr>
            <w:tcW w:w="1943" w:type="dxa"/>
            <w:vMerge/>
            <w:vAlign w:val="center"/>
          </w:tcPr>
          <w:p w14:paraId="082B5EF4" w14:textId="77777777" w:rsidR="00E463C7" w:rsidRPr="00A27243" w:rsidRDefault="00E463C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64" w:type="dxa"/>
            <w:vAlign w:val="center"/>
          </w:tcPr>
          <w:p w14:paraId="02E67E6D" w14:textId="41696A74" w:rsidR="00E463C7" w:rsidRPr="00A27243" w:rsidRDefault="0039078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Недействительный документ</w:t>
            </w:r>
          </w:p>
        </w:tc>
        <w:tc>
          <w:tcPr>
            <w:tcW w:w="5489" w:type="dxa"/>
            <w:vAlign w:val="center"/>
          </w:tcPr>
          <w:p w14:paraId="5F8CCF85" w14:textId="60685643" w:rsidR="00E463C7" w:rsidRPr="00A27243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Неутвержденный документ</w:t>
            </w:r>
          </w:p>
        </w:tc>
      </w:tr>
      <w:tr w:rsidR="00E463C7" w:rsidRPr="00A27243" w14:paraId="739D5D48" w14:textId="77777777" w:rsidTr="00390787">
        <w:trPr>
          <w:trHeight w:val="355"/>
        </w:trPr>
        <w:tc>
          <w:tcPr>
            <w:tcW w:w="1943" w:type="dxa"/>
            <w:vMerge/>
            <w:vAlign w:val="center"/>
          </w:tcPr>
          <w:p w14:paraId="4417BC24" w14:textId="77777777" w:rsidR="00E463C7" w:rsidRPr="00A27243" w:rsidRDefault="00E463C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64" w:type="dxa"/>
            <w:vAlign w:val="center"/>
          </w:tcPr>
          <w:p w14:paraId="5D99787C" w14:textId="74029042" w:rsidR="00E463C7" w:rsidRPr="00A27243" w:rsidRDefault="0039078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Документы оформлены</w:t>
            </w:r>
          </w:p>
        </w:tc>
        <w:tc>
          <w:tcPr>
            <w:tcW w:w="5489" w:type="dxa"/>
            <w:vAlign w:val="center"/>
          </w:tcPr>
          <w:p w14:paraId="63B00ADB" w14:textId="35202111" w:rsidR="00E463C7" w:rsidRPr="00A27243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Все документы оформлены и заверены</w:t>
            </w:r>
          </w:p>
        </w:tc>
      </w:tr>
      <w:tr w:rsidR="00E463C7" w:rsidRPr="00A27243" w14:paraId="7650E18C" w14:textId="77777777" w:rsidTr="00390787">
        <w:tc>
          <w:tcPr>
            <w:tcW w:w="1943" w:type="dxa"/>
            <w:vMerge w:val="restart"/>
            <w:vAlign w:val="center"/>
          </w:tcPr>
          <w:p w14:paraId="2269D9D7" w14:textId="77777777" w:rsidR="00E463C7" w:rsidRPr="00A27243" w:rsidRDefault="00E463C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A27243">
              <w:rPr>
                <w:rFonts w:cs="Times New Roman"/>
                <w:szCs w:val="24"/>
              </w:rPr>
              <w:t>Действие</w:t>
            </w:r>
          </w:p>
        </w:tc>
        <w:tc>
          <w:tcPr>
            <w:tcW w:w="2764" w:type="dxa"/>
            <w:vAlign w:val="center"/>
          </w:tcPr>
          <w:p w14:paraId="51D6C30E" w14:textId="421471AD" w:rsidR="00E463C7" w:rsidRPr="00A27243" w:rsidRDefault="0039078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Подача документов</w:t>
            </w:r>
          </w:p>
        </w:tc>
        <w:tc>
          <w:tcPr>
            <w:tcW w:w="5489" w:type="dxa"/>
            <w:vAlign w:val="center"/>
          </w:tcPr>
          <w:p w14:paraId="3705D889" w14:textId="464A6ACD" w:rsidR="00E463C7" w:rsidRPr="00A27243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Пациент подал документы в регистратуру</w:t>
            </w:r>
          </w:p>
        </w:tc>
      </w:tr>
      <w:tr w:rsidR="00E463C7" w:rsidRPr="00A27243" w14:paraId="1FFCE853" w14:textId="77777777" w:rsidTr="00390787">
        <w:tc>
          <w:tcPr>
            <w:tcW w:w="1943" w:type="dxa"/>
            <w:vMerge/>
            <w:vAlign w:val="center"/>
          </w:tcPr>
          <w:p w14:paraId="17E9B9A3" w14:textId="77777777" w:rsidR="00E463C7" w:rsidRPr="00A27243" w:rsidRDefault="00E463C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64" w:type="dxa"/>
            <w:vAlign w:val="center"/>
          </w:tcPr>
          <w:p w14:paraId="7C836CC4" w14:textId="24566039" w:rsidR="00E463C7" w:rsidRPr="00A27243" w:rsidRDefault="0039078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на подлинность документов</w:t>
            </w:r>
          </w:p>
        </w:tc>
        <w:tc>
          <w:tcPr>
            <w:tcW w:w="5489" w:type="dxa"/>
            <w:vAlign w:val="center"/>
          </w:tcPr>
          <w:p w14:paraId="58F09124" w14:textId="309D267D" w:rsidR="00E463C7" w:rsidRPr="00A27243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документов на подлинность</w:t>
            </w:r>
          </w:p>
        </w:tc>
      </w:tr>
      <w:tr w:rsidR="00E463C7" w:rsidRPr="00A27243" w14:paraId="3D7414D8" w14:textId="77777777" w:rsidTr="00390787">
        <w:tc>
          <w:tcPr>
            <w:tcW w:w="1943" w:type="dxa"/>
            <w:vMerge/>
            <w:vAlign w:val="center"/>
          </w:tcPr>
          <w:p w14:paraId="44696E40" w14:textId="77777777" w:rsidR="00E463C7" w:rsidRPr="00A27243" w:rsidRDefault="00E463C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64" w:type="dxa"/>
            <w:vAlign w:val="center"/>
          </w:tcPr>
          <w:p w14:paraId="1BB76CA3" w14:textId="1CDD7477" w:rsidR="00E463C7" w:rsidRPr="00A27243" w:rsidRDefault="0039078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Оформление документов</w:t>
            </w:r>
          </w:p>
        </w:tc>
        <w:tc>
          <w:tcPr>
            <w:tcW w:w="5489" w:type="dxa"/>
            <w:vAlign w:val="center"/>
          </w:tcPr>
          <w:p w14:paraId="66CF6575" w14:textId="4DBDB6AA" w:rsidR="00E463C7" w:rsidRPr="00A27243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Регистратура оформила и заверила документы</w:t>
            </w:r>
          </w:p>
        </w:tc>
      </w:tr>
      <w:tr w:rsidR="00E463C7" w:rsidRPr="00A27243" w14:paraId="6C8AF6A9" w14:textId="77777777" w:rsidTr="00390787">
        <w:tc>
          <w:tcPr>
            <w:tcW w:w="1943" w:type="dxa"/>
            <w:vAlign w:val="center"/>
          </w:tcPr>
          <w:p w14:paraId="38405442" w14:textId="77777777" w:rsidR="00E463C7" w:rsidRPr="00A27243" w:rsidRDefault="00E463C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A27243">
              <w:rPr>
                <w:rFonts w:cs="Times New Roman"/>
                <w:szCs w:val="24"/>
              </w:rPr>
              <w:t>Документ</w:t>
            </w:r>
          </w:p>
        </w:tc>
        <w:tc>
          <w:tcPr>
            <w:tcW w:w="2764" w:type="dxa"/>
            <w:vAlign w:val="center"/>
          </w:tcPr>
          <w:p w14:paraId="16ED4783" w14:textId="3FBE8926" w:rsidR="00E463C7" w:rsidRPr="00A27243" w:rsidRDefault="0039078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Документы</w:t>
            </w:r>
          </w:p>
        </w:tc>
        <w:tc>
          <w:tcPr>
            <w:tcW w:w="5489" w:type="dxa"/>
            <w:vAlign w:val="center"/>
          </w:tcPr>
          <w:p w14:paraId="27DD36C5" w14:textId="65BE964E" w:rsidR="00E463C7" w:rsidRPr="00A27243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Какие-либо документы, поданные в регистратуру</w:t>
            </w:r>
          </w:p>
        </w:tc>
      </w:tr>
      <w:tr w:rsidR="00E463C7" w:rsidRPr="00A27243" w14:paraId="6C8BDDDC" w14:textId="77777777" w:rsidTr="00390787">
        <w:tc>
          <w:tcPr>
            <w:tcW w:w="1943" w:type="dxa"/>
            <w:vAlign w:val="center"/>
          </w:tcPr>
          <w:p w14:paraId="523B5F07" w14:textId="77777777" w:rsidR="00E463C7" w:rsidRPr="00A27243" w:rsidRDefault="00E463C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A27243">
              <w:rPr>
                <w:rFonts w:cs="Times New Roman"/>
                <w:szCs w:val="24"/>
              </w:rPr>
              <w:t>Человек не относящийся к фирме</w:t>
            </w:r>
          </w:p>
        </w:tc>
        <w:tc>
          <w:tcPr>
            <w:tcW w:w="2764" w:type="dxa"/>
            <w:vAlign w:val="center"/>
          </w:tcPr>
          <w:p w14:paraId="4AB961D0" w14:textId="4872E59D" w:rsidR="00E463C7" w:rsidRPr="00A27243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Пациент</w:t>
            </w:r>
          </w:p>
        </w:tc>
        <w:tc>
          <w:tcPr>
            <w:tcW w:w="5489" w:type="dxa"/>
            <w:vAlign w:val="center"/>
          </w:tcPr>
          <w:p w14:paraId="44EA5356" w14:textId="6593D2EA" w:rsidR="00E463C7" w:rsidRPr="00A27243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6F5CDE">
              <w:rPr>
                <w:rFonts w:cs="Times New Roman"/>
                <w:szCs w:val="24"/>
              </w:rPr>
              <w:t>Лицо обращающийся для получения услуги родильного дома</w:t>
            </w:r>
          </w:p>
        </w:tc>
      </w:tr>
      <w:tr w:rsidR="00E463C7" w:rsidRPr="00A27243" w14:paraId="25BD0C70" w14:textId="77777777" w:rsidTr="00390787">
        <w:tc>
          <w:tcPr>
            <w:tcW w:w="1943" w:type="dxa"/>
            <w:vAlign w:val="center"/>
          </w:tcPr>
          <w:p w14:paraId="7BC82769" w14:textId="77777777" w:rsidR="00E463C7" w:rsidRPr="00A27243" w:rsidRDefault="00E463C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A27243">
              <w:rPr>
                <w:rFonts w:cs="Times New Roman"/>
                <w:szCs w:val="24"/>
              </w:rPr>
              <w:t>Источник данных</w:t>
            </w:r>
          </w:p>
        </w:tc>
        <w:tc>
          <w:tcPr>
            <w:tcW w:w="2764" w:type="dxa"/>
            <w:vAlign w:val="center"/>
          </w:tcPr>
          <w:p w14:paraId="489CE8D8" w14:textId="5E517C5C" w:rsidR="00E463C7" w:rsidRPr="00A27243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пациента</w:t>
            </w:r>
          </w:p>
        </w:tc>
        <w:tc>
          <w:tcPr>
            <w:tcW w:w="5489" w:type="dxa"/>
            <w:vAlign w:val="center"/>
          </w:tcPr>
          <w:p w14:paraId="469D907E" w14:textId="12A361A5" w:rsidR="00E463C7" w:rsidRPr="00A27243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пациента, и его беременности</w:t>
            </w:r>
          </w:p>
        </w:tc>
        <w:bookmarkStart w:id="0" w:name="_GoBack"/>
        <w:bookmarkEnd w:id="0"/>
      </w:tr>
      <w:tr w:rsidR="00E463C7" w:rsidRPr="00A27243" w14:paraId="426035EF" w14:textId="77777777" w:rsidTr="00390787">
        <w:tc>
          <w:tcPr>
            <w:tcW w:w="1943" w:type="dxa"/>
            <w:vAlign w:val="center"/>
          </w:tcPr>
          <w:p w14:paraId="6092F648" w14:textId="77777777" w:rsidR="00E463C7" w:rsidRPr="00A27243" w:rsidRDefault="00E463C7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A27243">
              <w:rPr>
                <w:rFonts w:cs="Times New Roman"/>
                <w:szCs w:val="24"/>
              </w:rPr>
              <w:t>Сущность источника данных</w:t>
            </w:r>
          </w:p>
        </w:tc>
        <w:tc>
          <w:tcPr>
            <w:tcW w:w="2764" w:type="dxa"/>
            <w:vAlign w:val="center"/>
          </w:tcPr>
          <w:p w14:paraId="00FF20F2" w14:textId="1951E6F7" w:rsidR="00E463C7" w:rsidRPr="00AC6DCC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Отдел регистрации</w:t>
            </w:r>
          </w:p>
        </w:tc>
        <w:tc>
          <w:tcPr>
            <w:tcW w:w="5489" w:type="dxa"/>
            <w:vAlign w:val="center"/>
          </w:tcPr>
          <w:p w14:paraId="569F8FE5" w14:textId="07C52A36" w:rsidR="00E463C7" w:rsidRPr="00A27243" w:rsidRDefault="00AC6DCC" w:rsidP="008D0C8E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6F5CDE">
              <w:rPr>
                <w:rFonts w:cs="Times New Roman"/>
                <w:szCs w:val="24"/>
              </w:rPr>
              <w:t>Ссылка на алгоритм событийной цепочки действий «</w:t>
            </w:r>
            <w:r>
              <w:rPr>
                <w:rFonts w:cs="Times New Roman"/>
                <w:szCs w:val="24"/>
              </w:rPr>
              <w:t>Отдел регистрации</w:t>
            </w:r>
            <w:r w:rsidRPr="006F5CDE">
              <w:rPr>
                <w:rFonts w:cs="Times New Roman"/>
                <w:szCs w:val="24"/>
              </w:rPr>
              <w:t>»</w:t>
            </w:r>
          </w:p>
        </w:tc>
      </w:tr>
    </w:tbl>
    <w:p w14:paraId="5DC33231" w14:textId="77777777" w:rsidR="00F70FBA" w:rsidRDefault="00F70FBA"/>
    <w:sectPr w:rsidR="00F70FBA" w:rsidSect="008D0C8E">
      <w:pgSz w:w="11906" w:h="16838"/>
      <w:pgMar w:top="1134" w:right="566" w:bottom="1134" w:left="1134" w:header="709" w:footer="709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C8170" w14:textId="77777777" w:rsidR="00FB1741" w:rsidRDefault="00FB1741">
      <w:pPr>
        <w:spacing w:after="0" w:line="240" w:lineRule="auto"/>
      </w:pPr>
      <w:r>
        <w:separator/>
      </w:r>
    </w:p>
  </w:endnote>
  <w:endnote w:type="continuationSeparator" w:id="0">
    <w:p w14:paraId="1A3550E2" w14:textId="77777777" w:rsidR="00FB1741" w:rsidRDefault="00FB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FA716" w14:textId="77777777" w:rsidR="00FB1741" w:rsidRDefault="00FB1741">
      <w:pPr>
        <w:spacing w:after="0" w:line="240" w:lineRule="auto"/>
      </w:pPr>
      <w:r>
        <w:separator/>
      </w:r>
    </w:p>
  </w:footnote>
  <w:footnote w:type="continuationSeparator" w:id="0">
    <w:p w14:paraId="639E057E" w14:textId="77777777" w:rsidR="00FB1741" w:rsidRDefault="00FB1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088693115"/>
      <w:docPartObj>
        <w:docPartGallery w:val="Page Numbers (Top of Page)"/>
        <w:docPartUnique/>
      </w:docPartObj>
    </w:sdtPr>
    <w:sdtEndPr/>
    <w:sdtContent>
      <w:p w14:paraId="29D67548" w14:textId="77777777" w:rsidR="008D0C8E" w:rsidRPr="00C35077" w:rsidRDefault="008D0C8E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\* ArabicDash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- 2 -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235E083A" w14:textId="642FD2B3" w:rsidR="008D0C8E" w:rsidRPr="00C35077" w:rsidRDefault="008D0C8E" w:rsidP="008D0C8E">
    <w:pPr>
      <w:pStyle w:val="a5"/>
      <w:jc w:val="center"/>
      <w:rPr>
        <w:rFonts w:ascii="Times New Roman" w:hAnsi="Times New Roman" w:cs="Times New Roman"/>
      </w:rPr>
    </w:pPr>
    <w:r w:rsidRPr="00C35077">
      <w:rPr>
        <w:rFonts w:ascii="Times New Roman" w:hAnsi="Times New Roman" w:cs="Times New Roman"/>
      </w:rPr>
      <w:t>МПТ.И-3-16-КП.РВиАПООН 1</w:t>
    </w:r>
    <w:r>
      <w:rPr>
        <w:rFonts w:ascii="Times New Roman" w:hAnsi="Times New Roman" w:cs="Times New Roman"/>
      </w:rPr>
      <w:t>0</w:t>
    </w:r>
    <w:r w:rsidRPr="00C35077">
      <w:rPr>
        <w:rFonts w:ascii="Times New Roman" w:hAnsi="Times New Roman" w:cs="Times New Roman"/>
      </w:rPr>
      <w:t xml:space="preserve"> 19 </w:t>
    </w:r>
  </w:p>
  <w:p w14:paraId="696E4DF8" w14:textId="77777777" w:rsidR="008D0C8E" w:rsidRPr="00CF4EE7" w:rsidRDefault="008D0C8E">
    <w:pPr>
      <w:pStyle w:val="a5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2FA9"/>
    <w:multiLevelType w:val="multilevel"/>
    <w:tmpl w:val="CE482884"/>
    <w:lvl w:ilvl="0">
      <w:start w:val="1"/>
      <w:numFmt w:val="decimal"/>
      <w:lvlText w:val="%1."/>
      <w:lvlJc w:val="left"/>
      <w:pPr>
        <w:ind w:left="1069" w:hanging="360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429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A1"/>
    <w:rsid w:val="000110CD"/>
    <w:rsid w:val="000800EA"/>
    <w:rsid w:val="000E64A4"/>
    <w:rsid w:val="003109FA"/>
    <w:rsid w:val="003411FC"/>
    <w:rsid w:val="00390787"/>
    <w:rsid w:val="00393B38"/>
    <w:rsid w:val="00397033"/>
    <w:rsid w:val="0052134E"/>
    <w:rsid w:val="00543382"/>
    <w:rsid w:val="00657FCC"/>
    <w:rsid w:val="006979A1"/>
    <w:rsid w:val="007D698B"/>
    <w:rsid w:val="008D0C8E"/>
    <w:rsid w:val="00975E9E"/>
    <w:rsid w:val="009E1CF7"/>
    <w:rsid w:val="00AC6DCC"/>
    <w:rsid w:val="00C14C82"/>
    <w:rsid w:val="00C356B0"/>
    <w:rsid w:val="00C558F2"/>
    <w:rsid w:val="00E463C7"/>
    <w:rsid w:val="00F70FBA"/>
    <w:rsid w:val="00FB1741"/>
    <w:rsid w:val="00FD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D4ED"/>
  <w15:chartTrackingRefBased/>
  <w15:docId w15:val="{C7BC8C1E-755C-47D7-92D4-21775D68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3C7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43382"/>
    <w:pPr>
      <w:widowControl w:val="0"/>
      <w:tabs>
        <w:tab w:val="right" w:leader="dot" w:pos="10875"/>
      </w:tabs>
      <w:autoSpaceDE w:val="0"/>
      <w:autoSpaceDN w:val="0"/>
      <w:adjustRightInd w:val="0"/>
      <w:spacing w:after="100" w:line="240" w:lineRule="auto"/>
      <w:ind w:left="142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caption"/>
    <w:basedOn w:val="a"/>
    <w:next w:val="a"/>
    <w:uiPriority w:val="35"/>
    <w:unhideWhenUsed/>
    <w:qFormat/>
    <w:rsid w:val="00E46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qFormat/>
    <w:rsid w:val="00E463C7"/>
    <w:pPr>
      <w:spacing w:line="256" w:lineRule="auto"/>
      <w:ind w:left="720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  <w:style w:type="paragraph" w:styleId="a5">
    <w:name w:val="header"/>
    <w:basedOn w:val="a"/>
    <w:link w:val="a6"/>
    <w:uiPriority w:val="99"/>
    <w:unhideWhenUsed/>
    <w:rsid w:val="00E463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63C7"/>
    <w:rPr>
      <w:rFonts w:ascii="Calibri" w:eastAsia="Calibri" w:hAnsi="Calibri" w:cs="Calibri"/>
      <w:lang w:eastAsia="ru-RU"/>
    </w:rPr>
  </w:style>
  <w:style w:type="paragraph" w:styleId="a7">
    <w:name w:val="No Spacing"/>
    <w:link w:val="a8"/>
    <w:uiPriority w:val="1"/>
    <w:qFormat/>
    <w:rsid w:val="00E463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E463C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E463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E4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E46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463C7"/>
    <w:rPr>
      <w:rFonts w:ascii="Segoe UI" w:eastAsia="Calibri" w:hAnsi="Segoe UI" w:cs="Segoe UI"/>
      <w:sz w:val="18"/>
      <w:szCs w:val="18"/>
      <w:lang w:eastAsia="ru-RU"/>
    </w:rPr>
  </w:style>
  <w:style w:type="paragraph" w:styleId="ad">
    <w:name w:val="footer"/>
    <w:basedOn w:val="a"/>
    <w:link w:val="ae"/>
    <w:uiPriority w:val="99"/>
    <w:unhideWhenUsed/>
    <w:rsid w:val="00C14C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4C82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быстрицкая</dc:creator>
  <cp:keywords/>
  <dc:description/>
  <cp:lastModifiedBy>кристина быстрицкая</cp:lastModifiedBy>
  <cp:revision>24</cp:revision>
  <dcterms:created xsi:type="dcterms:W3CDTF">2019-04-17T08:14:00Z</dcterms:created>
  <dcterms:modified xsi:type="dcterms:W3CDTF">2019-06-21T09:50:00Z</dcterms:modified>
</cp:coreProperties>
</file>