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media/image1.wmf" ContentType="image/x-wmf"/>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_rels/document.xml.rels" ContentType="application/vnd.openxmlformats-package.relationships+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end"/>
        <w:rPr>
          <w:lang w:val="sr-Latn-RS"/>
        </w:rPr>
      </w:pPr>
      <w:r>
        <w:rPr>
          <w:lang w:val="sr-Latn-RS"/>
        </w:rPr>
        <w:t>OutfitFactory</w:t>
      </w:r>
    </w:p>
    <w:p>
      <w:pPr>
        <w:pStyle w:val="Title"/>
        <w:jc w:val="end"/>
        <w:rPr>
          <w:lang w:val="sr-Latn-RS"/>
        </w:rPr>
      </w:pPr>
      <w:r>
        <w:rPr/>
        <w:t>Modna društvena mreža</w:t>
      </w:r>
      <w:r>
        <w:rPr>
          <w:lang w:val="sr-Latn-RS"/>
        </w:rPr>
        <w:t xml:space="preserve"> </w:t>
      </w:r>
    </w:p>
    <w:p>
      <w:pPr>
        <w:pStyle w:val="Title"/>
        <w:jc w:val="end"/>
        <w:rPr>
          <w:lang w:val="sr-Latn-RS"/>
        </w:rPr>
      </w:pPr>
      <w:r>
        <w:rPr>
          <w:lang w:val="sr-Latn-RS"/>
        </w:rPr>
        <w:t>Vizija sistema</w:t>
      </w:r>
    </w:p>
    <w:p>
      <w:pPr>
        <w:pStyle w:val="Title"/>
        <w:jc w:val="end"/>
        <w:rPr>
          <w:lang w:val="sr-Latn-RS"/>
        </w:rPr>
      </w:pPr>
      <w:r>
        <w:rPr>
          <w:lang w:val="sr-Latn-RS"/>
        </w:rPr>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vAlign w:val="center"/>
          <w:textDirection w:val="lrTb"/>
          <w:docGrid w:type="default" w:linePitch="100" w:charSpace="0"/>
        </w:sectPr>
        <w:pStyle w:val="Title"/>
        <w:spacing w:before="0" w:after="0"/>
        <w:jc w:val="end"/>
        <w:rPr>
          <w:sz w:val="28"/>
          <w:lang w:val="sr-Latn-RS"/>
        </w:rPr>
      </w:pPr>
      <w:r>
        <w:rPr>
          <w:sz w:val="28"/>
          <w:lang w:val="sr-Latn-RS"/>
        </w:rPr>
        <w:t>Verzija 1.2</w:t>
      </w:r>
    </w:p>
    <w:p>
      <w:pPr>
        <w:pStyle w:val="Title"/>
        <w:rPr>
          <w:lang w:val="sr-Latn-RS"/>
        </w:rPr>
      </w:pPr>
      <w:r>
        <w:rPr>
          <w:lang w:val="sr-Latn-RS"/>
        </w:rPr>
        <w:t>Pregled izmena</w:t>
      </w:r>
    </w:p>
    <w:tbl>
      <w:tblPr>
        <w:tblW w:w="9504" w:type="dxa"/>
        <w:jc w:val="start"/>
        <w:tblInd w:w="0" w:type="dxa"/>
        <w:tblLayout w:type="fixed"/>
        <w:tblCellMar>
          <w:top w:w="0" w:type="dxa"/>
          <w:start w:w="108" w:type="dxa"/>
          <w:bottom w:w="0" w:type="dxa"/>
          <w:end w:w="108" w:type="dxa"/>
        </w:tblCellMar>
        <w:tblLook w:val="0000" w:noHBand="0" w:noVBand="0" w:firstColumn="0" w:lastRow="0" w:lastColumn="0" w:firstRow="0"/>
      </w:tblPr>
      <w:tblGrid>
        <w:gridCol w:w="2303"/>
        <w:gridCol w:w="1152"/>
        <w:gridCol w:w="3745"/>
        <w:gridCol w:w="2304"/>
      </w:tblGrid>
      <w:tr>
        <w:trPr/>
        <w:tc>
          <w:tcPr>
            <w:tcW w:w="2303" w:type="dxa"/>
            <w:tcBorders>
              <w:top w:val="single" w:sz="6" w:space="0" w:color="000000"/>
              <w:start w:val="single" w:sz="6" w:space="0" w:color="000000"/>
              <w:bottom w:val="single" w:sz="6" w:space="0" w:color="000000"/>
              <w:end w:val="single" w:sz="6" w:space="0" w:color="000000"/>
            </w:tcBorders>
          </w:tcPr>
          <w:p>
            <w:pPr>
              <w:pStyle w:val="Tabletext"/>
              <w:spacing w:before="0" w:after="120"/>
              <w:jc w:val="center"/>
              <w:rPr>
                <w:b/>
                <w:lang w:val="sr-Latn-RS"/>
              </w:rPr>
            </w:pPr>
            <w:r>
              <w:rPr>
                <w:b/>
                <w:lang w:val="sr-Latn-RS"/>
              </w:rPr>
              <w:t>Datum</w:t>
            </w:r>
          </w:p>
        </w:tc>
        <w:tc>
          <w:tcPr>
            <w:tcW w:w="1152" w:type="dxa"/>
            <w:tcBorders>
              <w:top w:val="single" w:sz="6" w:space="0" w:color="000000"/>
              <w:start w:val="single" w:sz="6" w:space="0" w:color="000000"/>
              <w:bottom w:val="single" w:sz="6" w:space="0" w:color="000000"/>
              <w:end w:val="single" w:sz="6" w:space="0" w:color="000000"/>
            </w:tcBorders>
          </w:tcPr>
          <w:p>
            <w:pPr>
              <w:pStyle w:val="Tabletext"/>
              <w:spacing w:before="0" w:after="120"/>
              <w:jc w:val="center"/>
              <w:rPr>
                <w:b/>
                <w:lang w:val="sr-Latn-RS"/>
              </w:rPr>
            </w:pPr>
            <w:r>
              <w:rPr>
                <w:b/>
                <w:lang w:val="sr-Latn-RS"/>
              </w:rPr>
              <w:t>Verzija</w:t>
            </w:r>
          </w:p>
        </w:tc>
        <w:tc>
          <w:tcPr>
            <w:tcW w:w="3745" w:type="dxa"/>
            <w:tcBorders>
              <w:top w:val="single" w:sz="6" w:space="0" w:color="000000"/>
              <w:start w:val="single" w:sz="6" w:space="0" w:color="000000"/>
              <w:bottom w:val="single" w:sz="6" w:space="0" w:color="000000"/>
              <w:end w:val="single" w:sz="6" w:space="0" w:color="000000"/>
            </w:tcBorders>
          </w:tcPr>
          <w:p>
            <w:pPr>
              <w:pStyle w:val="Tabletext"/>
              <w:spacing w:before="0" w:after="120"/>
              <w:jc w:val="center"/>
              <w:rPr>
                <w:b/>
                <w:lang w:val="sr-Latn-RS"/>
              </w:rPr>
            </w:pPr>
            <w:r>
              <w:rPr>
                <w:b/>
                <w:lang w:val="sr-Latn-RS"/>
              </w:rPr>
              <w:t>Opis</w:t>
            </w:r>
          </w:p>
        </w:tc>
        <w:tc>
          <w:tcPr>
            <w:tcW w:w="2304" w:type="dxa"/>
            <w:tcBorders>
              <w:top w:val="single" w:sz="6" w:space="0" w:color="000000"/>
              <w:start w:val="single" w:sz="6" w:space="0" w:color="000000"/>
              <w:bottom w:val="single" w:sz="6" w:space="0" w:color="000000"/>
              <w:end w:val="single" w:sz="6" w:space="0" w:color="000000"/>
            </w:tcBorders>
          </w:tcPr>
          <w:p>
            <w:pPr>
              <w:pStyle w:val="Tabletext"/>
              <w:spacing w:before="0" w:after="120"/>
              <w:jc w:val="center"/>
              <w:rPr>
                <w:b/>
                <w:lang w:val="sr-Latn-RS"/>
              </w:rPr>
            </w:pPr>
            <w:r>
              <w:rPr>
                <w:b/>
                <w:lang w:val="sr-Latn-RS"/>
              </w:rPr>
              <w:t>Autor</w:t>
            </w:r>
          </w:p>
        </w:tc>
      </w:tr>
      <w:tr>
        <w:trPr/>
        <w:tc>
          <w:tcPr>
            <w:tcW w:w="2303" w:type="dxa"/>
            <w:tcBorders>
              <w:top w:val="single" w:sz="6" w:space="0" w:color="000000"/>
              <w:start w:val="single" w:sz="6" w:space="0" w:color="000000"/>
              <w:bottom w:val="single" w:sz="6" w:space="0" w:color="000000"/>
              <w:end w:val="single" w:sz="6" w:space="0" w:color="000000"/>
            </w:tcBorders>
          </w:tcPr>
          <w:p>
            <w:pPr>
              <w:pStyle w:val="Tabletext"/>
              <w:spacing w:before="0" w:after="120"/>
              <w:rPr>
                <w:lang w:val="sr-Latn-RS"/>
              </w:rPr>
            </w:pPr>
            <w:r>
              <w:rPr>
                <w:lang w:val="sr-Latn-RS"/>
              </w:rPr>
              <w:t>21.07.2025.</w:t>
            </w:r>
          </w:p>
        </w:tc>
        <w:tc>
          <w:tcPr>
            <w:tcW w:w="1152" w:type="dxa"/>
            <w:tcBorders>
              <w:top w:val="single" w:sz="6" w:space="0" w:color="000000"/>
              <w:start w:val="single" w:sz="6" w:space="0" w:color="000000"/>
              <w:bottom w:val="single" w:sz="6" w:space="0" w:color="000000"/>
              <w:end w:val="single" w:sz="6" w:space="0" w:color="000000"/>
            </w:tcBorders>
          </w:tcPr>
          <w:p>
            <w:pPr>
              <w:pStyle w:val="Tabletext"/>
              <w:spacing w:before="0" w:after="120"/>
              <w:rPr>
                <w:lang w:val="sr-Latn-RS"/>
              </w:rPr>
            </w:pPr>
            <w:r>
              <w:rPr>
                <w:lang w:val="sr-Latn-RS"/>
              </w:rPr>
              <w:t>1.0</w:t>
            </w:r>
          </w:p>
        </w:tc>
        <w:tc>
          <w:tcPr>
            <w:tcW w:w="3745" w:type="dxa"/>
            <w:tcBorders>
              <w:top w:val="single" w:sz="6" w:space="0" w:color="000000"/>
              <w:start w:val="single" w:sz="6" w:space="0" w:color="000000"/>
              <w:bottom w:val="single" w:sz="6" w:space="0" w:color="000000"/>
              <w:end w:val="single" w:sz="6" w:space="0" w:color="000000"/>
            </w:tcBorders>
          </w:tcPr>
          <w:p>
            <w:pPr>
              <w:pStyle w:val="Tabletext"/>
              <w:spacing w:before="0" w:after="120"/>
              <w:rPr>
                <w:lang w:val="sr-Latn-RS"/>
              </w:rPr>
            </w:pPr>
            <w:r>
              <w:rPr>
                <w:lang w:val="sr-Latn-RS"/>
              </w:rPr>
              <w:t>Inicijalna verzija</w:t>
            </w:r>
          </w:p>
        </w:tc>
        <w:tc>
          <w:tcPr>
            <w:tcW w:w="2304" w:type="dxa"/>
            <w:tcBorders>
              <w:top w:val="single" w:sz="6" w:space="0" w:color="000000"/>
              <w:start w:val="single" w:sz="6" w:space="0" w:color="000000"/>
              <w:bottom w:val="single" w:sz="6" w:space="0" w:color="000000"/>
              <w:end w:val="single" w:sz="6" w:space="0" w:color="000000"/>
            </w:tcBorders>
          </w:tcPr>
          <w:p>
            <w:pPr>
              <w:pStyle w:val="Tabletext"/>
              <w:spacing w:before="0" w:after="120"/>
              <w:rPr>
                <w:lang w:val="sr-Latn-RS"/>
              </w:rPr>
            </w:pPr>
            <w:r>
              <w:rPr>
                <w:lang w:val="sr-Latn-RS"/>
              </w:rPr>
              <w:t>Nina</w:t>
            </w:r>
          </w:p>
        </w:tc>
      </w:tr>
      <w:tr>
        <w:trPr/>
        <w:tc>
          <w:tcPr>
            <w:tcW w:w="2303" w:type="dxa"/>
            <w:tcBorders>
              <w:top w:val="single" w:sz="6" w:space="0" w:color="000000"/>
              <w:start w:val="single" w:sz="6" w:space="0" w:color="000000"/>
              <w:bottom w:val="single" w:sz="6" w:space="0" w:color="000000"/>
              <w:end w:val="single" w:sz="6" w:space="0" w:color="000000"/>
            </w:tcBorders>
          </w:tcPr>
          <w:p>
            <w:pPr>
              <w:pStyle w:val="Tabletext"/>
              <w:spacing w:before="0" w:after="120"/>
              <w:rPr>
                <w:lang w:val="sr-Latn-RS"/>
              </w:rPr>
            </w:pPr>
            <w:r>
              <w:rPr>
                <w:lang w:val="sr-Latn-RS"/>
              </w:rPr>
              <w:t>21. 08. 2025</w:t>
            </w:r>
          </w:p>
        </w:tc>
        <w:tc>
          <w:tcPr>
            <w:tcW w:w="1152" w:type="dxa"/>
            <w:tcBorders>
              <w:top w:val="single" w:sz="6" w:space="0" w:color="000000"/>
              <w:start w:val="single" w:sz="6" w:space="0" w:color="000000"/>
              <w:bottom w:val="single" w:sz="6" w:space="0" w:color="000000"/>
              <w:end w:val="single" w:sz="6" w:space="0" w:color="000000"/>
            </w:tcBorders>
          </w:tcPr>
          <w:p>
            <w:pPr>
              <w:pStyle w:val="Tabletext"/>
              <w:spacing w:before="0" w:after="120"/>
              <w:rPr>
                <w:lang w:val="sr-Latn-RS"/>
              </w:rPr>
            </w:pPr>
            <w:r>
              <w:rPr>
                <w:lang w:val="sr-Latn-RS"/>
              </w:rPr>
              <w:t>1.1</w:t>
            </w:r>
          </w:p>
        </w:tc>
        <w:tc>
          <w:tcPr>
            <w:tcW w:w="3745" w:type="dxa"/>
            <w:tcBorders>
              <w:top w:val="single" w:sz="6" w:space="0" w:color="000000"/>
              <w:start w:val="single" w:sz="6" w:space="0" w:color="000000"/>
              <w:bottom w:val="single" w:sz="6" w:space="0" w:color="000000"/>
              <w:end w:val="single" w:sz="6" w:space="0" w:color="000000"/>
            </w:tcBorders>
          </w:tcPr>
          <w:p>
            <w:pPr>
              <w:pStyle w:val="Tabletext"/>
              <w:spacing w:before="0" w:after="120"/>
              <w:rPr/>
            </w:pPr>
            <w:r>
              <w:rPr>
                <w:lang w:val="sr-Latn-RS"/>
              </w:rPr>
              <w:t>Revi</w:t>
            </w:r>
            <w:r>
              <w:rPr/>
              <w:t>zija</w:t>
            </w:r>
          </w:p>
        </w:tc>
        <w:tc>
          <w:tcPr>
            <w:tcW w:w="2304" w:type="dxa"/>
            <w:tcBorders>
              <w:top w:val="single" w:sz="6" w:space="0" w:color="000000"/>
              <w:start w:val="single" w:sz="6" w:space="0" w:color="000000"/>
              <w:bottom w:val="single" w:sz="6" w:space="0" w:color="000000"/>
              <w:end w:val="single" w:sz="6" w:space="0" w:color="000000"/>
            </w:tcBorders>
          </w:tcPr>
          <w:p>
            <w:pPr>
              <w:pStyle w:val="Tabletext"/>
              <w:spacing w:before="0" w:after="120"/>
              <w:rPr>
                <w:lang w:val="sr-Latn-RS"/>
              </w:rPr>
            </w:pPr>
            <w:r>
              <w:rPr>
                <w:lang w:val="sr-Latn-RS"/>
              </w:rPr>
              <w:t>Nina</w:t>
            </w:r>
          </w:p>
        </w:tc>
      </w:tr>
      <w:tr>
        <w:trPr/>
        <w:tc>
          <w:tcPr>
            <w:tcW w:w="2303" w:type="dxa"/>
            <w:tcBorders>
              <w:top w:val="single" w:sz="6" w:space="0" w:color="000000"/>
              <w:start w:val="single" w:sz="6" w:space="0" w:color="000000"/>
              <w:bottom w:val="single" w:sz="6" w:space="0" w:color="000000"/>
              <w:end w:val="single" w:sz="6" w:space="0" w:color="000000"/>
            </w:tcBorders>
          </w:tcPr>
          <w:p>
            <w:pPr>
              <w:pStyle w:val="Tabletext"/>
              <w:spacing w:before="0" w:after="120"/>
              <w:rPr>
                <w:lang w:val="sr-Latn-RS"/>
              </w:rPr>
            </w:pPr>
            <w:r>
              <w:rPr>
                <w:lang w:val="sr-Latn-RS"/>
              </w:rPr>
              <w:t>26. 10. 2025.</w:t>
            </w:r>
          </w:p>
        </w:tc>
        <w:tc>
          <w:tcPr>
            <w:tcW w:w="1152" w:type="dxa"/>
            <w:tcBorders>
              <w:top w:val="single" w:sz="6" w:space="0" w:color="000000"/>
              <w:start w:val="single" w:sz="6" w:space="0" w:color="000000"/>
              <w:bottom w:val="single" w:sz="6" w:space="0" w:color="000000"/>
              <w:end w:val="single" w:sz="6" w:space="0" w:color="000000"/>
            </w:tcBorders>
          </w:tcPr>
          <w:p>
            <w:pPr>
              <w:pStyle w:val="Tabletext"/>
              <w:spacing w:before="0" w:after="120"/>
              <w:rPr>
                <w:lang w:val="sr-Latn-RS"/>
              </w:rPr>
            </w:pPr>
            <w:r>
              <w:rPr>
                <w:lang w:val="sr-Latn-RS"/>
              </w:rPr>
              <w:t>1.2</w:t>
            </w:r>
          </w:p>
        </w:tc>
        <w:tc>
          <w:tcPr>
            <w:tcW w:w="3745" w:type="dxa"/>
            <w:tcBorders>
              <w:top w:val="single" w:sz="6" w:space="0" w:color="000000"/>
              <w:start w:val="single" w:sz="6" w:space="0" w:color="000000"/>
              <w:bottom w:val="single" w:sz="6" w:space="0" w:color="000000"/>
              <w:end w:val="single" w:sz="6" w:space="0" w:color="000000"/>
            </w:tcBorders>
          </w:tcPr>
          <w:p>
            <w:pPr>
              <w:pStyle w:val="Tabletext"/>
              <w:spacing w:before="0" w:after="120"/>
              <w:rPr>
                <w:lang w:val="sr-Latn-RS"/>
              </w:rPr>
            </w:pPr>
            <w:r>
              <w:rPr>
                <w:lang w:val="sr-Latn-RS"/>
              </w:rPr>
              <w:t>Revizija</w:t>
            </w:r>
          </w:p>
        </w:tc>
        <w:tc>
          <w:tcPr>
            <w:tcW w:w="2304" w:type="dxa"/>
            <w:tcBorders>
              <w:top w:val="single" w:sz="6" w:space="0" w:color="000000"/>
              <w:start w:val="single" w:sz="6" w:space="0" w:color="000000"/>
              <w:bottom w:val="single" w:sz="6" w:space="0" w:color="000000"/>
              <w:end w:val="single" w:sz="6" w:space="0" w:color="000000"/>
            </w:tcBorders>
          </w:tcPr>
          <w:p>
            <w:pPr>
              <w:pStyle w:val="Tabletext"/>
              <w:spacing w:before="0" w:after="120"/>
              <w:rPr>
                <w:lang w:val="sr-Latn-RS"/>
              </w:rPr>
            </w:pPr>
            <w:r>
              <w:rPr>
                <w:lang w:val="sr-Latn-RS"/>
              </w:rPr>
              <w:t>Nina</w:t>
            </w:r>
          </w:p>
        </w:tc>
      </w:tr>
      <w:tr>
        <w:trPr/>
        <w:tc>
          <w:tcPr>
            <w:tcW w:w="2303" w:type="dxa"/>
            <w:tcBorders>
              <w:top w:val="single" w:sz="6" w:space="0" w:color="000000"/>
              <w:start w:val="single" w:sz="6" w:space="0" w:color="000000"/>
              <w:bottom w:val="single" w:sz="6" w:space="0" w:color="000000"/>
              <w:end w:val="single" w:sz="6" w:space="0" w:color="000000"/>
            </w:tcBorders>
          </w:tcPr>
          <w:p>
            <w:pPr>
              <w:pStyle w:val="Tabletext"/>
              <w:spacing w:before="0" w:after="120"/>
              <w:rPr>
                <w:lang w:val="sr-Latn-RS"/>
              </w:rPr>
            </w:pPr>
            <w:r>
              <w:rPr>
                <w:lang w:val="sr-Latn-RS"/>
              </w:rPr>
            </w:r>
          </w:p>
        </w:tc>
        <w:tc>
          <w:tcPr>
            <w:tcW w:w="1152" w:type="dxa"/>
            <w:tcBorders>
              <w:top w:val="single" w:sz="6" w:space="0" w:color="000000"/>
              <w:start w:val="single" w:sz="6" w:space="0" w:color="000000"/>
              <w:bottom w:val="single" w:sz="6" w:space="0" w:color="000000"/>
              <w:end w:val="single" w:sz="6" w:space="0" w:color="000000"/>
            </w:tcBorders>
          </w:tcPr>
          <w:p>
            <w:pPr>
              <w:pStyle w:val="Tabletext"/>
              <w:spacing w:before="0" w:after="120"/>
              <w:rPr>
                <w:lang w:val="sr-Latn-RS"/>
              </w:rPr>
            </w:pPr>
            <w:r>
              <w:rPr>
                <w:lang w:val="sr-Latn-RS"/>
              </w:rPr>
            </w:r>
          </w:p>
        </w:tc>
        <w:tc>
          <w:tcPr>
            <w:tcW w:w="3745" w:type="dxa"/>
            <w:tcBorders>
              <w:top w:val="single" w:sz="6" w:space="0" w:color="000000"/>
              <w:start w:val="single" w:sz="6" w:space="0" w:color="000000"/>
              <w:bottom w:val="single" w:sz="6" w:space="0" w:color="000000"/>
              <w:end w:val="single" w:sz="6" w:space="0" w:color="000000"/>
            </w:tcBorders>
          </w:tcPr>
          <w:p>
            <w:pPr>
              <w:pStyle w:val="Tabletext"/>
              <w:spacing w:before="0" w:after="120"/>
              <w:rPr>
                <w:lang w:val="sr-Latn-RS"/>
              </w:rPr>
            </w:pPr>
            <w:r>
              <w:rPr>
                <w:lang w:val="sr-Latn-RS"/>
              </w:rPr>
            </w:r>
          </w:p>
        </w:tc>
        <w:tc>
          <w:tcPr>
            <w:tcW w:w="2304" w:type="dxa"/>
            <w:tcBorders>
              <w:top w:val="single" w:sz="6" w:space="0" w:color="000000"/>
              <w:start w:val="single" w:sz="6" w:space="0" w:color="000000"/>
              <w:bottom w:val="single" w:sz="6" w:space="0" w:color="000000"/>
              <w:end w:val="single" w:sz="6" w:space="0" w:color="000000"/>
            </w:tcBorders>
          </w:tcPr>
          <w:p>
            <w:pPr>
              <w:pStyle w:val="Tabletext"/>
              <w:spacing w:before="0" w:after="120"/>
              <w:rPr>
                <w:lang w:val="sr-Latn-RS"/>
              </w:rPr>
            </w:pPr>
            <w:r>
              <w:rPr>
                <w:lang w:val="sr-Latn-RS"/>
              </w:rPr>
            </w:r>
          </w:p>
        </w:tc>
      </w:tr>
    </w:tbl>
    <w:p>
      <w:pPr>
        <w:pStyle w:val="Normal"/>
        <w:rPr>
          <w:lang w:val="sr-Latn-RS"/>
        </w:rPr>
      </w:pPr>
      <w:r>
        <w:rPr>
          <w:lang w:val="sr-Latn-RS"/>
        </w:rPr>
      </w:r>
      <w:r>
        <w:br w:type="page"/>
      </w:r>
    </w:p>
    <w:p>
      <w:pPr>
        <w:pStyle w:val="Title"/>
        <w:rPr>
          <w:lang w:val="sr-Latn-RS"/>
        </w:rPr>
      </w:pPr>
      <w:r>
        <w:rPr>
          <w:lang w:val="sr-Latn-RS"/>
        </w:rPr>
        <w:t>Sadržaj</w:t>
      </w:r>
    </w:p>
    <w:sdt>
      <w:sdtPr>
        <w:docPartObj>
          <w:docPartGallery w:val="Table of Contents"/>
          <w:docPartUnique w:val="true"/>
        </w:docPartObj>
      </w:sdtPr>
      <w:sdtContent>
        <w:p>
          <w:pPr>
            <w:pStyle w:val="TOC1"/>
            <w:tabs>
              <w:tab w:val="left" w:pos="432" w:leader="none"/>
              <w:tab w:val="right" w:pos="9360" w:leader="none"/>
            </w:tabs>
            <w:rPr>
              <w:sz w:val="24"/>
              <w:szCs w:val="24"/>
              <w:lang w:val="sr-Latn-RS"/>
            </w:rPr>
          </w:pPr>
          <w:r>
            <w:fldChar w:fldCharType="begin"/>
          </w:r>
          <w:r>
            <w:rPr>
              <w:lang w:val="sr-Latn-RS"/>
            </w:rPr>
            <w:instrText xml:space="preserve"> TOC \o "1-3" \h</w:instrText>
          </w:r>
          <w:r>
            <w:rPr>
              <w:lang w:val="sr-Latn-RS"/>
            </w:rPr>
            <w:fldChar w:fldCharType="separate"/>
          </w:r>
          <w:r>
            <w:rPr>
              <w:lang w:val="sr-Latn-RS"/>
            </w:rPr>
            <w:t>1.</w:t>
          </w:r>
          <w:r>
            <w:rPr>
              <w:sz w:val="24"/>
              <w:szCs w:val="24"/>
              <w:lang w:val="sr-Latn-RS"/>
            </w:rPr>
            <w:tab/>
          </w:r>
          <w:r>
            <w:rPr>
              <w:lang w:val="sr-Latn-RS"/>
            </w:rPr>
            <w:t>Cilj dokumenta</w:t>
            <w:tab/>
            <w:t>5</w:t>
          </w:r>
        </w:p>
        <w:p>
          <w:pPr>
            <w:pStyle w:val="TOC1"/>
            <w:tabs>
              <w:tab w:val="left" w:pos="432" w:leader="none"/>
              <w:tab w:val="right" w:pos="9360" w:leader="none"/>
            </w:tabs>
            <w:rPr>
              <w:sz w:val="24"/>
              <w:szCs w:val="24"/>
              <w:lang w:val="sr-Latn-RS"/>
            </w:rPr>
          </w:pPr>
          <w:r>
            <w:rPr>
              <w:lang w:val="sr-Latn-RS"/>
            </w:rPr>
            <w:t>2.</w:t>
          </w:r>
          <w:r>
            <w:rPr>
              <w:sz w:val="24"/>
              <w:szCs w:val="24"/>
              <w:lang w:val="sr-Latn-RS"/>
            </w:rPr>
            <w:tab/>
          </w:r>
          <w:r>
            <w:rPr>
              <w:lang w:val="sr-Latn-RS"/>
            </w:rPr>
            <w:t>Opseg dokumenta</w:t>
            <w:tab/>
            <w:t>5</w:t>
          </w:r>
        </w:p>
        <w:p>
          <w:pPr>
            <w:pStyle w:val="TOC1"/>
            <w:tabs>
              <w:tab w:val="left" w:pos="432" w:leader="none"/>
              <w:tab w:val="right" w:pos="9360" w:leader="none"/>
            </w:tabs>
            <w:rPr>
              <w:sz w:val="24"/>
              <w:szCs w:val="24"/>
              <w:lang w:val="sr-Latn-RS"/>
            </w:rPr>
          </w:pPr>
          <w:r>
            <w:rPr>
              <w:lang w:val="sr-Latn-RS"/>
            </w:rPr>
            <w:t>3.</w:t>
          </w:r>
          <w:r>
            <w:rPr>
              <w:sz w:val="24"/>
              <w:szCs w:val="24"/>
              <w:lang w:val="sr-Latn-RS"/>
            </w:rPr>
            <w:tab/>
          </w:r>
          <w:r>
            <w:rPr>
              <w:lang w:val="sr-Latn-RS"/>
            </w:rPr>
            <w:t>Reference</w:t>
            <w:tab/>
            <w:t>5</w:t>
          </w:r>
        </w:p>
        <w:p>
          <w:pPr>
            <w:pStyle w:val="TOC1"/>
            <w:tabs>
              <w:tab w:val="left" w:pos="432" w:leader="none"/>
              <w:tab w:val="right" w:pos="9360" w:leader="none"/>
            </w:tabs>
            <w:rPr>
              <w:sz w:val="24"/>
              <w:szCs w:val="24"/>
              <w:lang w:val="sr-Latn-RS"/>
            </w:rPr>
          </w:pPr>
          <w:r>
            <w:rPr>
              <w:lang w:val="sr-Latn-RS"/>
            </w:rPr>
            <w:t>4.</w:t>
          </w:r>
          <w:r>
            <w:rPr>
              <w:sz w:val="24"/>
              <w:szCs w:val="24"/>
              <w:lang w:val="sr-Latn-RS"/>
            </w:rPr>
            <w:tab/>
          </w:r>
          <w:r>
            <w:rPr>
              <w:lang w:val="sr-Latn-RS"/>
            </w:rPr>
            <w:t>Pozicioniranje proizvoda</w:t>
            <w:tab/>
            <w:t>5</w:t>
          </w:r>
        </w:p>
        <w:p>
          <w:pPr>
            <w:pStyle w:val="TOC2"/>
            <w:tabs>
              <w:tab w:val="left" w:pos="1000" w:leader="none"/>
              <w:tab w:val="right" w:pos="9360" w:leader="none"/>
            </w:tabs>
            <w:rPr>
              <w:sz w:val="24"/>
              <w:szCs w:val="24"/>
              <w:lang w:val="sr-Latn-RS"/>
            </w:rPr>
          </w:pPr>
          <w:r>
            <w:rPr>
              <w:lang w:val="sr-Latn-RS"/>
            </w:rPr>
            <w:t>4.1</w:t>
          </w:r>
          <w:r>
            <w:rPr>
              <w:sz w:val="24"/>
              <w:szCs w:val="24"/>
              <w:lang w:val="sr-Latn-RS"/>
            </w:rPr>
            <w:tab/>
          </w:r>
          <w:r>
            <w:rPr>
              <w:lang w:val="sr-Latn-RS"/>
            </w:rPr>
            <w:t>Poslovne mogućnosti</w:t>
            <w:tab/>
            <w:t>5</w:t>
          </w:r>
        </w:p>
        <w:p>
          <w:pPr>
            <w:pStyle w:val="TOC2"/>
            <w:tabs>
              <w:tab w:val="left" w:pos="1000" w:leader="none"/>
              <w:tab w:val="right" w:pos="9360" w:leader="none"/>
            </w:tabs>
            <w:rPr>
              <w:sz w:val="24"/>
              <w:szCs w:val="24"/>
              <w:lang w:val="sr-Latn-RS"/>
            </w:rPr>
          </w:pPr>
          <w:r>
            <w:rPr>
              <w:lang w:val="sr-Latn-RS"/>
            </w:rPr>
            <w:t>4.2</w:t>
          </w:r>
          <w:r>
            <w:rPr>
              <w:sz w:val="24"/>
              <w:szCs w:val="24"/>
              <w:lang w:val="sr-Latn-RS"/>
            </w:rPr>
            <w:tab/>
          </w:r>
          <w:r>
            <w:rPr>
              <w:lang w:val="sr-Latn-RS"/>
            </w:rPr>
            <w:t>Postavka problema</w:t>
            <w:tab/>
            <w:t>5</w:t>
          </w:r>
        </w:p>
        <w:p>
          <w:pPr>
            <w:pStyle w:val="TOC2"/>
            <w:tabs>
              <w:tab w:val="left" w:pos="1000" w:leader="none"/>
              <w:tab w:val="right" w:pos="9360" w:leader="none"/>
            </w:tabs>
            <w:rPr>
              <w:sz w:val="24"/>
              <w:szCs w:val="24"/>
              <w:lang w:val="sr-Latn-RS"/>
            </w:rPr>
          </w:pPr>
          <w:r>
            <w:rPr>
              <w:lang w:val="sr-Latn-RS"/>
            </w:rPr>
            <w:t>4.3</w:t>
          </w:r>
          <w:r>
            <w:rPr>
              <w:sz w:val="24"/>
              <w:szCs w:val="24"/>
              <w:lang w:val="sr-Latn-RS"/>
            </w:rPr>
            <w:tab/>
          </w:r>
          <w:r>
            <w:rPr>
              <w:lang w:val="sr-Latn-RS"/>
            </w:rPr>
            <w:t>Postavka pozicije proizvoda</w:t>
            <w:tab/>
            <w:t>6</w:t>
          </w:r>
        </w:p>
        <w:p>
          <w:pPr>
            <w:pStyle w:val="TOC1"/>
            <w:tabs>
              <w:tab w:val="left" w:pos="432" w:leader="none"/>
              <w:tab w:val="right" w:pos="9360" w:leader="none"/>
            </w:tabs>
            <w:rPr>
              <w:sz w:val="24"/>
              <w:szCs w:val="24"/>
              <w:lang w:val="sr-Latn-RS"/>
            </w:rPr>
          </w:pPr>
          <w:r>
            <w:rPr>
              <w:lang w:val="sr-Latn-RS"/>
            </w:rPr>
            <w:t>5.</w:t>
          </w:r>
          <w:r>
            <w:rPr>
              <w:sz w:val="24"/>
              <w:szCs w:val="24"/>
              <w:lang w:val="sr-Latn-RS"/>
            </w:rPr>
            <w:tab/>
          </w:r>
          <w:r>
            <w:rPr>
              <w:lang w:val="sr-Latn-RS"/>
            </w:rPr>
            <w:t>Opis korisnika</w:t>
            <w:tab/>
            <w:t>6</w:t>
          </w:r>
        </w:p>
        <w:p>
          <w:pPr>
            <w:pStyle w:val="TOC2"/>
            <w:tabs>
              <w:tab w:val="left" w:pos="1000" w:leader="none"/>
              <w:tab w:val="right" w:pos="9360" w:leader="none"/>
            </w:tabs>
            <w:rPr>
              <w:sz w:val="24"/>
              <w:szCs w:val="24"/>
              <w:lang w:val="sr-Latn-RS"/>
            </w:rPr>
          </w:pPr>
          <w:r>
            <w:rPr>
              <w:lang w:val="sr-Latn-RS"/>
            </w:rPr>
            <w:t>5.1</w:t>
          </w:r>
          <w:r>
            <w:rPr>
              <w:sz w:val="24"/>
              <w:szCs w:val="24"/>
              <w:lang w:val="sr-Latn-RS"/>
            </w:rPr>
            <w:tab/>
          </w:r>
          <w:r>
            <w:rPr>
              <w:lang w:val="sr-Latn-RS"/>
            </w:rPr>
            <w:t>Opis potencijalnog tržišta</w:t>
            <w:tab/>
            <w:t>6</w:t>
          </w:r>
        </w:p>
        <w:p>
          <w:pPr>
            <w:pStyle w:val="TOC2"/>
            <w:tabs>
              <w:tab w:val="left" w:pos="1000" w:leader="none"/>
              <w:tab w:val="right" w:pos="9360" w:leader="none"/>
            </w:tabs>
            <w:rPr>
              <w:sz w:val="24"/>
              <w:szCs w:val="24"/>
              <w:lang w:val="sr-Latn-RS"/>
            </w:rPr>
          </w:pPr>
          <w:r>
            <w:rPr>
              <w:lang w:val="sr-Latn-RS"/>
            </w:rPr>
            <w:t>5.2</w:t>
          </w:r>
          <w:r>
            <w:rPr>
              <w:sz w:val="24"/>
              <w:szCs w:val="24"/>
              <w:lang w:val="sr-Latn-RS"/>
            </w:rPr>
            <w:tab/>
          </w:r>
          <w:r>
            <w:rPr>
              <w:lang w:val="sr-Latn-RS"/>
            </w:rPr>
            <w:t>Profili korisnika</w:t>
            <w:tab/>
            <w:t>6</w:t>
          </w:r>
        </w:p>
        <w:p>
          <w:pPr>
            <w:pStyle w:val="TOC2"/>
            <w:tabs>
              <w:tab w:val="left" w:pos="1000" w:leader="none"/>
              <w:tab w:val="right" w:pos="9360" w:leader="none"/>
            </w:tabs>
            <w:rPr>
              <w:sz w:val="24"/>
              <w:szCs w:val="24"/>
              <w:lang w:val="sr-Latn-RS"/>
            </w:rPr>
          </w:pPr>
          <w:r>
            <w:rPr>
              <w:lang w:val="sr-Latn-RS"/>
            </w:rPr>
            <w:t>5.3</w:t>
          </w:r>
          <w:r>
            <w:rPr>
              <w:sz w:val="24"/>
              <w:szCs w:val="24"/>
              <w:lang w:val="sr-Latn-RS"/>
            </w:rPr>
            <w:tab/>
          </w:r>
          <w:r>
            <w:rPr>
              <w:lang w:val="sr-Latn-RS"/>
            </w:rPr>
            <w:t>Opis okruženja</w:t>
            <w:tab/>
            <w:t>7</w:t>
          </w:r>
        </w:p>
        <w:p>
          <w:pPr>
            <w:pStyle w:val="TOC2"/>
            <w:tabs>
              <w:tab w:val="left" w:pos="1000" w:leader="none"/>
              <w:tab w:val="right" w:pos="9360" w:leader="none"/>
            </w:tabs>
            <w:rPr>
              <w:sz w:val="24"/>
              <w:szCs w:val="24"/>
              <w:lang w:val="sr-Latn-RS"/>
            </w:rPr>
          </w:pPr>
          <w:r>
            <w:rPr>
              <w:lang w:val="sr-Latn-RS"/>
            </w:rPr>
            <w:t>5.4</w:t>
          </w:r>
          <w:r>
            <w:rPr>
              <w:sz w:val="24"/>
              <w:szCs w:val="24"/>
              <w:lang w:val="sr-Latn-RS"/>
            </w:rPr>
            <w:tab/>
          </w:r>
          <w:r>
            <w:rPr>
              <w:lang w:val="sr-Latn-RS"/>
            </w:rPr>
            <w:t>Osnovne potrebe korisnika</w:t>
            <w:tab/>
            <w:t>7</w:t>
          </w:r>
        </w:p>
        <w:p>
          <w:pPr>
            <w:pStyle w:val="TOC2"/>
            <w:tabs>
              <w:tab w:val="left" w:pos="1000" w:leader="none"/>
              <w:tab w:val="right" w:pos="9360" w:leader="none"/>
            </w:tabs>
            <w:rPr>
              <w:sz w:val="24"/>
              <w:szCs w:val="24"/>
              <w:lang w:val="sr-Latn-RS"/>
            </w:rPr>
          </w:pPr>
          <w:r>
            <w:rPr>
              <w:lang w:val="sr-Latn-RS"/>
            </w:rPr>
            <w:t>5.5</w:t>
          </w:r>
          <w:r>
            <w:rPr>
              <w:sz w:val="24"/>
              <w:szCs w:val="24"/>
              <w:lang w:val="sr-Latn-RS"/>
            </w:rPr>
            <w:tab/>
          </w:r>
          <w:r>
            <w:rPr>
              <w:lang w:val="sr-Latn-RS"/>
            </w:rPr>
            <w:t>Alternative i konkurencija</w:t>
            <w:tab/>
            <w:t>7</w:t>
          </w:r>
        </w:p>
        <w:p>
          <w:pPr>
            <w:pStyle w:val="TOC1"/>
            <w:tabs>
              <w:tab w:val="left" w:pos="432" w:leader="none"/>
              <w:tab w:val="right" w:pos="9360" w:leader="none"/>
            </w:tabs>
            <w:rPr>
              <w:sz w:val="24"/>
              <w:szCs w:val="24"/>
              <w:lang w:val="sr-Latn-RS"/>
            </w:rPr>
          </w:pPr>
          <w:r>
            <w:rPr>
              <w:lang w:val="sr-Latn-RS"/>
            </w:rPr>
            <w:t>6.</w:t>
          </w:r>
          <w:r>
            <w:rPr>
              <w:sz w:val="24"/>
              <w:szCs w:val="24"/>
              <w:lang w:val="sr-Latn-RS"/>
            </w:rPr>
            <w:tab/>
          </w:r>
          <w:r>
            <w:rPr>
              <w:lang w:val="sr-Latn-RS"/>
            </w:rPr>
            <w:t>Opis proizvoda</w:t>
            <w:tab/>
            <w:t>8</w:t>
          </w:r>
        </w:p>
        <w:p>
          <w:pPr>
            <w:pStyle w:val="TOC2"/>
            <w:tabs>
              <w:tab w:val="left" w:pos="1000" w:leader="none"/>
              <w:tab w:val="right" w:pos="9360" w:leader="none"/>
            </w:tabs>
            <w:rPr>
              <w:sz w:val="24"/>
              <w:szCs w:val="24"/>
              <w:lang w:val="sr-Latn-RS"/>
            </w:rPr>
          </w:pPr>
          <w:r>
            <w:rPr>
              <w:lang w:val="sr-Latn-RS"/>
            </w:rPr>
            <w:t>6.1</w:t>
          </w:r>
          <w:r>
            <w:rPr>
              <w:sz w:val="24"/>
              <w:szCs w:val="24"/>
              <w:lang w:val="sr-Latn-RS"/>
            </w:rPr>
            <w:tab/>
          </w:r>
          <w:r>
            <w:rPr>
              <w:lang w:val="sr-Latn-RS"/>
            </w:rPr>
            <w:t>Perspektiva proizvoda</w:t>
            <w:tab/>
            <w:t>8</w:t>
          </w:r>
        </w:p>
        <w:p>
          <w:pPr>
            <w:pStyle w:val="TOC2"/>
            <w:tabs>
              <w:tab w:val="left" w:pos="1000" w:leader="none"/>
              <w:tab w:val="right" w:pos="9360" w:leader="none"/>
            </w:tabs>
            <w:rPr>
              <w:sz w:val="24"/>
              <w:szCs w:val="24"/>
              <w:lang w:val="sr-Latn-RS"/>
            </w:rPr>
          </w:pPr>
          <w:r>
            <w:rPr>
              <w:lang w:val="sr-Latn-RS"/>
            </w:rPr>
            <w:t>6.2</w:t>
          </w:r>
          <w:r>
            <w:rPr>
              <w:sz w:val="24"/>
              <w:szCs w:val="24"/>
              <w:lang w:val="sr-Latn-RS"/>
            </w:rPr>
            <w:tab/>
          </w:r>
          <w:r>
            <w:rPr>
              <w:lang w:val="sr-Latn-RS"/>
            </w:rPr>
            <w:t>Pregled mogućnosti</w:t>
            <w:tab/>
            <w:t>8</w:t>
          </w:r>
        </w:p>
        <w:p>
          <w:pPr>
            <w:pStyle w:val="TOC2"/>
            <w:tabs>
              <w:tab w:val="left" w:pos="1000" w:leader="none"/>
              <w:tab w:val="right" w:pos="9360" w:leader="none"/>
            </w:tabs>
            <w:rPr>
              <w:sz w:val="24"/>
              <w:szCs w:val="24"/>
              <w:lang w:val="sr-Latn-RS"/>
            </w:rPr>
          </w:pPr>
          <w:r>
            <w:rPr>
              <w:lang w:val="sr-Latn-RS"/>
            </w:rPr>
            <w:t>6.3</w:t>
          </w:r>
          <w:r>
            <w:rPr>
              <w:sz w:val="24"/>
              <w:szCs w:val="24"/>
              <w:lang w:val="sr-Latn-RS"/>
            </w:rPr>
            <w:tab/>
          </w:r>
          <w:r>
            <w:rPr>
              <w:lang w:val="sr-Latn-RS"/>
            </w:rPr>
            <w:t>Pretpostavke i zavisnosti</w:t>
            <w:tab/>
            <w:t>9</w:t>
          </w:r>
        </w:p>
        <w:p>
          <w:pPr>
            <w:pStyle w:val="TOC2"/>
            <w:tabs>
              <w:tab w:val="left" w:pos="1000" w:leader="none"/>
              <w:tab w:val="right" w:pos="9360" w:leader="none"/>
            </w:tabs>
            <w:rPr>
              <w:sz w:val="24"/>
              <w:szCs w:val="24"/>
              <w:lang w:val="sr-Latn-RS"/>
            </w:rPr>
          </w:pPr>
          <w:r>
            <w:rPr>
              <w:lang w:val="sr-Latn-RS"/>
            </w:rPr>
            <w:t>6.4</w:t>
          </w:r>
          <w:r>
            <w:rPr>
              <w:sz w:val="24"/>
              <w:szCs w:val="24"/>
              <w:lang w:val="sr-Latn-RS"/>
            </w:rPr>
            <w:tab/>
          </w:r>
          <w:r>
            <w:rPr>
              <w:lang w:val="sr-Latn-RS"/>
            </w:rPr>
            <w:t>Cena</w:t>
            <w:tab/>
            <w:t>9</w:t>
          </w:r>
        </w:p>
        <w:p>
          <w:pPr>
            <w:pStyle w:val="TOC2"/>
            <w:tabs>
              <w:tab w:val="left" w:pos="1000" w:leader="none"/>
              <w:tab w:val="right" w:pos="9360" w:leader="none"/>
            </w:tabs>
            <w:rPr>
              <w:sz w:val="24"/>
              <w:szCs w:val="24"/>
              <w:lang w:val="sr-Latn-RS"/>
            </w:rPr>
          </w:pPr>
          <w:r>
            <w:rPr>
              <w:lang w:val="sr-Latn-RS"/>
            </w:rPr>
            <w:t>6.5</w:t>
          </w:r>
          <w:r>
            <w:rPr>
              <w:sz w:val="24"/>
              <w:szCs w:val="24"/>
              <w:lang w:val="sr-Latn-RS"/>
            </w:rPr>
            <w:tab/>
          </w:r>
          <w:r>
            <w:rPr>
              <w:lang w:val="sr-Latn-RS"/>
            </w:rPr>
            <w:t>Licenciranje i instalacija</w:t>
            <w:tab/>
            <w:t>9</w:t>
          </w:r>
        </w:p>
        <w:p>
          <w:pPr>
            <w:pStyle w:val="TOC1"/>
            <w:tabs>
              <w:tab w:val="left" w:pos="432" w:leader="none"/>
              <w:tab w:val="right" w:pos="9360" w:leader="none"/>
            </w:tabs>
            <w:rPr>
              <w:sz w:val="24"/>
              <w:szCs w:val="24"/>
              <w:lang w:val="sr-Latn-RS"/>
            </w:rPr>
          </w:pPr>
          <w:r>
            <w:rPr>
              <w:lang w:val="sr-Latn-RS"/>
            </w:rPr>
            <w:t>7.</w:t>
          </w:r>
          <w:r>
            <w:rPr>
              <w:sz w:val="24"/>
              <w:szCs w:val="24"/>
              <w:lang w:val="sr-Latn-RS"/>
            </w:rPr>
            <w:tab/>
          </w:r>
          <w:r>
            <w:rPr>
              <w:lang w:val="sr-Latn-RS"/>
            </w:rPr>
            <w:t>Funkcionalni zahtevi</w:t>
            <w:tab/>
            <w:t>10</w:t>
          </w:r>
        </w:p>
        <w:p>
          <w:pPr>
            <w:pStyle w:val="TOC2"/>
            <w:tabs>
              <w:tab w:val="left" w:pos="1000" w:leader="none"/>
              <w:tab w:val="right" w:pos="9360" w:leader="none"/>
            </w:tabs>
            <w:rPr>
              <w:sz w:val="24"/>
              <w:szCs w:val="24"/>
              <w:lang w:val="sr-Latn-RS"/>
            </w:rPr>
          </w:pPr>
          <w:r>
            <w:rPr>
              <w:lang w:val="sr-Latn-RS"/>
            </w:rPr>
            <w:t>7.1</w:t>
          </w:r>
          <w:r>
            <w:rPr>
              <w:sz w:val="24"/>
              <w:szCs w:val="24"/>
              <w:lang w:val="sr-Latn-RS"/>
            </w:rPr>
            <w:tab/>
          </w:r>
          <w:r>
            <w:rPr>
              <w:lang w:val="sr-Latn-RS"/>
            </w:rPr>
            <w:t>Prijavljivanje na sistem</w:t>
            <w:tab/>
            <w:t>10</w:t>
          </w:r>
        </w:p>
        <w:p>
          <w:pPr>
            <w:pStyle w:val="TOC2"/>
            <w:tabs>
              <w:tab w:val="left" w:pos="1000" w:leader="none"/>
              <w:tab w:val="right" w:pos="9360" w:leader="none"/>
            </w:tabs>
            <w:rPr>
              <w:sz w:val="24"/>
              <w:szCs w:val="24"/>
              <w:lang w:val="sr-Latn-RS"/>
            </w:rPr>
          </w:pPr>
          <w:r>
            <w:rPr>
              <w:lang w:val="sr-Latn-RS"/>
            </w:rPr>
            <w:t>7.2</w:t>
          </w:r>
          <w:r>
            <w:rPr>
              <w:sz w:val="24"/>
              <w:szCs w:val="24"/>
              <w:lang w:val="sr-Latn-RS"/>
            </w:rPr>
            <w:tab/>
          </w:r>
          <w:r>
            <w:rPr>
              <w:lang w:val="sr-Latn-RS"/>
            </w:rPr>
            <w:t>Unos, prikaz i ažuriranje osnovnih podataka o laboratoriji</w:t>
            <w:tab/>
            <w:t>10</w:t>
          </w:r>
        </w:p>
        <w:p>
          <w:pPr>
            <w:pStyle w:val="TOC2"/>
            <w:tabs>
              <w:tab w:val="left" w:pos="1000" w:leader="none"/>
              <w:tab w:val="right" w:pos="9360" w:leader="none"/>
            </w:tabs>
            <w:rPr>
              <w:sz w:val="24"/>
              <w:szCs w:val="24"/>
              <w:lang w:val="sr-Latn-RS"/>
            </w:rPr>
          </w:pPr>
          <w:r>
            <w:rPr>
              <w:lang w:val="sr-Latn-RS"/>
            </w:rPr>
            <w:t>7.3</w:t>
          </w:r>
          <w:r>
            <w:rPr>
              <w:sz w:val="24"/>
              <w:szCs w:val="24"/>
              <w:lang w:val="sr-Latn-RS"/>
            </w:rPr>
            <w:tab/>
          </w:r>
          <w:r>
            <w:rPr>
              <w:lang w:val="sr-Latn-RS"/>
            </w:rPr>
            <w:t>Kreiranje, arhiviranje i brisanje članova</w:t>
            <w:tab/>
            <w:t>10</w:t>
          </w:r>
        </w:p>
        <w:p>
          <w:pPr>
            <w:pStyle w:val="TOC2"/>
            <w:tabs>
              <w:tab w:val="left" w:pos="1000" w:leader="none"/>
              <w:tab w:val="right" w:pos="9360" w:leader="none"/>
            </w:tabs>
            <w:rPr>
              <w:sz w:val="24"/>
              <w:szCs w:val="24"/>
              <w:lang w:val="sr-Latn-RS"/>
            </w:rPr>
          </w:pPr>
          <w:r>
            <w:rPr>
              <w:lang w:val="sr-Latn-RS"/>
            </w:rPr>
            <w:t>7.4</w:t>
          </w:r>
          <w:r>
            <w:rPr>
              <w:sz w:val="24"/>
              <w:szCs w:val="24"/>
              <w:lang w:val="sr-Latn-RS"/>
            </w:rPr>
            <w:tab/>
          </w:r>
          <w:r>
            <w:rPr>
              <w:lang w:val="sr-Latn-RS"/>
            </w:rPr>
            <w:t>Unos, prikaz i ažuriranje podataka o članovima laboratorije</w:t>
            <w:tab/>
            <w:t>10</w:t>
          </w:r>
        </w:p>
        <w:p>
          <w:pPr>
            <w:pStyle w:val="TOC2"/>
            <w:tabs>
              <w:tab w:val="left" w:pos="1000" w:leader="none"/>
              <w:tab w:val="right" w:pos="9360" w:leader="none"/>
            </w:tabs>
            <w:rPr>
              <w:sz w:val="24"/>
              <w:szCs w:val="24"/>
              <w:lang w:val="sr-Latn-RS"/>
            </w:rPr>
          </w:pPr>
          <w:r>
            <w:rPr>
              <w:lang w:val="sr-Latn-RS"/>
            </w:rPr>
            <w:t>7.5</w:t>
          </w:r>
          <w:r>
            <w:rPr>
              <w:sz w:val="24"/>
              <w:szCs w:val="24"/>
              <w:lang w:val="sr-Latn-RS"/>
            </w:rPr>
            <w:tab/>
          </w:r>
          <w:r>
            <w:rPr>
              <w:lang w:val="sr-Latn-RS"/>
            </w:rPr>
            <w:t>Unos, prikaz i ažuriranje o podataka o objavljenim publikacijama</w:t>
            <w:tab/>
            <w:t>10</w:t>
          </w:r>
        </w:p>
        <w:p>
          <w:pPr>
            <w:pStyle w:val="TOC2"/>
            <w:tabs>
              <w:tab w:val="left" w:pos="1000" w:leader="none"/>
              <w:tab w:val="right" w:pos="9360" w:leader="none"/>
            </w:tabs>
            <w:rPr>
              <w:sz w:val="24"/>
              <w:szCs w:val="24"/>
              <w:lang w:val="sr-Latn-RS"/>
            </w:rPr>
          </w:pPr>
          <w:r>
            <w:rPr>
              <w:lang w:val="sr-Latn-RS"/>
            </w:rPr>
            <w:t>7.6</w:t>
          </w:r>
          <w:r>
            <w:rPr>
              <w:sz w:val="24"/>
              <w:szCs w:val="24"/>
              <w:lang w:val="sr-Latn-RS"/>
            </w:rPr>
            <w:tab/>
          </w:r>
          <w:r>
            <w:rPr>
              <w:lang w:val="sr-Latn-RS"/>
            </w:rPr>
            <w:t>Kreiranje projekta i dodela vođe projekta</w:t>
            <w:tab/>
            <w:t>10</w:t>
          </w:r>
        </w:p>
        <w:p>
          <w:pPr>
            <w:pStyle w:val="TOC2"/>
            <w:tabs>
              <w:tab w:val="left" w:pos="1000" w:leader="none"/>
              <w:tab w:val="right" w:pos="9360" w:leader="none"/>
            </w:tabs>
            <w:rPr>
              <w:sz w:val="24"/>
              <w:szCs w:val="24"/>
              <w:lang w:val="sr-Latn-RS"/>
            </w:rPr>
          </w:pPr>
          <w:r>
            <w:rPr>
              <w:lang w:val="sr-Latn-RS"/>
            </w:rPr>
            <w:t>7.7</w:t>
          </w:r>
          <w:r>
            <w:rPr>
              <w:sz w:val="24"/>
              <w:szCs w:val="24"/>
              <w:lang w:val="sr-Latn-RS"/>
            </w:rPr>
            <w:tab/>
          </w:r>
          <w:r>
            <w:rPr>
              <w:lang w:val="sr-Latn-RS"/>
            </w:rPr>
            <w:t>Unos, prikaz i ažuriranje podataka o projektima</w:t>
            <w:tab/>
            <w:t>10</w:t>
          </w:r>
        </w:p>
        <w:p>
          <w:pPr>
            <w:pStyle w:val="TOC1"/>
            <w:tabs>
              <w:tab w:val="left" w:pos="432" w:leader="none"/>
              <w:tab w:val="right" w:pos="9360" w:leader="none"/>
            </w:tabs>
            <w:rPr>
              <w:sz w:val="24"/>
              <w:szCs w:val="24"/>
              <w:lang w:val="sr-Latn-RS"/>
            </w:rPr>
          </w:pPr>
          <w:r>
            <w:rPr>
              <w:lang w:val="sr-Latn-RS"/>
            </w:rPr>
            <w:t>8.</w:t>
          </w:r>
          <w:r>
            <w:rPr>
              <w:sz w:val="24"/>
              <w:szCs w:val="24"/>
              <w:lang w:val="sr-Latn-RS"/>
            </w:rPr>
            <w:tab/>
          </w:r>
          <w:r>
            <w:rPr>
              <w:lang w:val="sr-Latn-RS"/>
            </w:rPr>
            <w:t>Ograničenja</w:t>
            <w:tab/>
            <w:t>10</w:t>
          </w:r>
        </w:p>
        <w:p>
          <w:pPr>
            <w:pStyle w:val="TOC1"/>
            <w:tabs>
              <w:tab w:val="left" w:pos="432" w:leader="none"/>
              <w:tab w:val="right" w:pos="9360" w:leader="none"/>
            </w:tabs>
            <w:rPr>
              <w:sz w:val="24"/>
              <w:szCs w:val="24"/>
              <w:lang w:val="sr-Latn-RS"/>
            </w:rPr>
          </w:pPr>
          <w:r>
            <w:rPr>
              <w:lang w:val="sr-Latn-RS"/>
            </w:rPr>
            <w:t>9.</w:t>
          </w:r>
          <w:r>
            <w:rPr>
              <w:sz w:val="24"/>
              <w:szCs w:val="24"/>
              <w:lang w:val="sr-Latn-RS"/>
            </w:rPr>
            <w:tab/>
          </w:r>
          <w:r>
            <w:rPr>
              <w:lang w:val="sr-Latn-RS"/>
            </w:rPr>
            <w:t>Zahtevi u pogledu kvaliteta</w:t>
            <w:tab/>
            <w:t>10</w:t>
          </w:r>
        </w:p>
        <w:p>
          <w:pPr>
            <w:pStyle w:val="TOC1"/>
            <w:tabs>
              <w:tab w:val="left" w:pos="426" w:leader="none"/>
              <w:tab w:val="right" w:pos="9360" w:leader="none"/>
            </w:tabs>
            <w:rPr>
              <w:sz w:val="24"/>
              <w:szCs w:val="24"/>
              <w:lang w:val="sr-Latn-RS"/>
            </w:rPr>
          </w:pPr>
          <w:r>
            <w:rPr>
              <w:lang w:val="sr-Latn-RS"/>
            </w:rPr>
            <w:t>10.</w:t>
          </w:r>
          <w:r>
            <w:rPr>
              <w:sz w:val="24"/>
              <w:szCs w:val="24"/>
              <w:lang w:val="sr-Latn-RS"/>
            </w:rPr>
            <w:tab/>
          </w:r>
          <w:r>
            <w:rPr>
              <w:lang w:val="sr-Latn-RS"/>
            </w:rPr>
            <w:t>Prioritet funkcionalnosti</w:t>
            <w:tab/>
            <w:t>11</w:t>
          </w:r>
        </w:p>
        <w:p>
          <w:pPr>
            <w:pStyle w:val="TOC1"/>
            <w:tabs>
              <w:tab w:val="left" w:pos="426" w:leader="none"/>
              <w:tab w:val="right" w:pos="9360" w:leader="none"/>
            </w:tabs>
            <w:rPr>
              <w:sz w:val="24"/>
              <w:szCs w:val="24"/>
              <w:lang w:val="sr-Latn-RS"/>
            </w:rPr>
          </w:pPr>
          <w:r>
            <w:rPr>
              <w:lang w:val="sr-Latn-RS"/>
            </w:rPr>
            <w:t>11.</w:t>
          </w:r>
          <w:r>
            <w:rPr>
              <w:sz w:val="24"/>
              <w:szCs w:val="24"/>
              <w:lang w:val="sr-Latn-RS"/>
            </w:rPr>
            <w:tab/>
          </w:r>
          <w:r>
            <w:rPr>
              <w:lang w:val="sr-Latn-RS"/>
            </w:rPr>
            <w:t>Nefunkcionalni zahtevi</w:t>
            <w:tab/>
            <w:t>11</w:t>
          </w:r>
        </w:p>
        <w:p>
          <w:pPr>
            <w:pStyle w:val="TOC2"/>
            <w:tabs>
              <w:tab w:val="left" w:pos="993" w:leader="none"/>
              <w:tab w:val="right" w:pos="9360" w:leader="none"/>
            </w:tabs>
            <w:rPr>
              <w:sz w:val="24"/>
              <w:szCs w:val="24"/>
              <w:lang w:val="sr-Latn-RS"/>
            </w:rPr>
          </w:pPr>
          <w:r>
            <w:rPr>
              <w:lang w:val="sr-Latn-RS"/>
            </w:rPr>
            <w:t>11.1</w:t>
          </w:r>
          <w:r>
            <w:rPr>
              <w:sz w:val="24"/>
              <w:szCs w:val="24"/>
              <w:lang w:val="sr-Latn-RS"/>
            </w:rPr>
            <w:tab/>
          </w:r>
          <w:r>
            <w:rPr>
              <w:lang w:val="sr-Latn-RS"/>
            </w:rPr>
            <w:t>Zahtevi u pogledu standardizacije</w:t>
            <w:tab/>
            <w:t>11</w:t>
          </w:r>
        </w:p>
        <w:p>
          <w:pPr>
            <w:pStyle w:val="TOC2"/>
            <w:tabs>
              <w:tab w:val="left" w:pos="993" w:leader="none"/>
              <w:tab w:val="right" w:pos="9360" w:leader="none"/>
            </w:tabs>
            <w:rPr>
              <w:sz w:val="24"/>
              <w:szCs w:val="24"/>
              <w:lang w:val="sr-Latn-RS"/>
            </w:rPr>
          </w:pPr>
          <w:r>
            <w:rPr>
              <w:lang w:val="sr-Latn-RS"/>
            </w:rPr>
            <w:t>11.2</w:t>
          </w:r>
          <w:r>
            <w:rPr>
              <w:sz w:val="24"/>
              <w:szCs w:val="24"/>
              <w:lang w:val="sr-Latn-RS"/>
            </w:rPr>
            <w:tab/>
          </w:r>
          <w:r>
            <w:rPr>
              <w:lang w:val="sr-Latn-RS"/>
            </w:rPr>
            <w:t>Sistemski zahtevi</w:t>
            <w:tab/>
            <w:t>11</w:t>
          </w:r>
        </w:p>
        <w:p>
          <w:pPr>
            <w:pStyle w:val="TOC2"/>
            <w:tabs>
              <w:tab w:val="left" w:pos="993" w:leader="none"/>
              <w:tab w:val="right" w:pos="9360" w:leader="none"/>
            </w:tabs>
            <w:rPr>
              <w:sz w:val="24"/>
              <w:szCs w:val="24"/>
              <w:lang w:val="sr-Latn-RS"/>
            </w:rPr>
          </w:pPr>
          <w:r>
            <w:rPr>
              <w:lang w:val="sr-Latn-RS"/>
            </w:rPr>
            <w:t>11.3</w:t>
          </w:r>
          <w:r>
            <w:rPr>
              <w:sz w:val="24"/>
              <w:szCs w:val="24"/>
              <w:lang w:val="sr-Latn-RS"/>
            </w:rPr>
            <w:tab/>
          </w:r>
          <w:r>
            <w:rPr>
              <w:lang w:val="sr-Latn-RS"/>
            </w:rPr>
            <w:t>Zahtevi u pogledu performansi</w:t>
            <w:tab/>
            <w:t>11</w:t>
          </w:r>
        </w:p>
        <w:p>
          <w:pPr>
            <w:pStyle w:val="TOC2"/>
            <w:tabs>
              <w:tab w:val="left" w:pos="993" w:leader="none"/>
              <w:tab w:val="right" w:pos="9360" w:leader="none"/>
            </w:tabs>
            <w:rPr>
              <w:sz w:val="24"/>
              <w:szCs w:val="24"/>
              <w:lang w:val="sr-Latn-RS"/>
            </w:rPr>
          </w:pPr>
          <w:r>
            <w:rPr>
              <w:lang w:val="sr-Latn-RS"/>
            </w:rPr>
            <w:t>11.4</w:t>
          </w:r>
          <w:r>
            <w:rPr>
              <w:sz w:val="24"/>
              <w:szCs w:val="24"/>
              <w:lang w:val="sr-Latn-RS"/>
            </w:rPr>
            <w:tab/>
          </w:r>
          <w:r>
            <w:rPr>
              <w:lang w:val="sr-Latn-RS"/>
            </w:rPr>
            <w:t>Zahtevi u pogledu okruženja</w:t>
            <w:tab/>
            <w:t>11</w:t>
          </w:r>
        </w:p>
        <w:p>
          <w:pPr>
            <w:pStyle w:val="TOC1"/>
            <w:tabs>
              <w:tab w:val="left" w:pos="426" w:leader="none"/>
              <w:tab w:val="right" w:pos="9360" w:leader="none"/>
            </w:tabs>
            <w:rPr>
              <w:sz w:val="24"/>
              <w:szCs w:val="24"/>
              <w:lang w:val="sr-Latn-RS"/>
            </w:rPr>
          </w:pPr>
          <w:r>
            <w:rPr>
              <w:lang w:val="sr-Latn-RS"/>
            </w:rPr>
            <w:t>12.</w:t>
          </w:r>
          <w:r>
            <w:rPr>
              <w:sz w:val="24"/>
              <w:szCs w:val="24"/>
              <w:lang w:val="sr-Latn-RS"/>
            </w:rPr>
            <w:tab/>
          </w:r>
          <w:r>
            <w:rPr>
              <w:lang w:val="sr-Latn-RS"/>
            </w:rPr>
            <w:t>Dokumentacija</w:t>
            <w:tab/>
            <w:t>11</w:t>
          </w:r>
        </w:p>
        <w:p>
          <w:pPr>
            <w:pStyle w:val="TOC2"/>
            <w:tabs>
              <w:tab w:val="left" w:pos="993" w:leader="none"/>
              <w:tab w:val="right" w:pos="9360" w:leader="none"/>
            </w:tabs>
            <w:rPr>
              <w:sz w:val="24"/>
              <w:szCs w:val="24"/>
              <w:lang w:val="sr-Latn-RS"/>
            </w:rPr>
          </w:pPr>
          <w:r>
            <w:rPr>
              <w:lang w:val="sr-Latn-RS"/>
            </w:rPr>
            <w:t>12.1</w:t>
          </w:r>
          <w:r>
            <w:rPr>
              <w:sz w:val="24"/>
              <w:szCs w:val="24"/>
              <w:lang w:val="sr-Latn-RS"/>
            </w:rPr>
            <w:tab/>
          </w:r>
          <w:r>
            <w:rPr>
              <w:lang w:val="sr-Latn-RS"/>
            </w:rPr>
            <w:t>Korisničko uputstvo</w:t>
            <w:tab/>
            <w:t>11</w:t>
          </w:r>
        </w:p>
        <w:p>
          <w:pPr>
            <w:pStyle w:val="TOC2"/>
            <w:tabs>
              <w:tab w:val="left" w:pos="993" w:leader="none"/>
              <w:tab w:val="right" w:pos="9360" w:leader="none"/>
            </w:tabs>
            <w:rPr>
              <w:sz w:val="24"/>
              <w:szCs w:val="24"/>
              <w:lang w:val="sr-Latn-RS"/>
            </w:rPr>
          </w:pPr>
          <w:r>
            <w:rPr>
              <w:lang w:val="sr-Latn-RS"/>
            </w:rPr>
            <w:t>12.2</w:t>
          </w:r>
          <w:r>
            <w:rPr>
              <w:sz w:val="24"/>
              <w:szCs w:val="24"/>
              <w:lang w:val="sr-Latn-RS"/>
            </w:rPr>
            <w:tab/>
          </w:r>
          <w:r>
            <w:rPr>
              <w:i/>
              <w:iCs/>
              <w:lang w:val="sr-Latn-RS"/>
            </w:rPr>
            <w:t>Online</w:t>
          </w:r>
          <w:r>
            <w:rPr>
              <w:lang w:val="sr-Latn-RS"/>
            </w:rPr>
            <w:t xml:space="preserve"> uputstvo</w:t>
            <w:tab/>
            <w:t>12</w:t>
          </w:r>
        </w:p>
        <w:p>
          <w:pPr>
            <w:pStyle w:val="TOC2"/>
            <w:tabs>
              <w:tab w:val="left" w:pos="993" w:leader="none"/>
              <w:tab w:val="right" w:pos="9360" w:leader="none"/>
            </w:tabs>
            <w:rPr>
              <w:sz w:val="24"/>
              <w:szCs w:val="24"/>
              <w:lang w:val="sr-Latn-RS"/>
            </w:rPr>
          </w:pPr>
          <w:r>
            <w:rPr>
              <w:lang w:val="sr-Latn-RS"/>
            </w:rPr>
            <w:t>12.3</w:t>
          </w:r>
          <w:r>
            <w:rPr>
              <w:sz w:val="24"/>
              <w:szCs w:val="24"/>
              <w:lang w:val="sr-Latn-RS"/>
            </w:rPr>
            <w:tab/>
          </w:r>
          <w:r>
            <w:rPr>
              <w:lang w:val="sr-Latn-RS"/>
            </w:rPr>
            <w:t>Uputstvo za instalaciju i konfigurisanje</w:t>
            <w:tab/>
            <w:t>12</w:t>
          </w:r>
        </w:p>
        <w:p>
          <w:pPr>
            <w:pStyle w:val="TOC2"/>
            <w:tabs>
              <w:tab w:val="left" w:pos="993" w:leader="none"/>
              <w:tab w:val="right" w:pos="9360" w:leader="none"/>
            </w:tabs>
            <w:rPr>
              <w:sz w:val="24"/>
              <w:szCs w:val="24"/>
              <w:lang w:val="sr-Latn-RS"/>
            </w:rPr>
          </w:pPr>
          <w:r>
            <w:rPr>
              <w:lang w:val="sr-Latn-RS"/>
            </w:rPr>
            <w:t>12.4</w:t>
          </w:r>
          <w:r>
            <w:rPr>
              <w:sz w:val="24"/>
              <w:szCs w:val="24"/>
              <w:lang w:val="sr-Latn-RS"/>
            </w:rPr>
            <w:tab/>
          </w:r>
          <w:r>
            <w:rPr>
              <w:lang w:val="sr-Latn-RS"/>
            </w:rPr>
            <w:t>Pakovanje proizvoda</w:t>
            <w:tab/>
            <w:t>12</w:t>
          </w:r>
          <w:r>
            <w:rPr>
              <w:lang w:val="sr-Latn-RS"/>
            </w:rPr>
            <w:fldChar w:fldCharType="end"/>
          </w:r>
        </w:p>
      </w:sdtContent>
    </w:sdt>
    <w:p>
      <w:pPr>
        <w:pStyle w:val="Title"/>
        <w:tabs>
          <w:tab w:val="clear" w:pos="720"/>
          <w:tab w:val="left" w:pos="540" w:leader="none"/>
        </w:tabs>
        <w:rPr>
          <w:lang w:val="sr-Latn-RS"/>
        </w:rPr>
      </w:pPr>
      <w:r>
        <w:rPr>
          <w:lang w:val="sr-Latn-RS"/>
        </w:rPr>
      </w:r>
      <w:r>
        <w:br w:type="page"/>
      </w:r>
    </w:p>
    <w:p>
      <w:pPr>
        <w:pStyle w:val="Title"/>
        <w:tabs>
          <w:tab w:val="clear" w:pos="720"/>
          <w:tab w:val="left" w:pos="540" w:leader="none"/>
        </w:tabs>
        <w:spacing w:before="0" w:after="0"/>
        <w:ind w:hanging="0"/>
        <w:rPr>
          <w:lang w:val="sr-Latn-RS"/>
        </w:rPr>
      </w:pPr>
      <w:r>
        <w:rPr>
          <w:lang w:val="sr-Latn-RS"/>
        </w:rPr>
        <w:t>Vizija sistema</w:t>
      </w:r>
    </w:p>
    <w:p>
      <w:pPr>
        <w:pStyle w:val="Heading1"/>
        <w:numPr>
          <w:ilvl w:val="0"/>
          <w:numId w:val="10"/>
        </w:numPr>
        <w:rPr>
          <w:lang w:val="sr-Latn-RS"/>
        </w:rPr>
      </w:pPr>
      <w:bookmarkStart w:id="0" w:name="_Toc161771491"/>
      <w:r>
        <w:rPr>
          <w:lang w:val="sr-Latn-RS"/>
        </w:rPr>
        <w:t>Cilj dokumenta</w:t>
      </w:r>
      <w:bookmarkEnd w:id="0"/>
    </w:p>
    <w:p>
      <w:pPr>
        <w:pStyle w:val="BodyText"/>
        <w:rPr>
          <w:lang w:val="sr-Latn-RS"/>
        </w:rPr>
      </w:pPr>
      <w:r>
        <w:rPr>
          <w:lang w:val="sr-Latn-RS"/>
        </w:rPr>
        <w:t>Svrha ovog dokumenta je opis zahteva i karakteristike OufitFactory web aplikacije na visokom nivou na osnovu prikupljenih potreba krajnjih korisnika i drugih zainteresovanih strana.</w:t>
      </w:r>
    </w:p>
    <w:p>
      <w:pPr>
        <w:pStyle w:val="Heading1"/>
        <w:numPr>
          <w:ilvl w:val="0"/>
          <w:numId w:val="10"/>
        </w:numPr>
        <w:rPr>
          <w:lang w:val="sr-Latn-RS"/>
        </w:rPr>
      </w:pPr>
      <w:bookmarkStart w:id="1" w:name="_Toc161771492"/>
      <w:r>
        <w:rPr/>
        <w:t>Opseg</w:t>
      </w:r>
      <w:r>
        <w:rPr>
          <w:lang w:val="sr-Latn-RS"/>
        </w:rPr>
        <w:t xml:space="preserve"> dokumenta</w:t>
      </w:r>
      <w:bookmarkEnd w:id="1"/>
    </w:p>
    <w:p>
      <w:pPr>
        <w:pStyle w:val="BodyText"/>
        <w:rPr>
          <w:lang w:val="sr-Latn-RS"/>
        </w:rPr>
      </w:pPr>
      <w:r>
        <w:rPr>
          <w:lang w:val="sr-Latn-RS"/>
        </w:rPr>
        <w:t xml:space="preserve">Dokument se odnosi na OutfitFactory web aplikaciju koja će biti razvijena od strane tima GatoHeads. </w:t>
      </w:r>
    </w:p>
    <w:p>
      <w:pPr>
        <w:pStyle w:val="BodyText"/>
        <w:rPr>
          <w:lang w:val="sr-Latn-RS"/>
        </w:rPr>
      </w:pPr>
      <w:r>
        <w:rPr>
          <w:lang w:val="sr-Latn-RS"/>
        </w:rPr>
        <w:t>OutfitFactory će omogućiti efikasno nalaženje odgovarajućeg artikla odeće kroz razne online prodavnice poznatih brendova na srpskom tržištu. Omogućiće slaganje artikla odeće u odevne kombinacije (</w:t>
      </w:r>
      <w:r>
        <w:rPr>
          <w:i/>
        </w:rPr>
        <w:t>outfit</w:t>
      </w:r>
      <w:r>
        <w:rPr/>
        <w:t>-e</w:t>
      </w:r>
      <w:r>
        <w:rPr>
          <w:lang w:val="sr-Latn-RS"/>
        </w:rPr>
        <w:t>) i deljenje tih kombinacija sa drugim korisnicima.</w:t>
      </w:r>
      <w:bookmarkStart w:id="2" w:name="_Toc161771494"/>
    </w:p>
    <w:p>
      <w:pPr>
        <w:pStyle w:val="Heading1"/>
        <w:numPr>
          <w:ilvl w:val="0"/>
          <w:numId w:val="10"/>
        </w:numPr>
        <w:rPr>
          <w:lang w:val="sr-Latn-RS"/>
        </w:rPr>
      </w:pPr>
      <w:r>
        <w:rPr>
          <w:lang w:val="sr-Latn-RS"/>
        </w:rPr>
        <w:t>Pozicioniranje proizvoda</w:t>
      </w:r>
      <w:bookmarkEnd w:id="2"/>
    </w:p>
    <w:p>
      <w:pPr>
        <w:pStyle w:val="Heading2"/>
        <w:numPr>
          <w:ilvl w:val="1"/>
          <w:numId w:val="10"/>
        </w:numPr>
        <w:rPr>
          <w:lang w:val="sr-Latn-RS"/>
        </w:rPr>
      </w:pPr>
      <w:bookmarkStart w:id="3" w:name="_Toc161771495"/>
      <w:r>
        <w:rPr>
          <w:lang w:val="sr-Latn-RS"/>
        </w:rPr>
        <w:t>Poslovne mogućnosti</w:t>
      </w:r>
      <w:bookmarkEnd w:id="3"/>
    </w:p>
    <w:p>
      <w:pPr>
        <w:pStyle w:val="Normal"/>
        <w:ind w:start="720"/>
        <w:rPr>
          <w:lang w:val="sr-Latn-RS"/>
        </w:rPr>
      </w:pPr>
      <w:r>
        <w:rPr>
          <w:lang w:val="sr-Latn-RS"/>
        </w:rPr>
        <w:t xml:space="preserve">Projekat treba da predstavlja jedinstveno mesto gde će korisnici moći da razgledaju odevne artikle različitih brendova, time zamenivši njihove pojedinačne web sajtove i mobilne aplikacije. Treba da obezbedi efikasno i jednostavno nalaženje odgovarajućeg artikla i informacija o njemu. </w:t>
      </w:r>
    </w:p>
    <w:p>
      <w:pPr>
        <w:pStyle w:val="Normal"/>
        <w:ind w:start="720"/>
        <w:rPr>
          <w:lang w:val="sr-Latn-RS"/>
        </w:rPr>
      </w:pPr>
      <w:r>
        <w:rPr>
          <w:lang w:val="sr-Latn-RS"/>
        </w:rPr>
      </w:r>
    </w:p>
    <w:p>
      <w:pPr>
        <w:pStyle w:val="Normal"/>
        <w:ind w:start="720"/>
        <w:rPr>
          <w:lang w:val="sr-Latn-RS"/>
        </w:rPr>
      </w:pPr>
      <w:r>
        <w:rPr>
          <w:lang w:val="sr-Latn-RS"/>
        </w:rPr>
        <w:t>Postojeći web sajtovi i mobilne aplikacije su često spore i neadekvatno orijentisane prema potrebama kupaca. U zavisnosti od brenda, često nije moguće filtrirati proizvode po materijalu, tipu artikla odeće i dr. Na sajtovima brenda skoro nikad nije moguće ostaviti recenziju za bilo koji artikal, što odvlači mnoge potencijalne kupce od kupovine.  Projekat će omogućiti korisnicima da ostavljaju recenziju vezane za artikle, čime bi projekat pomogao online kupcima koji se plaše da je artikal neadekvatne veličine ili lošeg kvaliteta.</w:t>
      </w:r>
    </w:p>
    <w:p>
      <w:pPr>
        <w:pStyle w:val="Normal"/>
        <w:ind w:start="720"/>
        <w:rPr>
          <w:lang w:val="sr-Latn-RS"/>
        </w:rPr>
      </w:pPr>
      <w:r>
        <w:rPr>
          <w:lang w:val="sr-Latn-RS"/>
        </w:rPr>
      </w:r>
    </w:p>
    <w:p>
      <w:pPr>
        <w:pStyle w:val="Normal"/>
        <w:ind w:start="720"/>
        <w:rPr>
          <w:lang w:val="sr-Latn-RS"/>
        </w:rPr>
      </w:pPr>
      <w:r>
        <w:rPr>
          <w:lang w:val="sr-Latn-RS"/>
        </w:rPr>
        <w:t xml:space="preserve">Projekat će dodatno olakšati proces odlučivanja omogućivši kupcima slaganje artikala u kombinacije. Korisnici će moći da vide kako se dati artikal uklapa sa odećom koju već imaju, time što će moći da dodaju garderobu koju već poseduju u svoj </w:t>
      </w:r>
      <w:r>
        <w:rPr/>
        <w:t>“</w:t>
      </w:r>
      <w:r>
        <w:rPr>
          <w:lang w:val="sr-Latn-RS"/>
        </w:rPr>
        <w:t xml:space="preserve">ormar“.  Imaće opciju deljenja </w:t>
      </w:r>
      <w:r>
        <w:rPr>
          <w:i/>
          <w:lang w:val="sr-Latn-RS"/>
        </w:rPr>
        <w:t>outfit</w:t>
      </w:r>
      <w:r>
        <w:rPr>
          <w:lang w:val="sr-Latn-RS"/>
        </w:rPr>
        <w:t>-a sa drugim korisnicima preko svojih profila.  Projekat će omogućiti efikasno pretraživanje odevnih kombinacija po konkretnim artiklima, stilovima, rodu, brendu i ceni, i tako moći da dobiju inspiraciju za svoje outfite. Korisnici će moći međusobno da interaguju jedni sa drugima, ostavljati oznaku “svi</w:t>
      </w:r>
      <w:r>
        <w:rPr/>
        <w:t>đa mi se</w:t>
      </w:r>
      <w:r>
        <w:rPr>
          <w:lang w:val="sr-Latn-RS"/>
        </w:rPr>
        <w:t xml:space="preserve">“ ili komentar na kombinacije koji im se sviđaju i zapraćivati druge korisnike. </w:t>
      </w:r>
    </w:p>
    <w:p>
      <w:pPr>
        <w:pStyle w:val="BodyText"/>
        <w:rPr>
          <w:lang w:val="sr-Latn-RS"/>
        </w:rPr>
      </w:pPr>
      <w:r>
        <w:rPr>
          <w:lang w:val="sr-Latn-RS"/>
        </w:rPr>
      </w:r>
    </w:p>
    <w:p>
      <w:pPr>
        <w:pStyle w:val="Heading2"/>
        <w:numPr>
          <w:ilvl w:val="1"/>
          <w:numId w:val="10"/>
        </w:numPr>
        <w:rPr>
          <w:lang w:val="sr-Latn-RS"/>
        </w:rPr>
      </w:pPr>
      <w:bookmarkStart w:id="4" w:name="_Toc161771496"/>
      <w:r>
        <w:rPr>
          <w:lang w:val="sr-Latn-RS"/>
        </w:rPr>
        <w:t>Postavka problema</w:t>
      </w:r>
      <w:bookmarkEnd w:id="4"/>
      <w:r>
        <w:rPr>
          <w:lang w:val="sr-Latn-RS"/>
        </w:rPr>
        <w:t xml:space="preserve"> </w:t>
      </w:r>
    </w:p>
    <w:p>
      <w:pPr>
        <w:pStyle w:val="Normal"/>
        <w:rPr>
          <w:lang w:val="sr-Latn-RS"/>
        </w:rPr>
      </w:pPr>
      <w:r>
        <w:rPr>
          <w:lang w:val="sr-Latn-RS"/>
        </w:rPr>
      </w:r>
    </w:p>
    <w:tbl>
      <w:tblPr>
        <w:tblW w:w="6824" w:type="dxa"/>
        <w:jc w:val="start"/>
        <w:tblInd w:w="1242" w:type="dxa"/>
        <w:tblLayout w:type="fixed"/>
        <w:tblCellMar>
          <w:top w:w="0" w:type="dxa"/>
          <w:start w:w="108" w:type="dxa"/>
          <w:bottom w:w="0" w:type="dxa"/>
          <w:end w:w="108" w:type="dxa"/>
        </w:tblCellMar>
        <w:tblLook w:val="0000" w:noHBand="0" w:noVBand="0" w:firstColumn="0" w:lastRow="0" w:lastColumn="0" w:firstRow="0"/>
      </w:tblPr>
      <w:tblGrid>
        <w:gridCol w:w="2466"/>
        <w:gridCol w:w="4358"/>
      </w:tblGrid>
      <w:tr>
        <w:trPr/>
        <w:tc>
          <w:tcPr>
            <w:tcW w:w="2466" w:type="dxa"/>
            <w:tcBorders>
              <w:top w:val="single" w:sz="12" w:space="0" w:color="000000"/>
              <w:start w:val="single" w:sz="12" w:space="0" w:color="000000"/>
              <w:bottom w:val="single" w:sz="6" w:space="0" w:color="000000"/>
              <w:end w:val="single" w:sz="12" w:space="0" w:color="000000"/>
            </w:tcBorders>
            <w:shd w:color="auto" w:fill="auto" w:val="pct25"/>
          </w:tcPr>
          <w:p>
            <w:pPr>
              <w:pStyle w:val="BodyText"/>
              <w:keepNext w:val="true"/>
              <w:spacing w:before="0" w:after="120"/>
              <w:ind w:start="72"/>
              <w:rPr>
                <w:i/>
                <w:i/>
                <w:lang w:val="sr-Latn-RS"/>
              </w:rPr>
            </w:pPr>
            <w:r>
              <w:rPr>
                <w:i/>
                <w:lang w:val="sr-Latn-RS"/>
              </w:rPr>
              <w:t>Problem je</w:t>
            </w:r>
          </w:p>
        </w:tc>
        <w:tc>
          <w:tcPr>
            <w:tcW w:w="4358" w:type="dxa"/>
            <w:tcBorders>
              <w:top w:val="single" w:sz="12" w:space="0" w:color="000000"/>
              <w:bottom w:val="single" w:sz="6" w:space="0" w:color="000000"/>
              <w:end w:val="single" w:sz="12" w:space="0" w:color="000000"/>
            </w:tcBorders>
          </w:tcPr>
          <w:p>
            <w:pPr>
              <w:pStyle w:val="BodyText"/>
              <w:spacing w:before="0" w:after="120"/>
              <w:ind w:start="0"/>
              <w:rPr>
                <w:lang w:val="sr-Latn-RS"/>
              </w:rPr>
            </w:pPr>
            <w:r>
              <w:rPr/>
              <w:t>Poteškoća kod uklapanja odeće sa postojećom garderobom za vreme online kupovine.</w:t>
            </w:r>
          </w:p>
        </w:tc>
      </w:tr>
      <w:tr>
        <w:trPr/>
        <w:tc>
          <w:tcPr>
            <w:tcW w:w="2466" w:type="dxa"/>
            <w:tcBorders>
              <w:top w:val="single" w:sz="6" w:space="0" w:color="000000"/>
              <w:start w:val="single" w:sz="12" w:space="0" w:color="000000"/>
              <w:bottom w:val="single" w:sz="6" w:space="0" w:color="000000"/>
              <w:end w:val="single" w:sz="12" w:space="0" w:color="000000"/>
            </w:tcBorders>
            <w:shd w:color="auto" w:fill="auto" w:val="pct25"/>
          </w:tcPr>
          <w:p>
            <w:pPr>
              <w:pStyle w:val="BodyText"/>
              <w:keepNext w:val="true"/>
              <w:spacing w:before="0" w:after="120"/>
              <w:ind w:start="72"/>
              <w:rPr>
                <w:i/>
                <w:i/>
                <w:lang w:val="sr-Latn-RS"/>
              </w:rPr>
            </w:pPr>
            <w:r>
              <w:rPr>
                <w:i/>
                <w:lang w:val="sr-Latn-RS"/>
              </w:rPr>
              <w:t>Pogađa</w:t>
            </w:r>
          </w:p>
        </w:tc>
        <w:tc>
          <w:tcPr>
            <w:tcW w:w="4358" w:type="dxa"/>
            <w:tcBorders>
              <w:top w:val="single" w:sz="6" w:space="0" w:color="000000"/>
              <w:bottom w:val="single" w:sz="6" w:space="0" w:color="000000"/>
              <w:end w:val="single" w:sz="12" w:space="0" w:color="000000"/>
            </w:tcBorders>
          </w:tcPr>
          <w:p>
            <w:pPr>
              <w:pStyle w:val="BodyText"/>
              <w:spacing w:before="0" w:after="120"/>
              <w:ind w:start="0"/>
              <w:rPr>
                <w:lang w:val="sr-Latn-RS"/>
              </w:rPr>
            </w:pPr>
            <w:r>
              <w:rPr/>
              <w:t>Sve ljude koji imaju poteškoće sa kupovinom odeće ili prosto nisu sigurni da li se određeni artikal uklapa sa njihovom trenutnom garderobom.</w:t>
            </w:r>
          </w:p>
        </w:tc>
      </w:tr>
      <w:tr>
        <w:trPr/>
        <w:tc>
          <w:tcPr>
            <w:tcW w:w="2466" w:type="dxa"/>
            <w:tcBorders>
              <w:top w:val="single" w:sz="6" w:space="0" w:color="000000"/>
              <w:start w:val="single" w:sz="12" w:space="0" w:color="000000"/>
              <w:bottom w:val="single" w:sz="6" w:space="0" w:color="000000"/>
              <w:end w:val="single" w:sz="12" w:space="0" w:color="000000"/>
            </w:tcBorders>
            <w:shd w:color="auto" w:fill="auto" w:val="pct25"/>
          </w:tcPr>
          <w:p>
            <w:pPr>
              <w:pStyle w:val="BodyText"/>
              <w:keepNext w:val="true"/>
              <w:spacing w:before="0" w:after="120"/>
              <w:ind w:start="72"/>
              <w:rPr>
                <w:i/>
                <w:i/>
                <w:lang w:val="sr-Latn-RS"/>
              </w:rPr>
            </w:pPr>
            <w:r>
              <w:rPr>
                <w:i/>
                <w:lang w:val="sr-Latn-RS"/>
              </w:rPr>
              <w:t>Posledice su</w:t>
            </w:r>
          </w:p>
        </w:tc>
        <w:tc>
          <w:tcPr>
            <w:tcW w:w="4358" w:type="dxa"/>
            <w:tcBorders>
              <w:top w:val="single" w:sz="6" w:space="0" w:color="000000"/>
              <w:bottom w:val="single" w:sz="6" w:space="0" w:color="000000"/>
              <w:end w:val="single" w:sz="12" w:space="0" w:color="000000"/>
            </w:tcBorders>
          </w:tcPr>
          <w:p>
            <w:pPr>
              <w:pStyle w:val="BodyText"/>
              <w:spacing w:before="0" w:after="120"/>
              <w:ind w:start="0"/>
              <w:rPr/>
            </w:pPr>
            <w:r>
              <w:rPr/>
              <w:t>Neusklađena garderoba i nezadovoljstvo kupaca.</w:t>
            </w:r>
          </w:p>
        </w:tc>
      </w:tr>
      <w:tr>
        <w:trPr/>
        <w:tc>
          <w:tcPr>
            <w:tcW w:w="2466" w:type="dxa"/>
            <w:tcBorders>
              <w:top w:val="single" w:sz="6" w:space="0" w:color="000000"/>
              <w:start w:val="single" w:sz="12" w:space="0" w:color="000000"/>
              <w:bottom w:val="single" w:sz="12" w:space="0" w:color="000000"/>
              <w:end w:val="single" w:sz="12" w:space="0" w:color="000000"/>
            </w:tcBorders>
            <w:shd w:color="auto" w:fill="auto" w:val="pct25"/>
          </w:tcPr>
          <w:p>
            <w:pPr>
              <w:pStyle w:val="BodyText"/>
              <w:spacing w:before="0" w:after="120"/>
              <w:ind w:start="72"/>
              <w:rPr>
                <w:i/>
                <w:i/>
                <w:lang w:val="sr-Latn-RS"/>
              </w:rPr>
            </w:pPr>
            <w:r>
              <w:rPr>
                <w:i/>
                <w:lang w:val="sr-Latn-RS"/>
              </w:rPr>
              <w:t>Uspešno rešenje će</w:t>
            </w:r>
          </w:p>
        </w:tc>
        <w:tc>
          <w:tcPr>
            <w:tcW w:w="4358" w:type="dxa"/>
            <w:tcBorders>
              <w:top w:val="single" w:sz="6" w:space="0" w:color="000000"/>
              <w:bottom w:val="single" w:sz="12" w:space="0" w:color="000000"/>
              <w:end w:val="single" w:sz="12" w:space="0" w:color="000000"/>
            </w:tcBorders>
          </w:tcPr>
          <w:p>
            <w:pPr>
              <w:pStyle w:val="BodyText"/>
              <w:spacing w:before="0" w:after="120"/>
              <w:ind w:start="0"/>
              <w:rPr>
                <w:lang w:val="sr-Latn-RS"/>
              </w:rPr>
            </w:pPr>
            <w:r>
              <w:rPr/>
              <w:t>Dozvoliti korisnicima da vide kako bi se artikal uklopio sa garderobom koju već poseduju ili planiraju da kupe i na taj način informisati kupca da li je proizvod dobra investicija za njih.</w:t>
            </w:r>
          </w:p>
        </w:tc>
      </w:tr>
    </w:tbl>
    <w:p>
      <w:pPr>
        <w:pStyle w:val="Normal"/>
        <w:rPr>
          <w:lang w:val="sr-Latn-RS"/>
        </w:rPr>
      </w:pPr>
      <w:r>
        <w:rPr>
          <w:lang w:val="sr-Latn-RS"/>
        </w:rPr>
      </w:r>
    </w:p>
    <w:p>
      <w:pPr>
        <w:pStyle w:val="Heading2"/>
        <w:numPr>
          <w:ilvl w:val="1"/>
          <w:numId w:val="10"/>
        </w:numPr>
        <w:rPr>
          <w:lang w:val="sr-Latn-RS"/>
        </w:rPr>
      </w:pPr>
      <w:bookmarkStart w:id="5" w:name="_Toc161771497"/>
      <w:r>
        <w:rPr>
          <w:lang w:val="sr-Latn-RS"/>
        </w:rPr>
        <w:t>Postavka pozicije proizvoda</w:t>
      </w:r>
      <w:bookmarkEnd w:id="5"/>
    </w:p>
    <w:p>
      <w:pPr>
        <w:pStyle w:val="Normal"/>
        <w:keepNext w:val="true"/>
        <w:rPr>
          <w:lang w:val="sr-Latn-RS"/>
        </w:rPr>
      </w:pPr>
      <w:r>
        <w:rPr>
          <w:lang w:val="sr-Latn-RS"/>
        </w:rPr>
      </w:r>
    </w:p>
    <w:tbl>
      <w:tblPr>
        <w:tblW w:w="6824" w:type="dxa"/>
        <w:jc w:val="start"/>
        <w:tblInd w:w="1242" w:type="dxa"/>
        <w:tblLayout w:type="fixed"/>
        <w:tblCellMar>
          <w:top w:w="0" w:type="dxa"/>
          <w:start w:w="108" w:type="dxa"/>
          <w:bottom w:w="0" w:type="dxa"/>
          <w:end w:w="108" w:type="dxa"/>
        </w:tblCellMar>
        <w:tblLook w:val="0000" w:noHBand="0" w:noVBand="0" w:firstColumn="0" w:lastRow="0" w:lastColumn="0" w:firstRow="0"/>
      </w:tblPr>
      <w:tblGrid>
        <w:gridCol w:w="2552"/>
        <w:gridCol w:w="4272"/>
      </w:tblGrid>
      <w:tr>
        <w:trPr/>
        <w:tc>
          <w:tcPr>
            <w:tcW w:w="2552" w:type="dxa"/>
            <w:tcBorders>
              <w:top w:val="single" w:sz="12" w:space="0" w:color="000000"/>
              <w:start w:val="single" w:sz="12" w:space="0" w:color="000000"/>
              <w:bottom w:val="single" w:sz="6" w:space="0" w:color="000000"/>
              <w:end w:val="single" w:sz="12" w:space="0" w:color="000000"/>
            </w:tcBorders>
            <w:shd w:color="auto" w:fill="auto" w:val="pct25"/>
          </w:tcPr>
          <w:p>
            <w:pPr>
              <w:pStyle w:val="BodyText"/>
              <w:spacing w:before="0" w:after="120"/>
              <w:ind w:start="72"/>
              <w:rPr>
                <w:i/>
                <w:i/>
                <w:lang w:val="sr-Latn-RS"/>
              </w:rPr>
            </w:pPr>
            <w:r>
              <w:rPr>
                <w:i/>
                <w:lang w:val="sr-Latn-RS"/>
              </w:rPr>
              <w:t>Proizvod je namenjen</w:t>
            </w:r>
          </w:p>
        </w:tc>
        <w:tc>
          <w:tcPr>
            <w:tcW w:w="4272" w:type="dxa"/>
            <w:tcBorders>
              <w:top w:val="single" w:sz="12" w:space="0" w:color="000000"/>
              <w:bottom w:val="single" w:sz="6" w:space="0" w:color="000000"/>
              <w:end w:val="single" w:sz="12" w:space="0" w:color="000000"/>
            </w:tcBorders>
          </w:tcPr>
          <w:p>
            <w:pPr>
              <w:pStyle w:val="BodyText"/>
              <w:spacing w:before="0" w:after="120"/>
              <w:ind w:start="0"/>
              <w:rPr>
                <w:lang w:val="sr-Latn-RS"/>
              </w:rPr>
            </w:pPr>
            <w:r>
              <w:rPr>
                <w:lang w:val="sr-Latn-RS"/>
              </w:rPr>
              <w:t>Svima.</w:t>
            </w:r>
          </w:p>
        </w:tc>
      </w:tr>
      <w:tr>
        <w:trPr/>
        <w:tc>
          <w:tcPr>
            <w:tcW w:w="2552" w:type="dxa"/>
            <w:tcBorders>
              <w:top w:val="single" w:sz="6" w:space="0" w:color="000000"/>
              <w:start w:val="single" w:sz="12" w:space="0" w:color="000000"/>
              <w:bottom w:val="single" w:sz="6" w:space="0" w:color="000000"/>
              <w:end w:val="single" w:sz="12" w:space="0" w:color="000000"/>
            </w:tcBorders>
            <w:shd w:color="auto" w:fill="auto" w:val="pct25"/>
          </w:tcPr>
          <w:p>
            <w:pPr>
              <w:pStyle w:val="BodyText"/>
              <w:spacing w:before="0" w:after="120"/>
              <w:ind w:start="72"/>
              <w:rPr>
                <w:i/>
                <w:i/>
                <w:lang w:val="sr-Latn-RS"/>
              </w:rPr>
            </w:pPr>
            <w:r>
              <w:rPr>
                <w:i/>
                <w:lang w:val="sr-Latn-RS"/>
              </w:rPr>
              <w:t>Koji</w:t>
            </w:r>
          </w:p>
        </w:tc>
        <w:tc>
          <w:tcPr>
            <w:tcW w:w="4272" w:type="dxa"/>
            <w:tcBorders>
              <w:top w:val="single" w:sz="6" w:space="0" w:color="000000"/>
              <w:bottom w:val="single" w:sz="6" w:space="0" w:color="000000"/>
              <w:end w:val="single" w:sz="12" w:space="0" w:color="000000"/>
            </w:tcBorders>
          </w:tcPr>
          <w:p>
            <w:pPr>
              <w:pStyle w:val="BodyText"/>
              <w:spacing w:before="0" w:after="120"/>
              <w:ind w:start="0"/>
              <w:rPr>
                <w:lang w:val="sr-Latn-RS"/>
              </w:rPr>
            </w:pPr>
            <w:r>
              <w:rPr>
                <w:lang w:val="sr-Latn-RS"/>
              </w:rPr>
              <w:t>Se previše dvoume pri kupovini i žele da unaprede svoj ormar tako što probaju nov stil i preferiraju online kupovinu.</w:t>
            </w:r>
          </w:p>
        </w:tc>
      </w:tr>
      <w:tr>
        <w:trPr/>
        <w:tc>
          <w:tcPr>
            <w:tcW w:w="2552" w:type="dxa"/>
            <w:tcBorders>
              <w:top w:val="single" w:sz="6" w:space="0" w:color="000000"/>
              <w:start w:val="single" w:sz="12" w:space="0" w:color="000000"/>
              <w:bottom w:val="single" w:sz="6" w:space="0" w:color="000000"/>
              <w:end w:val="single" w:sz="12" w:space="0" w:color="000000"/>
            </w:tcBorders>
            <w:shd w:color="auto" w:fill="auto" w:val="pct25"/>
          </w:tcPr>
          <w:p>
            <w:pPr>
              <w:pStyle w:val="BodyText"/>
              <w:spacing w:before="0" w:after="120"/>
              <w:ind w:start="72"/>
              <w:rPr>
                <w:i/>
                <w:i/>
                <w:lang w:val="sr-Latn-RS"/>
              </w:rPr>
            </w:pPr>
            <w:r>
              <w:rPr>
                <w:i/>
                <w:lang w:val="sr-Latn-RS"/>
              </w:rPr>
              <w:t>Proizvod je</w:t>
            </w:r>
          </w:p>
        </w:tc>
        <w:tc>
          <w:tcPr>
            <w:tcW w:w="4272" w:type="dxa"/>
            <w:tcBorders>
              <w:top w:val="single" w:sz="6" w:space="0" w:color="000000"/>
              <w:bottom w:val="single" w:sz="6" w:space="0" w:color="000000"/>
              <w:end w:val="single" w:sz="12" w:space="0" w:color="000000"/>
            </w:tcBorders>
          </w:tcPr>
          <w:p>
            <w:pPr>
              <w:pStyle w:val="BodyText"/>
              <w:spacing w:before="0" w:after="120"/>
              <w:ind w:start="0"/>
              <w:rPr>
                <w:lang w:val="sr-Latn-RS"/>
              </w:rPr>
            </w:pPr>
            <w:r>
              <w:rPr>
                <w:lang w:val="sr-Latn-RS"/>
              </w:rPr>
              <w:t>Web aplikacija.</w:t>
            </w:r>
          </w:p>
        </w:tc>
      </w:tr>
      <w:tr>
        <w:trPr/>
        <w:tc>
          <w:tcPr>
            <w:tcW w:w="2552" w:type="dxa"/>
            <w:tcBorders>
              <w:top w:val="single" w:sz="6" w:space="0" w:color="000000"/>
              <w:start w:val="single" w:sz="12" w:space="0" w:color="000000"/>
              <w:bottom w:val="single" w:sz="6" w:space="0" w:color="000000"/>
              <w:end w:val="single" w:sz="12" w:space="0" w:color="000000"/>
            </w:tcBorders>
            <w:shd w:color="auto" w:fill="auto" w:val="pct25"/>
          </w:tcPr>
          <w:p>
            <w:pPr>
              <w:pStyle w:val="BodyText"/>
              <w:spacing w:before="0" w:after="120"/>
              <w:ind w:start="72"/>
              <w:rPr>
                <w:i/>
                <w:i/>
                <w:lang w:val="sr-Latn-RS"/>
              </w:rPr>
            </w:pPr>
            <w:r>
              <w:rPr>
                <w:i/>
                <w:lang w:val="sr-Latn-RS"/>
              </w:rPr>
              <w:t>Koja</w:t>
            </w:r>
          </w:p>
        </w:tc>
        <w:tc>
          <w:tcPr>
            <w:tcW w:w="4272" w:type="dxa"/>
            <w:tcBorders>
              <w:top w:val="single" w:sz="6" w:space="0" w:color="000000"/>
              <w:bottom w:val="single" w:sz="6" w:space="0" w:color="000000"/>
              <w:end w:val="single" w:sz="12" w:space="0" w:color="000000"/>
            </w:tcBorders>
          </w:tcPr>
          <w:p>
            <w:pPr>
              <w:pStyle w:val="BodyText"/>
              <w:spacing w:before="0" w:after="120"/>
              <w:ind w:start="0"/>
              <w:rPr>
                <w:lang w:val="sr-Latn-RS"/>
              </w:rPr>
            </w:pPr>
            <w:r>
              <w:rPr/>
              <w:t>Prikazuje odeću iz različitih prodavnica i dozvoljava korisnicima da sami naprave odevne kombinacije.</w:t>
            </w:r>
          </w:p>
        </w:tc>
      </w:tr>
      <w:tr>
        <w:trPr/>
        <w:tc>
          <w:tcPr>
            <w:tcW w:w="2552" w:type="dxa"/>
            <w:tcBorders>
              <w:top w:val="single" w:sz="6" w:space="0" w:color="000000"/>
              <w:start w:val="single" w:sz="12" w:space="0" w:color="000000"/>
              <w:bottom w:val="single" w:sz="6" w:space="0" w:color="000000"/>
              <w:end w:val="single" w:sz="12" w:space="0" w:color="000000"/>
            </w:tcBorders>
            <w:shd w:color="auto" w:fill="auto" w:val="pct25"/>
          </w:tcPr>
          <w:p>
            <w:pPr>
              <w:pStyle w:val="BodyText"/>
              <w:spacing w:before="0" w:after="120"/>
              <w:ind w:start="72"/>
              <w:rPr>
                <w:i/>
                <w:i/>
                <w:lang w:val="sr-Latn-RS"/>
              </w:rPr>
            </w:pPr>
            <w:r>
              <w:rPr>
                <w:i/>
                <w:lang w:val="sr-Latn-RS"/>
              </w:rPr>
              <w:t>Za razliku od</w:t>
            </w:r>
          </w:p>
        </w:tc>
        <w:tc>
          <w:tcPr>
            <w:tcW w:w="4272" w:type="dxa"/>
            <w:tcBorders>
              <w:top w:val="single" w:sz="6" w:space="0" w:color="000000"/>
              <w:bottom w:val="single" w:sz="6" w:space="0" w:color="000000"/>
              <w:end w:val="single" w:sz="12" w:space="0" w:color="000000"/>
            </w:tcBorders>
          </w:tcPr>
          <w:p>
            <w:pPr>
              <w:pStyle w:val="BodyText"/>
              <w:spacing w:before="0" w:after="120"/>
              <w:ind w:start="0"/>
              <w:rPr>
                <w:lang w:val="sr-Latn-RS"/>
              </w:rPr>
            </w:pPr>
            <w:r>
              <w:rPr>
                <w:lang w:val="sr-Latn-RS"/>
              </w:rPr>
              <w:t>Sajtova individualnih radnja /proizvođača.</w:t>
            </w:r>
          </w:p>
        </w:tc>
      </w:tr>
      <w:tr>
        <w:trPr/>
        <w:tc>
          <w:tcPr>
            <w:tcW w:w="2552" w:type="dxa"/>
            <w:tcBorders>
              <w:top w:val="single" w:sz="6" w:space="0" w:color="000000"/>
              <w:start w:val="single" w:sz="12" w:space="0" w:color="000000"/>
              <w:bottom w:val="single" w:sz="12" w:space="0" w:color="000000"/>
              <w:end w:val="single" w:sz="12" w:space="0" w:color="000000"/>
            </w:tcBorders>
            <w:shd w:color="auto" w:fill="auto" w:val="pct25"/>
          </w:tcPr>
          <w:p>
            <w:pPr>
              <w:pStyle w:val="BodyText"/>
              <w:spacing w:before="0" w:after="120"/>
              <w:ind w:start="72"/>
              <w:rPr>
                <w:i/>
                <w:i/>
                <w:lang w:val="sr-Latn-RS"/>
              </w:rPr>
            </w:pPr>
            <w:r>
              <w:rPr>
                <w:i/>
                <w:lang w:val="sr-Latn-RS"/>
              </w:rPr>
              <w:t>Naš proizvod će</w:t>
            </w:r>
          </w:p>
        </w:tc>
        <w:tc>
          <w:tcPr>
            <w:tcW w:w="4272" w:type="dxa"/>
            <w:tcBorders>
              <w:top w:val="single" w:sz="6" w:space="0" w:color="000000"/>
              <w:bottom w:val="single" w:sz="12" w:space="0" w:color="000000"/>
              <w:end w:val="single" w:sz="12" w:space="0" w:color="000000"/>
            </w:tcBorders>
          </w:tcPr>
          <w:p>
            <w:pPr>
              <w:pStyle w:val="BodyText"/>
              <w:spacing w:before="0" w:after="120"/>
              <w:ind w:start="0"/>
              <w:rPr>
                <w:lang w:val="sr-Latn-RS"/>
              </w:rPr>
            </w:pPr>
            <w:r>
              <w:rPr/>
              <w:t>Kombinovati robu svih marki dostupnih na srpskom tržištu, tako da će kortisnici imati sve dostupno na samo jednom sajtu.</w:t>
            </w:r>
          </w:p>
        </w:tc>
      </w:tr>
    </w:tbl>
    <w:p>
      <w:pPr>
        <w:pStyle w:val="Normal"/>
        <w:rPr>
          <w:lang w:val="sr-Latn-RS"/>
        </w:rPr>
      </w:pPr>
      <w:r>
        <w:rPr>
          <w:lang w:val="sr-Latn-RS"/>
        </w:rPr>
      </w:r>
    </w:p>
    <w:p>
      <w:pPr>
        <w:pStyle w:val="Heading1"/>
        <w:numPr>
          <w:ilvl w:val="0"/>
          <w:numId w:val="10"/>
        </w:numPr>
        <w:rPr>
          <w:lang w:val="sr-Latn-RS"/>
        </w:rPr>
      </w:pPr>
      <w:bookmarkStart w:id="6" w:name="_Toc161771498"/>
      <w:r>
        <w:rPr>
          <w:lang w:val="sr-Latn-RS"/>
        </w:rPr>
        <w:t>Opis korisnika</w:t>
      </w:r>
      <w:bookmarkEnd w:id="6"/>
    </w:p>
    <w:p>
      <w:pPr>
        <w:pStyle w:val="BodyText"/>
        <w:rPr>
          <w:lang w:val="sr-Latn-RS"/>
        </w:rPr>
      </w:pPr>
      <w:r>
        <w:rPr>
          <w:lang w:val="sr-Latn-RS"/>
        </w:rPr>
        <w:t>U ovom odeljku opisani su korisnici OufitFactory aplikacije. Postoje 2 tipa korisnika: član društvene mreže i posetilac društvene mreže.</w:t>
      </w:r>
    </w:p>
    <w:p>
      <w:pPr>
        <w:pStyle w:val="Heading2"/>
        <w:numPr>
          <w:ilvl w:val="1"/>
          <w:numId w:val="10"/>
        </w:numPr>
        <w:rPr>
          <w:lang w:val="sr-Latn-RS"/>
        </w:rPr>
      </w:pPr>
      <w:bookmarkStart w:id="7" w:name="_Toc161771499"/>
      <w:r>
        <w:rPr>
          <w:lang w:val="sr-Latn-RS"/>
        </w:rPr>
        <w:t>Opis potencijalnih korisnika/tržišta</w:t>
      </w:r>
      <w:bookmarkEnd w:id="7"/>
    </w:p>
    <w:p>
      <w:pPr>
        <w:pStyle w:val="BodyText"/>
        <w:rPr>
          <w:lang w:val="sr-Latn-RS"/>
        </w:rPr>
      </w:pPr>
      <w:r>
        <w:rPr>
          <w:lang w:val="sr-Latn-RS"/>
        </w:rPr>
        <w:t>Potencijalni korisnici sistema su tinejdžeri i odrasli ljudi koji preferiraju online kupovinu i najčešće poseduju personalne računare i imaju pristup internetu.</w:t>
      </w:r>
    </w:p>
    <w:p>
      <w:pPr>
        <w:pStyle w:val="BodyText"/>
        <w:rPr>
          <w:lang w:val="sr-Latn-RS"/>
        </w:rPr>
      </w:pPr>
      <w:r>
        <w:rPr>
          <w:lang w:val="sr-Latn-RS"/>
        </w:rPr>
        <w:t>Inicijalna verzija OutfitFactory društvene mreže će biti namenjena srpskom tržištu. Ukoliko se ukaže interesovanje moguće je proširiti primenu i van zemlje.</w:t>
      </w:r>
    </w:p>
    <w:p>
      <w:pPr>
        <w:pStyle w:val="BodyText"/>
        <w:rPr>
          <w:lang w:val="sr-Latn-RS"/>
        </w:rPr>
      </w:pPr>
      <w:r>
        <w:rPr>
          <w:lang w:val="sr-Latn-RS"/>
        </w:rPr>
        <w:t>Grafički dizajn portala će biti razdvojen od funkcionalnosti kako bi se jednostavno mogao izmeniti i prilagoditi izgled portala i pri projektovanju sistema. Sve informacije koje predstavljaju sadržaj portala će biti smeštene u bazu podataka kako bi ih bilo moguće izmeniti nakon instalacije sistema.</w:t>
      </w:r>
    </w:p>
    <w:p>
      <w:pPr>
        <w:pStyle w:val="Heading2"/>
        <w:numPr>
          <w:ilvl w:val="1"/>
          <w:numId w:val="10"/>
        </w:numPr>
        <w:rPr>
          <w:lang w:val="sr-Latn-RS"/>
        </w:rPr>
      </w:pPr>
      <w:bookmarkStart w:id="8" w:name="_Toc161771500"/>
      <w:r>
        <w:rPr>
          <w:lang w:val="sr-Latn-RS"/>
        </w:rPr>
        <w:t>Profili korisnika</w:t>
      </w:r>
      <w:bookmarkEnd w:id="8"/>
    </w:p>
    <w:p>
      <w:pPr>
        <w:pStyle w:val="BodyText"/>
        <w:rPr>
          <w:b/>
          <w:lang w:val="sr-Latn-RS"/>
        </w:rPr>
      </w:pPr>
      <w:r>
        <w:rPr>
          <w:b/>
          <w:lang w:val="sr-Latn-RS"/>
        </w:rPr>
        <w:t>Član društvene mreže (skraćeno član):</w:t>
      </w:r>
    </w:p>
    <w:p>
      <w:pPr>
        <w:pStyle w:val="BodyText"/>
        <w:rPr>
          <w:lang w:val="sr-Latn-RS"/>
        </w:rPr>
      </w:pPr>
      <w:r>
        <w:rPr>
          <w:lang w:val="sr-Latn-RS"/>
        </w:rPr>
        <w:t xml:space="preserve">Članovi društvene mreže su zaduženi za ažuriranje sadržaja o sebi, artiklima u njihovom ormaru, i odevnim kombinacijama koje su napravili. Imaju mogućnost da interaguju sa drugim korisnicima putem oznaka “sviđa  mi se“ i komentara i zapraćivanjem drugih članova. </w:t>
      </w:r>
    </w:p>
    <w:p>
      <w:pPr>
        <w:pStyle w:val="BodyText"/>
        <w:rPr>
          <w:lang w:val="sr-Latn-RS"/>
        </w:rPr>
      </w:pPr>
      <w:r>
        <w:rPr>
          <w:lang w:val="sr-Latn-RS"/>
        </w:rPr>
        <w:t>Član je osoba sa barem osnovnim nivoom znanja rada na računaru.</w:t>
      </w:r>
    </w:p>
    <w:p>
      <w:pPr>
        <w:pStyle w:val="BodyText"/>
        <w:rPr>
          <w:lang w:val="sr-Latn-RS"/>
        </w:rPr>
      </w:pPr>
      <w:r>
        <w:rPr>
          <w:lang w:val="sr-Latn-RS"/>
        </w:rPr>
        <w:t>Član ima mogućnost uvida u sve informacije dostupne posetiocu portala laboratorije.</w:t>
      </w:r>
    </w:p>
    <w:p>
      <w:pPr>
        <w:pStyle w:val="BodyText"/>
        <w:rPr>
          <w:b/>
          <w:lang w:val="sr-Latn-RS"/>
        </w:rPr>
      </w:pPr>
      <w:r>
        <w:rPr>
          <w:b/>
          <w:lang w:val="sr-Latn-RS"/>
        </w:rPr>
        <w:t>Posetilac društvene mreže (skraćeno posetilac):</w:t>
      </w:r>
    </w:p>
    <w:p>
      <w:pPr>
        <w:pStyle w:val="BodyText"/>
        <w:rPr>
          <w:lang w:val="sr-Latn-RS"/>
        </w:rPr>
      </w:pPr>
      <w:r>
        <w:rPr>
          <w:lang w:val="sr-Latn-RS"/>
        </w:rPr>
        <w:t>Posetilac društvene mreže je osoba zainteresovana za društvenu mrežu i najčešće osoba zainteresovana  za modu, sa dobrim nivoom znanja rada na računaru, ili predstavnik industrije koji sarađuje ili istražuje mogućnost saradnje sa dobrim nivoom znanja rada na računaru.</w:t>
      </w:r>
    </w:p>
    <w:p>
      <w:pPr>
        <w:pStyle w:val="BodyText"/>
        <w:rPr>
          <w:lang w:val="sr-Latn-RS"/>
        </w:rPr>
      </w:pPr>
      <w:r>
        <w:rPr>
          <w:lang w:val="sr-Latn-RS"/>
        </w:rPr>
        <w:t>Posetilac ima pristup svim javnim informacijama o članovima i njihovim objavama i svim artiklima dostupnim na sajtu.</w:t>
      </w:r>
    </w:p>
    <w:p>
      <w:pPr>
        <w:pStyle w:val="Heading2"/>
        <w:numPr>
          <w:ilvl w:val="1"/>
          <w:numId w:val="10"/>
        </w:numPr>
        <w:rPr>
          <w:lang w:val="sr-Latn-RS"/>
        </w:rPr>
      </w:pPr>
      <w:bookmarkStart w:id="9" w:name="_Toc161771501"/>
      <w:r>
        <w:rPr>
          <w:lang w:val="sr-Latn-RS"/>
        </w:rPr>
        <w:t>Opis okruženja</w:t>
      </w:r>
      <w:bookmarkEnd w:id="9"/>
    </w:p>
    <w:p>
      <w:pPr>
        <w:pStyle w:val="BodyText"/>
        <w:rPr>
          <w:lang w:val="sr-Latn-RS"/>
        </w:rPr>
      </w:pPr>
      <w:r>
        <w:rPr>
          <w:lang w:val="sr-Latn-RS"/>
        </w:rPr>
        <w:t>Korisnici sistema pristupaju sistemu putem Interneta što zahteva minimum modemsku Internet konekciju. Ne postoje posebna ograničenja u pogledu okruženja.</w:t>
      </w:r>
    </w:p>
    <w:p>
      <w:pPr>
        <w:pStyle w:val="Heading2"/>
        <w:numPr>
          <w:ilvl w:val="1"/>
          <w:numId w:val="10"/>
        </w:numPr>
        <w:rPr>
          <w:lang w:val="sr-Latn-RS"/>
        </w:rPr>
      </w:pPr>
      <w:bookmarkStart w:id="10" w:name="_Toc161771502"/>
      <w:r>
        <w:rPr>
          <w:lang w:val="sr-Latn-RS"/>
        </w:rPr>
        <w:t>Osnovne potrebe korisnika</w:t>
      </w:r>
      <w:bookmarkEnd w:id="10"/>
    </w:p>
    <w:p>
      <w:pPr>
        <w:pStyle w:val="BodyText"/>
        <w:rPr>
          <w:lang w:val="sr-Latn-RS"/>
        </w:rPr>
      </w:pPr>
      <w:r>
        <w:rPr>
          <w:lang w:val="sr-Latn-RS"/>
        </w:rPr>
        <w:t>Osnovne potrebe korisnika identifikovane na osnovu intervjuisanja potencijalnih korisnika su:</w:t>
      </w:r>
    </w:p>
    <w:p>
      <w:pPr>
        <w:pStyle w:val="BodyText"/>
        <w:numPr>
          <w:ilvl w:val="0"/>
          <w:numId w:val="2"/>
        </w:numPr>
        <w:tabs>
          <w:tab w:val="clear" w:pos="720"/>
          <w:tab w:val="left" w:pos="1080" w:leader="none"/>
        </w:tabs>
        <w:ind w:hanging="360" w:start="1080"/>
        <w:rPr>
          <w:lang w:val="sr-Latn-RS"/>
        </w:rPr>
      </w:pPr>
      <w:r>
        <w:rPr>
          <w:b/>
          <w:lang w:val="sr-Latn-RS"/>
        </w:rPr>
        <w:t>Efikasnost i jednostavnost nalaženja specifičnog artikla.</w:t>
      </w:r>
      <w:r>
        <w:rPr>
          <w:lang w:val="sr-Latn-RS"/>
        </w:rPr>
        <w:t xml:space="preserve"> Modnih brendova ima mnogo i svaki od sajtova je jedinstven i organizovan na svoj način. Traženje specifičnog artikla koji bi se uklopio u željenu odevnu kombinaciju korisnika može biti dug proces, čak i sa naprednom tehnologijom koju imamo danas.</w:t>
      </w:r>
    </w:p>
    <w:p>
      <w:pPr>
        <w:pStyle w:val="BodyText"/>
        <w:numPr>
          <w:ilvl w:val="0"/>
          <w:numId w:val="2"/>
        </w:numPr>
        <w:tabs>
          <w:tab w:val="clear" w:pos="720"/>
          <w:tab w:val="left" w:pos="1080" w:leader="none"/>
        </w:tabs>
        <w:ind w:hanging="360" w:start="1080"/>
        <w:rPr>
          <w:lang w:val="sr-Latn-RS"/>
        </w:rPr>
      </w:pPr>
      <w:r>
        <w:rPr>
          <w:b/>
          <w:lang w:val="sr-Latn-RS"/>
        </w:rPr>
        <w:t xml:space="preserve">Donošenje boljih odluka pri kupovini. </w:t>
      </w:r>
      <w:r>
        <w:rPr>
          <w:lang w:val="sr-Latn-RS"/>
        </w:rPr>
        <w:t>Online kupci često impulsivno donose odluke o kupovini i posle te odluke zažale, jer ne mogu da uklope dati odevni komad sa odećom koju već imaju.</w:t>
      </w:r>
    </w:p>
    <w:p>
      <w:pPr>
        <w:pStyle w:val="BodyText"/>
        <w:numPr>
          <w:ilvl w:val="0"/>
          <w:numId w:val="2"/>
        </w:numPr>
        <w:tabs>
          <w:tab w:val="clear" w:pos="720"/>
          <w:tab w:val="left" w:pos="1080" w:leader="none"/>
        </w:tabs>
        <w:ind w:hanging="360" w:start="1080"/>
        <w:rPr>
          <w:lang w:val="sr-Latn-RS"/>
        </w:rPr>
      </w:pPr>
      <w:r>
        <w:rPr>
          <w:b/>
          <w:lang w:val="sr-Latn-RS"/>
        </w:rPr>
        <w:t>Proverenost kvaliteta i veličine.</w:t>
      </w:r>
      <w:r>
        <w:rPr>
          <w:lang w:val="sr-Latn-RS"/>
        </w:rPr>
        <w:t xml:space="preserve"> Korisnici koji kupuju online često imaju nepoverenje u kvalitet artikala koje kupuju. Takođe, često vraćaju artikle jer im veličina artikla nije bila odgovarajuća. </w:t>
      </w:r>
    </w:p>
    <w:p>
      <w:pPr>
        <w:pStyle w:val="Heading2"/>
        <w:numPr>
          <w:ilvl w:val="1"/>
          <w:numId w:val="10"/>
        </w:numPr>
        <w:rPr>
          <w:lang w:val="sr-Latn-RS"/>
        </w:rPr>
      </w:pPr>
      <w:bookmarkStart w:id="11" w:name="_Toc161771503"/>
      <w:r>
        <w:rPr>
          <w:lang w:val="sr-Latn-RS"/>
        </w:rPr>
        <w:t>Alternative i konkurencija</w:t>
      </w:r>
      <w:bookmarkEnd w:id="11"/>
    </w:p>
    <w:p>
      <w:pPr>
        <w:pStyle w:val="BodyText"/>
        <w:rPr>
          <w:lang w:val="sr-Latn-RS"/>
        </w:rPr>
      </w:pPr>
      <w:r>
        <w:rPr>
          <w:lang w:val="sr-Latn-RS"/>
        </w:rPr>
        <w:t xml:space="preserve">Istraživanje vezano za analizu postojećih proizvoda koji bi u potpunosti rešili navedene probleme nije obavljeno, tako da za sada nije poznato da li postoje gotova rešenja kao alternativa proizvoda koji se razvija. </w:t>
      </w:r>
    </w:p>
    <w:p>
      <w:pPr>
        <w:pStyle w:val="BodyText"/>
        <w:rPr>
          <w:lang w:val="sr-Latn-RS"/>
        </w:rPr>
      </w:pPr>
      <w:r>
        <w:rPr>
          <w:lang w:val="sr-Latn-RS"/>
        </w:rPr>
        <w:t>Pri definisanju zahteva imalo se u vidu da korisnici na drugim društvenim mrežama već dele i razgovaraju o svojim odevnim kombinacijama i artiklima odeće, ali nijedna sa kojim smo upoznati nema ovakav ili sličan interfejs.</w:t>
      </w:r>
    </w:p>
    <w:p>
      <w:pPr>
        <w:pStyle w:val="Heading1"/>
        <w:numPr>
          <w:ilvl w:val="0"/>
          <w:numId w:val="12"/>
        </w:numPr>
        <w:rPr>
          <w:lang w:val="sr-Latn-RS"/>
        </w:rPr>
      </w:pPr>
      <w:bookmarkStart w:id="12" w:name="_Toc161771504"/>
      <w:r>
        <w:rPr>
          <w:lang w:val="sr-Latn-RS"/>
        </w:rPr>
        <w:t>Opis proizvoda</w:t>
      </w:r>
      <w:bookmarkEnd w:id="12"/>
    </w:p>
    <w:p>
      <w:pPr>
        <w:pStyle w:val="BodyText"/>
        <w:rPr>
          <w:lang w:val="sr-Latn-RS"/>
        </w:rPr>
      </w:pPr>
      <w:r>
        <w:rPr>
          <w:lang w:val="sr-Latn-RS"/>
        </w:rPr>
        <w:t xml:space="preserve">U ovom odeljku je dat pogled na osnovne mogućnosti OutfitFactory web aplikacije, kontekst u kome sistem treba da funkcioniše i konfiguracija sistema. </w:t>
      </w:r>
    </w:p>
    <w:p>
      <w:pPr>
        <w:pStyle w:val="Heading2"/>
        <w:numPr>
          <w:ilvl w:val="1"/>
          <w:numId w:val="10"/>
        </w:numPr>
        <w:rPr>
          <w:lang w:val="sr-Latn-RS"/>
        </w:rPr>
      </w:pPr>
      <w:bookmarkStart w:id="13" w:name="_Toc161771505"/>
      <w:r>
        <w:rPr>
          <w:lang w:val="sr-Latn-RS"/>
        </w:rPr>
        <w:t>Perspektiva proizvoda</w:t>
      </w:r>
      <w:bookmarkEnd w:id="13"/>
      <w:r>
        <w:rPr>
          <w:lang w:val="sr-Latn-RS"/>
        </w:rPr>
        <w:t xml:space="preserve"> </w:t>
      </w:r>
    </w:p>
    <w:p>
      <w:pPr>
        <w:pStyle w:val="BodyText"/>
        <w:rPr>
          <w:lang w:val="sr-Latn-RS"/>
        </w:rPr>
      </w:pPr>
      <w:r>
        <w:rPr>
          <w:lang w:val="sr-Latn-RS"/>
        </w:rPr>
        <w:t>OutfitFactory web aplikacija će služiti kao web prezentacija društvene mreže. Sistem će koristiti DBMS web hosting servisa MongoDB. Dijagram koji pokazuje kontekst sistema je dat na slici 6.1.1.</w:t>
      </w:r>
    </w:p>
    <w:p>
      <w:pPr>
        <w:pStyle w:val="BodyText"/>
        <w:rPr>
          <w:lang w:val="sr-Latn-RS"/>
        </w:rPr>
      </w:pPr>
      <w:r>
        <w:rPr>
          <w:lang w:val="sr-Latn-RS"/>
        </w:rPr>
        <w:t>OutfitFactory sistem će biti zasnovan na klijent/server arhitekturi web aplikacija ilustrovanoj na slici 6.1.2. Serverski deo će se izvršavati u kontekstu cloud web servera Vercel. Serverske komponente će komunicirati sa DBMS-om putem MongoDB Atlas integracije.</w:t>
      </w:r>
    </w:p>
    <w:p>
      <w:pPr>
        <w:pStyle w:val="BodyText"/>
        <w:rPr>
          <w:lang w:val="sr-Latn-RS"/>
        </w:rPr>
      </w:pPr>
      <w:r>
        <w:rPr>
          <w:lang w:val="sr-Latn-RS"/>
        </w:rPr>
        <w:t>Klijent sistema se izvršava na personalnim računarima, u okviru web čitača koji se sa web serverom povezuje preko Interneta. Ne postoji potreba za posebnom instalacijom klijenta, ali je potrebno voditi računa o kompatibilnosti sistema sa različitim popularnim tipovima web čitača.</w:t>
      </w:r>
    </w:p>
    <w:p>
      <w:pPr>
        <w:pStyle w:val="BodyText"/>
        <w:rPr>
          <w:lang w:val="sr-Latn-RS"/>
        </w:rPr>
      </w:pPr>
      <w:r>
        <w:rPr>
          <w:lang w:val="sr-Latn-RS"/>
        </w:rPr>
      </w:r>
    </w:p>
    <w:p>
      <w:pPr>
        <w:pStyle w:val="BodyText"/>
        <w:ind w:start="851"/>
        <w:rPr>
          <w:lang w:val="sr-Latn-RS"/>
        </w:rPr>
      </w:pPr>
      <w:r>
        <w:rPr/>
        <mc:AlternateContent>
          <mc:Choice Requires="wpg">
            <w:drawing>
              <wp:inline distT="0" distB="0" distL="0" distR="0">
                <wp:extent cx="5171440" cy="1266825"/>
                <wp:effectExtent l="0" t="0" r="28575" b="27940"/>
                <wp:docPr id="2" name="Group 26"/>
                <a:graphic xmlns:a="http://schemas.openxmlformats.org/drawingml/2006/main">
                  <a:graphicData uri="http://schemas.microsoft.com/office/word/2010/wordprocessingGroup">
                    <wpg:wgp>
                      <wpg:cNvGrpSpPr/>
                      <wpg:grpSpPr>
                        <a:xfrm>
                          <a:off x="0" y="0"/>
                          <a:ext cx="5171400" cy="1266840"/>
                          <a:chOff x="0" y="0"/>
                          <a:chExt cx="5171400" cy="1266840"/>
                        </a:xfrm>
                      </wpg:grpSpPr>
                      <wps:wsp>
                        <wps:cNvPr id="3" name="Oval 3"/>
                        <wps:cNvSpPr/>
                        <wps:spPr>
                          <a:xfrm>
                            <a:off x="2040120" y="0"/>
                            <a:ext cx="1177200" cy="1152360"/>
                          </a:xfrm>
                          <a:prstGeom prst="ellipse">
                            <a:avLst/>
                          </a:prstGeom>
                          <a:solidFill>
                            <a:srgbClr val="ffffff"/>
                          </a:solidFill>
                          <a:ln w="9525">
                            <a:solidFill>
                              <a:srgbClr val="000000"/>
                            </a:solidFill>
                            <a:round/>
                          </a:ln>
                        </wps:spPr>
                        <wps:style>
                          <a:lnRef idx="0"/>
                          <a:fillRef idx="0"/>
                          <a:effectRef idx="0"/>
                          <a:fontRef idx="minor"/>
                        </wps:style>
                        <wps:bodyPr/>
                      </wps:wsp>
                      <wps:wsp>
                        <wps:cNvPr id="4" name="Text Box 4"/>
                        <wps:cNvSpPr/>
                        <wps:spPr>
                          <a:xfrm>
                            <a:off x="2118960" y="353160"/>
                            <a:ext cx="1035720" cy="443880"/>
                          </a:xfrm>
                          <a:prstGeom prst="rect">
                            <a:avLst/>
                          </a:prstGeom>
                          <a:solidFill>
                            <a:srgbClr val="ffffff"/>
                          </a:solidFill>
                          <a:ln w="0">
                            <a:noFill/>
                          </a:ln>
                        </wps:spPr>
                        <wps:style>
                          <a:lnRef idx="0"/>
                          <a:fillRef idx="0"/>
                          <a:effectRef idx="0"/>
                          <a:fontRef idx="minor"/>
                        </wps:style>
                        <wps:txbx>
                          <w:txbxContent>
                            <w:p>
                              <w:pPr>
                                <w:pStyle w:val="Normal"/>
                                <w:jc w:val="center"/>
                                <w:rPr>
                                  <w:b/>
                                </w:rPr>
                              </w:pPr>
                              <w:r>
                                <w:rPr>
                                  <w:b/>
                                </w:rPr>
                                <w:t>OutfitFactory</w:t>
                                <w:br/>
                                <w:t>web aplikacija</w:t>
                              </w:r>
                            </w:p>
                          </w:txbxContent>
                        </wps:txbx>
                        <wps:bodyPr anchor="t">
                          <a:noAutofit/>
                        </wps:bodyPr>
                      </wps:wsp>
                      <wps:wsp>
                        <wps:cNvPr id="5" name="Text Box 6"/>
                        <wps:cNvSpPr/>
                        <wps:spPr>
                          <a:xfrm>
                            <a:off x="3983400" y="238680"/>
                            <a:ext cx="1188000" cy="68508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jc w:val="center"/>
                                <w:rPr>
                                  <w:b/>
                                  <w:lang w:val="sr-Latn-CS"/>
                                </w:rPr>
                              </w:pPr>
                              <w:r>
                                <w:rPr>
                                  <w:b/>
                                  <w:lang w:val="sr-Latn-CS"/>
                                </w:rPr>
                              </w:r>
                            </w:p>
                            <w:p>
                              <w:pPr>
                                <w:pStyle w:val="Normal"/>
                                <w:jc w:val="center"/>
                                <w:rPr>
                                  <w:b/>
                                  <w:lang w:val="sr-Latn-CS"/>
                                </w:rPr>
                              </w:pPr>
                              <w:r>
                                <w:rPr>
                                  <w:b/>
                                  <w:lang w:val="sr-Latn-CS"/>
                                </w:rPr>
                                <w:t>DBMS</w:t>
                              </w:r>
                            </w:p>
                          </w:txbxContent>
                        </wps:txbx>
                        <wps:bodyPr anchor="t">
                          <a:noAutofit/>
                        </wps:bodyPr>
                      </wps:wsp>
                      <wps:wsp>
                        <wps:cNvPr id="6" name="Text Box 7"/>
                        <wps:cNvSpPr/>
                        <wps:spPr>
                          <a:xfrm>
                            <a:off x="0" y="0"/>
                            <a:ext cx="1239480" cy="126684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jc w:val="center"/>
                                <w:rPr>
                                  <w:b/>
                                  <w:lang w:val="sr-Latn-CS"/>
                                </w:rPr>
                              </w:pPr>
                              <w:r>
                                <w:rPr>
                                  <w:b/>
                                  <w:lang w:val="sr-Latn-CS"/>
                                </w:rPr>
                                <w:t>OutfitFactory korisnici</w:t>
                              </w:r>
                            </w:p>
                            <w:p>
                              <w:pPr>
                                <w:pStyle w:val="Normal"/>
                                <w:rPr>
                                  <w:b/>
                                  <w:lang w:val="sr-Latn-CS"/>
                                </w:rPr>
                              </w:pPr>
                              <w:r>
                                <w:rPr/>
                              </w:r>
                            </w:p>
                            <w:p>
                              <w:pPr>
                                <w:pStyle w:val="Normal"/>
                                <w:numPr>
                                  <w:ilvl w:val="0"/>
                                  <w:numId w:val="3"/>
                                </w:numPr>
                                <w:rPr>
                                  <w:b/>
                                  <w:lang w:val="sr-Latn-CS"/>
                                </w:rPr>
                              </w:pPr>
                              <w:r>
                                <w:rPr>
                                  <w:b/>
                                  <w:lang w:val="sr-Latn-CS"/>
                                </w:rPr>
                                <w:t>članovi</w:t>
                              </w:r>
                            </w:p>
                            <w:p>
                              <w:pPr>
                                <w:pStyle w:val="Normal"/>
                                <w:numPr>
                                  <w:ilvl w:val="0"/>
                                  <w:numId w:val="3"/>
                                </w:numPr>
                                <w:rPr>
                                  <w:lang w:val="sr-Latn-CS"/>
                                </w:rPr>
                              </w:pPr>
                              <w:r>
                                <w:rPr>
                                  <w:b/>
                                  <w:lang w:val="sr-Latn-CS"/>
                                </w:rPr>
                                <w:t>posetioci</w:t>
                              </w:r>
                            </w:p>
                            <w:p>
                              <w:pPr>
                                <w:pStyle w:val="Normal"/>
                                <w:ind w:start="360"/>
                                <w:rPr>
                                  <w:lang w:val="sr-Latn-CS"/>
                                </w:rPr>
                              </w:pPr>
                              <w:r>
                                <w:rPr/>
                              </w:r>
                            </w:p>
                          </w:txbxContent>
                        </wps:txbx>
                        <wps:bodyPr anchor="t">
                          <a:noAutofit/>
                        </wps:bodyPr>
                      </wps:wsp>
                      <wps:wsp>
                        <wps:cNvSpPr/>
                        <wps:spPr>
                          <a:xfrm>
                            <a:off x="1240200" y="581760"/>
                            <a:ext cx="800280" cy="0"/>
                          </a:xfrm>
                          <a:prstGeom prst="line">
                            <a:avLst/>
                          </a:prstGeom>
                          <a:ln w="9525">
                            <a:solidFill>
                              <a:srgbClr val="000000"/>
                            </a:solidFill>
                            <a:round/>
                            <a:headEnd len="med" type="triangle" w="med"/>
                            <a:tailEnd len="med" type="triangle" w="med"/>
                          </a:ln>
                        </wps:spPr>
                        <wps:style>
                          <a:lnRef idx="0"/>
                          <a:fillRef idx="0"/>
                          <a:effectRef idx="0"/>
                          <a:fontRef idx="minor"/>
                        </wps:style>
                        <wps:bodyPr/>
                      </wps:wsp>
                      <wps:wsp>
                        <wps:cNvSpPr/>
                        <wps:spPr>
                          <a:xfrm flipH="1" flipV="1">
                            <a:off x="3218040" y="576720"/>
                            <a:ext cx="765000" cy="5040"/>
                          </a:xfrm>
                          <a:prstGeom prst="line">
                            <a:avLst/>
                          </a:prstGeom>
                          <a:ln w="9525">
                            <a:solidFill>
                              <a:srgbClr val="000000"/>
                            </a:solidFill>
                            <a:round/>
                            <a:headEnd len="med" type="triangle" w="med"/>
                            <a:tailEnd len="med" type="triangle" w="med"/>
                          </a:ln>
                        </wps:spPr>
                        <wps:style>
                          <a:lnRef idx="0"/>
                          <a:fillRef idx="0"/>
                          <a:effectRef idx="0"/>
                          <a:fontRef idx="minor"/>
                        </wps:style>
                        <wps:bodyPr/>
                      </wps:wsp>
                    </wpg:wgp>
                  </a:graphicData>
                </a:graphic>
              </wp:inline>
            </w:drawing>
          </mc:Choice>
          <mc:Fallback>
            <w:pict>
              <v:group id="shape_0" alt="Group 26" style="position:absolute;margin-left:0pt;margin-top:-102pt;width:407.2pt;height:99.75pt" coordorigin="0,-2040" coordsize="8144,1995">
                <v:oval id="shape_0" ID="Oval 3" path="l-2147483648,-2147483643l-2147483628,-2147483627l-2147483648,-2147483643l-2147483626,-2147483625xe" fillcolor="white" stroked="t" o:allowincell="f" style="position:absolute;left:3213;top:-2040;width:1853;height:1814;mso-wrap-style:none;v-text-anchor:middle;mso-position-vertical:top">
                  <v:fill o:detectmouseclick="t" type="solid" color2="black"/>
                  <v:stroke color="black" weight="9360" joinstyle="round" endcap="flat"/>
                  <w10:wrap type="square"/>
                </v:oval>
                <v:rect id="shape_0" ID="Text Box 4" path="m0,0l-2147483645,0l-2147483645,-2147483646l0,-2147483646xe" fillcolor="white" stroked="f" o:allowincell="f" style="position:absolute;left:3337;top:-1484;width:1630;height:698;mso-wrap-style:square;v-text-anchor:top;mso-position-vertical:top">
                  <v:fill o:detectmouseclick="t" type="solid" color2="black"/>
                  <v:stroke color="#3465a4" joinstyle="round" endcap="flat"/>
                  <v:textbox>
                    <w:txbxContent>
                      <w:p>
                        <w:pPr>
                          <w:pStyle w:val="Normal"/>
                          <w:jc w:val="center"/>
                          <w:rPr>
                            <w:b/>
                          </w:rPr>
                        </w:pPr>
                        <w:r>
                          <w:rPr>
                            <w:b/>
                          </w:rPr>
                          <w:t>OutfitFactory</w:t>
                          <w:br/>
                          <w:t>web aplikacija</w:t>
                        </w:r>
                      </w:p>
                    </w:txbxContent>
                  </v:textbox>
                  <w10:wrap type="square"/>
                </v:rect>
                <v:rect id="shape_0" ID="Text Box 6" path="m0,0l-2147483645,0l-2147483645,-2147483646l0,-2147483646xe" fillcolor="white" stroked="t" o:allowincell="f" style="position:absolute;left:6273;top:-1664;width:1870;height:1078;mso-wrap-style:square;v-text-anchor:top;mso-position-vertical:top">
                  <v:fill o:detectmouseclick="t" type="solid" color2="black"/>
                  <v:stroke color="black" weight="9360" joinstyle="miter" endcap="flat"/>
                  <v:textbox>
                    <w:txbxContent>
                      <w:p>
                        <w:pPr>
                          <w:pStyle w:val="Normal"/>
                          <w:jc w:val="center"/>
                          <w:rPr>
                            <w:b/>
                            <w:lang w:val="sr-Latn-CS"/>
                          </w:rPr>
                        </w:pPr>
                        <w:r>
                          <w:rPr>
                            <w:b/>
                            <w:lang w:val="sr-Latn-CS"/>
                          </w:rPr>
                        </w:r>
                      </w:p>
                      <w:p>
                        <w:pPr>
                          <w:pStyle w:val="Normal"/>
                          <w:jc w:val="center"/>
                          <w:rPr>
                            <w:b/>
                            <w:lang w:val="sr-Latn-CS"/>
                          </w:rPr>
                        </w:pPr>
                        <w:r>
                          <w:rPr>
                            <w:b/>
                            <w:lang w:val="sr-Latn-CS"/>
                          </w:rPr>
                          <w:t>DBMS</w:t>
                        </w:r>
                      </w:p>
                    </w:txbxContent>
                  </v:textbox>
                  <w10:wrap type="square"/>
                </v:rect>
                <v:rect id="shape_0" ID="Text Box 7" path="m0,0l-2147483645,0l-2147483645,-2147483646l0,-2147483646xe" fillcolor="white" stroked="t" o:allowincell="f" style="position:absolute;left:0;top:-2040;width:1951;height:1994;mso-wrap-style:square;v-text-anchor:top;mso-position-vertical:top">
                  <v:fill o:detectmouseclick="t" type="solid" color2="black"/>
                  <v:stroke color="black" weight="9360" joinstyle="miter" endcap="flat"/>
                  <v:textbox>
                    <w:txbxContent>
                      <w:p>
                        <w:pPr>
                          <w:pStyle w:val="Normal"/>
                          <w:jc w:val="center"/>
                          <w:rPr>
                            <w:b/>
                            <w:lang w:val="sr-Latn-CS"/>
                          </w:rPr>
                        </w:pPr>
                        <w:r>
                          <w:rPr>
                            <w:b/>
                            <w:lang w:val="sr-Latn-CS"/>
                          </w:rPr>
                          <w:t>OutfitFactory korisnici</w:t>
                        </w:r>
                      </w:p>
                      <w:p>
                        <w:pPr>
                          <w:pStyle w:val="Normal"/>
                          <w:rPr>
                            <w:b/>
                            <w:lang w:val="sr-Latn-CS"/>
                          </w:rPr>
                        </w:pPr>
                        <w:r>
                          <w:rPr/>
                        </w:r>
                      </w:p>
                      <w:p>
                        <w:pPr>
                          <w:pStyle w:val="Normal"/>
                          <w:numPr>
                            <w:ilvl w:val="0"/>
                            <w:numId w:val="3"/>
                          </w:numPr>
                          <w:rPr>
                            <w:b/>
                            <w:lang w:val="sr-Latn-CS"/>
                          </w:rPr>
                        </w:pPr>
                        <w:r>
                          <w:rPr>
                            <w:b/>
                            <w:lang w:val="sr-Latn-CS"/>
                          </w:rPr>
                          <w:t>članovi</w:t>
                        </w:r>
                      </w:p>
                      <w:p>
                        <w:pPr>
                          <w:pStyle w:val="Normal"/>
                          <w:numPr>
                            <w:ilvl w:val="0"/>
                            <w:numId w:val="3"/>
                          </w:numPr>
                          <w:rPr>
                            <w:lang w:val="sr-Latn-CS"/>
                          </w:rPr>
                        </w:pPr>
                        <w:r>
                          <w:rPr>
                            <w:b/>
                            <w:lang w:val="sr-Latn-CS"/>
                          </w:rPr>
                          <w:t>posetioci</w:t>
                        </w:r>
                      </w:p>
                      <w:p>
                        <w:pPr>
                          <w:pStyle w:val="Normal"/>
                          <w:ind w:start="360"/>
                          <w:rPr>
                            <w:lang w:val="sr-Latn-CS"/>
                          </w:rPr>
                        </w:pPr>
                        <w:r>
                          <w:rPr/>
                        </w:r>
                      </w:p>
                    </w:txbxContent>
                  </v:textbox>
                  <w10:wrap type="square"/>
                </v:rect>
                <v:line id="shape_0" from="1953,-1124" to="3212,-1124" ID="Line 8" stroked="t" o:allowincell="f" style="position:absolute;mso-position-vertical:top">
                  <v:stroke color="black" weight="9360" startarrow="block" endarrow="block" startarrowwidth="medium" startarrowlength="medium" endarrowwidth="medium" endarrowlength="medium" joinstyle="round" endcap="flat"/>
                  <v:fill o:detectmouseclick="t" on="false"/>
                  <w10:wrap type="square"/>
                </v:line>
                <v:line id="shape_0" from="5068,-1132" to="6272,-1125" ID="Line 11" stroked="t" o:allowincell="f" style="position:absolute;flip:xy;mso-position-vertical:top">
                  <v:stroke color="black" weight="9360" startarrow="block" endarrow="block" startarrowwidth="medium" startarrowlength="medium" endarrowwidth="medium" endarrowlength="medium" joinstyle="round" endcap="flat"/>
                  <v:fill o:detectmouseclick="t" on="false"/>
                  <w10:wrap type="square"/>
                </v:line>
              </v:group>
            </w:pict>
          </mc:Fallback>
        </mc:AlternateContent>
      </w:r>
    </w:p>
    <w:p>
      <w:pPr>
        <w:pStyle w:val="BodyText"/>
        <w:jc w:val="center"/>
        <w:rPr>
          <w:rFonts w:ascii="Arial" w:hAnsi="Arial"/>
          <w:b/>
          <w:lang w:val="sr-Latn-RS"/>
        </w:rPr>
      </w:pPr>
      <w:r>
        <w:rPr>
          <w:rFonts w:ascii="Arial" w:hAnsi="Arial"/>
          <w:b/>
          <w:lang w:val="sr-Latn-RS"/>
        </w:rPr>
      </w:r>
    </w:p>
    <w:p>
      <w:pPr>
        <w:pStyle w:val="BodyText"/>
        <w:jc w:val="center"/>
        <w:rPr>
          <w:rFonts w:ascii="Arial" w:hAnsi="Arial"/>
          <w:b/>
          <w:lang w:val="sr-Latn-RS"/>
        </w:rPr>
      </w:pPr>
      <w:r>
        <w:rPr>
          <w:rFonts w:ascii="Arial" w:hAnsi="Arial"/>
          <w:b/>
          <w:lang w:val="sr-Latn-RS"/>
        </w:rPr>
        <w:t>Slika 6.1.1. Kontekst sistema OutfitFactory</w:t>
      </w:r>
    </w:p>
    <w:p>
      <w:pPr>
        <w:pStyle w:val="BodyText"/>
        <w:rPr>
          <w:b/>
          <w:lang w:val="sr-Latn-RS"/>
        </w:rPr>
      </w:pPr>
      <w:r>
        <w:rPr>
          <w:b/>
          <w:lang w:val="sr-Latn-RS"/>
        </w:rPr>
      </w:r>
    </w:p>
    <w:p>
      <w:pPr>
        <w:pStyle w:val="BodyText"/>
        <w:ind w:start="2552"/>
        <w:rPr>
          <w:lang w:val="sr-Latn-RS"/>
        </w:rPr>
      </w:pPr>
      <w:r>
        <w:rPr/>
        <mc:AlternateContent>
          <mc:Choice Requires="wps">
            <w:drawing>
              <wp:anchor behindDoc="0" distT="0" distB="19050" distL="0" distR="15240" simplePos="0" locked="0" layoutInCell="1" allowOverlap="1" relativeHeight="10" wp14:anchorId="42214805">
                <wp:simplePos x="0" y="0"/>
                <wp:positionH relativeFrom="column">
                  <wp:posOffset>3862705</wp:posOffset>
                </wp:positionH>
                <wp:positionV relativeFrom="paragraph">
                  <wp:posOffset>657225</wp:posOffset>
                </wp:positionV>
                <wp:extent cx="689610" cy="0"/>
                <wp:effectExtent l="5080" t="5080" r="5080" b="5080"/>
                <wp:wrapNone/>
                <wp:docPr id="7" name="Line 20"/>
                <a:graphic xmlns:a="http://schemas.openxmlformats.org/drawingml/2006/main">
                  <a:graphicData uri="http://schemas.microsoft.com/office/word/2010/wordprocessingShape">
                    <wps:wsp>
                      <wps:cNvSpPr/>
                      <wps:spPr>
                        <a:xfrm>
                          <a:off x="0" y="0"/>
                          <a:ext cx="689760" cy="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304.15pt,51.75pt" to="358.4pt,51.75pt" ID="Line 20" stroked="t" o:allowincell="f" style="position:absolute" wp14:anchorId="42214805">
                <v:stroke color="black" weight="9360" joinstyle="round" endcap="flat"/>
                <v:fill o:detectmouseclick="t" on="false"/>
                <w10:wrap type="none"/>
              </v:line>
            </w:pict>
          </mc:Fallback>
        </mc:AlternateContent>
        <mc:AlternateContent>
          <mc:Choice Requires="wps">
            <w:drawing>
              <wp:anchor behindDoc="0" distT="0" distB="5080" distL="0" distR="0" simplePos="0" locked="0" layoutInCell="1" allowOverlap="1" relativeHeight="11" wp14:anchorId="463E3965">
                <wp:simplePos x="0" y="0"/>
                <wp:positionH relativeFrom="column">
                  <wp:posOffset>3957320</wp:posOffset>
                </wp:positionH>
                <wp:positionV relativeFrom="paragraph">
                  <wp:posOffset>718820</wp:posOffset>
                </wp:positionV>
                <wp:extent cx="516890" cy="241935"/>
                <wp:effectExtent l="0" t="0" r="0" b="5715"/>
                <wp:wrapNone/>
                <wp:docPr id="8" name="Text Box 22"/>
                <a:graphic xmlns:a="http://schemas.openxmlformats.org/drawingml/2006/main">
                  <a:graphicData uri="http://schemas.microsoft.com/office/word/2010/wordprocessingShape">
                    <wps:wsp>
                      <wps:cNvSpPr/>
                      <wps:spPr>
                        <a:xfrm>
                          <a:off x="0" y="0"/>
                          <a:ext cx="516960" cy="241920"/>
                        </a:xfrm>
                        <a:prstGeom prst="rect">
                          <a:avLst/>
                        </a:prstGeom>
                        <a:solidFill>
                          <a:srgbClr val="ffffff"/>
                        </a:solidFill>
                        <a:ln w="0">
                          <a:noFill/>
                        </a:ln>
                      </wps:spPr>
                      <wps:style>
                        <a:lnRef idx="0"/>
                        <a:fillRef idx="0"/>
                        <a:effectRef idx="0"/>
                        <a:fontRef idx="minor"/>
                      </wps:style>
                      <wps:txbx>
                        <w:txbxContent>
                          <w:p>
                            <w:pPr>
                              <w:pStyle w:val="FrameContents"/>
                              <w:jc w:val="center"/>
                              <w:rPr>
                                <w:sz w:val="16"/>
                              </w:rPr>
                            </w:pPr>
                            <w:r>
                              <w:rPr>
                                <w:sz w:val="16"/>
                              </w:rPr>
                              <w:t>Internet</w:t>
                            </w:r>
                          </w:p>
                        </w:txbxContent>
                      </wps:txbx>
                      <wps:bodyPr anchor="t" upright="1">
                        <a:noAutofit/>
                      </wps:bodyPr>
                    </wps:wsp>
                  </a:graphicData>
                </a:graphic>
              </wp:anchor>
            </w:drawing>
          </mc:Choice>
          <mc:Fallback>
            <w:pict>
              <v:rect id="shape_0" ID="Text Box 22" path="m0,0l-2147483645,0l-2147483645,-2147483646l0,-2147483646xe" fillcolor="white" stroked="f" o:allowincell="f" style="position:absolute;margin-left:311.6pt;margin-top:56.6pt;width:40.65pt;height:19pt;mso-wrap-style:square;v-text-anchor:top" wp14:anchorId="463E3965">
                <v:fill o:detectmouseclick="t" type="solid" color2="black"/>
                <v:stroke color="#3465a4" joinstyle="round" endcap="flat"/>
                <v:textbox>
                  <w:txbxContent>
                    <w:p>
                      <w:pPr>
                        <w:pStyle w:val="FrameContents"/>
                        <w:jc w:val="center"/>
                        <w:rPr>
                          <w:sz w:val="16"/>
                        </w:rPr>
                      </w:pPr>
                      <w:r>
                        <w:rPr>
                          <w:sz w:val="16"/>
                        </w:rPr>
                        <w:t>Internet</w:t>
                      </w:r>
                    </w:p>
                  </w:txbxContent>
                </v:textbox>
                <w10:wrap type="none"/>
              </v:rect>
            </w:pict>
          </mc:Fallback>
        </mc:AlternateContent>
        <mc:AlternateContent>
          <mc:Choice Requires="wps">
            <w:drawing>
              <wp:anchor behindDoc="0" distT="0" distB="22860" distL="0" distR="10795" simplePos="0" locked="0" layoutInCell="1" allowOverlap="1" relativeHeight="13" wp14:anchorId="15C47186">
                <wp:simplePos x="0" y="0"/>
                <wp:positionH relativeFrom="column">
                  <wp:posOffset>4527550</wp:posOffset>
                </wp:positionH>
                <wp:positionV relativeFrom="paragraph">
                  <wp:posOffset>635</wp:posOffset>
                </wp:positionV>
                <wp:extent cx="903605" cy="1273175"/>
                <wp:effectExtent l="5715" t="5715" r="4445" b="4445"/>
                <wp:wrapNone/>
                <wp:docPr id="9" name="Text Box 16"/>
                <a:graphic xmlns:a="http://schemas.openxmlformats.org/drawingml/2006/main">
                  <a:graphicData uri="http://schemas.microsoft.com/office/word/2010/wordprocessingShape">
                    <wps:wsp>
                      <wps:cNvSpPr/>
                      <wps:spPr>
                        <a:xfrm>
                          <a:off x="0" y="0"/>
                          <a:ext cx="903600" cy="127332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rPr>
                                <w:b/>
                                <w:sz w:val="18"/>
                                <w:lang w:val="sr-Latn-CS"/>
                              </w:rPr>
                            </w:pPr>
                            <w:r>
                              <w:rPr>
                                <w:b/>
                                <w:sz w:val="18"/>
                                <w:lang w:val="sr-Latn-CS"/>
                              </w:rPr>
                              <w:t xml:space="preserve">cloud DBMS server </w:t>
                            </w:r>
                          </w:p>
                          <w:p>
                            <w:pPr>
                              <w:pStyle w:val="FrameContents"/>
                              <w:rPr>
                                <w:sz w:val="18"/>
                                <w:lang w:val="sr-Latn-CS"/>
                              </w:rPr>
                            </w:pPr>
                            <w:r>
                              <w:rPr>
                                <w:sz w:val="18"/>
                                <w:lang w:val="sr-Latn-CS"/>
                              </w:rPr>
                            </w:r>
                          </w:p>
                          <w:p>
                            <w:pPr>
                              <w:pStyle w:val="FrameContents"/>
                              <w:rPr>
                                <w:sz w:val="18"/>
                                <w:lang w:val="sr-Latn-CS"/>
                              </w:rPr>
                            </w:pPr>
                            <w:r>
                              <w:rPr>
                                <w:sz w:val="18"/>
                                <w:lang w:val="sr-Latn-CS"/>
                              </w:rPr>
                            </w:r>
                          </w:p>
                          <w:p>
                            <w:pPr>
                              <w:pStyle w:val="FrameContents"/>
                              <w:jc w:val="both"/>
                              <w:rPr>
                                <w:sz w:val="18"/>
                                <w:lang w:val="sr-Latn-CS"/>
                              </w:rPr>
                            </w:pPr>
                            <w:r>
                              <w:rPr>
                                <w:sz w:val="18"/>
                                <w:lang w:val="sr-Latn-CS"/>
                              </w:rPr>
                              <w:t>OutfitFactory Baza podataka</w:t>
                            </w:r>
                          </w:p>
                          <w:p>
                            <w:pPr>
                              <w:pStyle w:val="FrameContents"/>
                              <w:rPr>
                                <w:lang w:val="sr-Latn-CS"/>
                              </w:rPr>
                            </w:pPr>
                            <w:r>
                              <w:rPr/>
                              <w:drawing>
                                <wp:inline distT="0" distB="0" distL="0" distR="0">
                                  <wp:extent cx="694055" cy="8255"/>
                                  <wp:effectExtent l="0" t="0" r="0" b="0"/>
                                  <wp:docPr id="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
                                          <pic:cNvPicPr>
                                            <a:picLocks noChangeAspect="1" noChangeArrowheads="1"/>
                                          </pic:cNvPicPr>
                                        </pic:nvPicPr>
                                        <pic:blipFill>
                                          <a:blip r:embed="rId8"/>
                                          <a:stretch>
                                            <a:fillRect/>
                                          </a:stretch>
                                        </pic:blipFill>
                                        <pic:spPr bwMode="auto">
                                          <a:xfrm>
                                            <a:off x="0" y="0"/>
                                            <a:ext cx="694055" cy="8255"/>
                                          </a:xfrm>
                                          <a:prstGeom prst="rect">
                                            <a:avLst/>
                                          </a:prstGeom>
                                          <a:noFill/>
                                        </pic:spPr>
                                      </pic:pic>
                                    </a:graphicData>
                                  </a:graphic>
                                </wp:inline>
                              </w:drawing>
                            </w:r>
                          </w:p>
                        </w:txbxContent>
                      </wps:txbx>
                      <wps:bodyPr anchor="t" upright="1">
                        <a:noAutofit/>
                      </wps:bodyPr>
                    </wps:wsp>
                  </a:graphicData>
                </a:graphic>
              </wp:anchor>
            </w:drawing>
          </mc:Choice>
          <mc:Fallback>
            <w:pict>
              <v:rect id="shape_0" ID="Text Box 16" path="m0,0l-2147483645,0l-2147483645,-2147483646l0,-2147483646xe" fillcolor="white" stroked="t" o:allowincell="f" style="position:absolute;margin-left:356.5pt;margin-top:0.05pt;width:71.1pt;height:100.2pt;mso-wrap-style:square;v-text-anchor:top" wp14:anchorId="15C47186">
                <v:fill o:detectmouseclick="t" type="solid" color2="black"/>
                <v:stroke color="black" weight="9360" joinstyle="miter" endcap="flat"/>
                <v:textbox>
                  <w:txbxContent>
                    <w:p>
                      <w:pPr>
                        <w:pStyle w:val="FrameContents"/>
                        <w:rPr>
                          <w:b/>
                          <w:sz w:val="18"/>
                          <w:lang w:val="sr-Latn-CS"/>
                        </w:rPr>
                      </w:pPr>
                      <w:r>
                        <w:rPr>
                          <w:b/>
                          <w:sz w:val="18"/>
                          <w:lang w:val="sr-Latn-CS"/>
                        </w:rPr>
                        <w:t xml:space="preserve">cloud DBMS server </w:t>
                      </w:r>
                    </w:p>
                    <w:p>
                      <w:pPr>
                        <w:pStyle w:val="FrameContents"/>
                        <w:rPr>
                          <w:sz w:val="18"/>
                          <w:lang w:val="sr-Latn-CS"/>
                        </w:rPr>
                      </w:pPr>
                      <w:r>
                        <w:rPr>
                          <w:sz w:val="18"/>
                          <w:lang w:val="sr-Latn-CS"/>
                        </w:rPr>
                      </w:r>
                    </w:p>
                    <w:p>
                      <w:pPr>
                        <w:pStyle w:val="FrameContents"/>
                        <w:rPr>
                          <w:sz w:val="18"/>
                          <w:lang w:val="sr-Latn-CS"/>
                        </w:rPr>
                      </w:pPr>
                      <w:r>
                        <w:rPr>
                          <w:sz w:val="18"/>
                          <w:lang w:val="sr-Latn-CS"/>
                        </w:rPr>
                      </w:r>
                    </w:p>
                    <w:p>
                      <w:pPr>
                        <w:pStyle w:val="FrameContents"/>
                        <w:jc w:val="both"/>
                        <w:rPr>
                          <w:sz w:val="18"/>
                          <w:lang w:val="sr-Latn-CS"/>
                        </w:rPr>
                      </w:pPr>
                      <w:r>
                        <w:rPr>
                          <w:sz w:val="18"/>
                          <w:lang w:val="sr-Latn-CS"/>
                        </w:rPr>
                        <w:t>OutfitFactory Baza podataka</w:t>
                      </w:r>
                    </w:p>
                    <w:p>
                      <w:pPr>
                        <w:pStyle w:val="FrameContents"/>
                        <w:rPr>
                          <w:lang w:val="sr-Latn-CS"/>
                        </w:rPr>
                      </w:pPr>
                      <w:r>
                        <w:rPr/>
                        <w:drawing>
                          <wp:inline distT="0" distB="0" distL="0" distR="0">
                            <wp:extent cx="694055" cy="8255"/>
                            <wp:effectExtent l="0" t="0" r="0" b="0"/>
                            <wp:docPr id="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7"/>
                                    <pic:cNvPicPr>
                                      <a:picLocks noChangeAspect="1" noChangeArrowheads="1"/>
                                    </pic:cNvPicPr>
                                  </pic:nvPicPr>
                                  <pic:blipFill>
                                    <a:blip r:embed="rId9"/>
                                    <a:stretch>
                                      <a:fillRect/>
                                    </a:stretch>
                                  </pic:blipFill>
                                  <pic:spPr bwMode="auto">
                                    <a:xfrm>
                                      <a:off x="0" y="0"/>
                                      <a:ext cx="694055" cy="8255"/>
                                    </a:xfrm>
                                    <a:prstGeom prst="rect">
                                      <a:avLst/>
                                    </a:prstGeom>
                                    <a:noFill/>
                                  </pic:spPr>
                                </pic:pic>
                              </a:graphicData>
                            </a:graphic>
                          </wp:inline>
                        </w:drawing>
                      </w:r>
                    </w:p>
                  </w:txbxContent>
                </v:textbox>
                <w10:wrap type="none"/>
              </v:rect>
            </w:pict>
          </mc:Fallback>
        </mc:AlternateContent>
        <mc:AlternateContent>
          <mc:Choice Requires="wpg">
            <w:drawing>
              <wp:inline distT="0" distB="0" distL="0" distR="0" wp14:anchorId="2C29E3C8">
                <wp:extent cx="2240915" cy="1292860"/>
                <wp:effectExtent l="0" t="0" r="25400" b="20955"/>
                <wp:docPr id="12" name="Group 27"/>
                <a:graphic xmlns:a="http://schemas.openxmlformats.org/drawingml/2006/main">
                  <a:graphicData uri="http://schemas.microsoft.com/office/word/2010/wordprocessingGroup">
                    <wpg:wgp>
                      <wpg:cNvGrpSpPr/>
                      <wpg:grpSpPr>
                        <a:xfrm>
                          <a:off x="0" y="0"/>
                          <a:ext cx="2241000" cy="1292760"/>
                          <a:chOff x="0" y="0"/>
                          <a:chExt cx="2241000" cy="1292760"/>
                        </a:xfrm>
                      </wpg:grpSpPr>
                      <wps:wsp>
                        <wps:cNvPr id="13" name="Text Box 16"/>
                        <wps:cNvSpPr/>
                        <wps:spPr>
                          <a:xfrm>
                            <a:off x="0" y="0"/>
                            <a:ext cx="775440" cy="129276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rPr>
                                  <w:b/>
                                  <w:sz w:val="18"/>
                                  <w:lang w:val="sr-Latn-CS"/>
                                </w:rPr>
                              </w:pPr>
                              <w:r>
                                <w:rPr>
                                  <w:b/>
                                  <w:sz w:val="18"/>
                                  <w:lang w:val="sr-Latn-CS"/>
                                </w:rPr>
                                <w:t xml:space="preserve">PC </w:t>
                              </w:r>
                            </w:p>
                            <w:p>
                              <w:pPr>
                                <w:pStyle w:val="Normal"/>
                                <w:rPr>
                                  <w:sz w:val="18"/>
                                  <w:lang w:val="sr-Latn-CS"/>
                                </w:rPr>
                              </w:pPr>
                              <w:r>
                                <w:rPr>
                                  <w:sz w:val="18"/>
                                  <w:lang w:val="sr-Latn-CS"/>
                                </w:rPr>
                              </w:r>
                            </w:p>
                            <w:p>
                              <w:pPr>
                                <w:pStyle w:val="Normal"/>
                                <w:rPr>
                                  <w:sz w:val="18"/>
                                  <w:lang w:val="sr-Latn-CS"/>
                                </w:rPr>
                              </w:pPr>
                              <w:r>
                                <w:rPr>
                                  <w:sz w:val="18"/>
                                  <w:lang w:val="sr-Latn-CS"/>
                                </w:rPr>
                                <w:t>Web čitač</w:t>
                              </w:r>
                            </w:p>
                          </w:txbxContent>
                        </wps:txbx>
                        <wps:bodyPr anchor="t">
                          <a:noAutofit/>
                        </wps:bodyPr>
                      </wps:wsp>
                      <wps:wsp>
                        <wps:cNvPr id="14" name="Text Box 17"/>
                        <wps:cNvSpPr/>
                        <wps:spPr>
                          <a:xfrm>
                            <a:off x="1465560" y="0"/>
                            <a:ext cx="775440" cy="1292760"/>
                          </a:xfrm>
                          <a:prstGeom prst="rect">
                            <a:avLst/>
                          </a:prstGeom>
                          <a:solidFill>
                            <a:srgbClr val="ffffff"/>
                          </a:solidFill>
                          <a:ln w="9525">
                            <a:solidFill>
                              <a:srgbClr val="000000"/>
                            </a:solidFill>
                            <a:miter/>
                          </a:ln>
                        </wps:spPr>
                        <wps:style>
                          <a:lnRef idx="0"/>
                          <a:fillRef idx="0"/>
                          <a:effectRef idx="0"/>
                          <a:fontRef idx="minor"/>
                        </wps:style>
                        <wps:txbx>
                          <w:txbxContent>
                            <w:p>
                              <w:pPr>
                                <w:pStyle w:val="BodyText3"/>
                                <w:rPr>
                                  <w:sz w:val="16"/>
                                  <w:lang w:val="sr-Latn-CS"/>
                                </w:rPr>
                              </w:pPr>
                              <w:r>
                                <w:rPr>
                                  <w:sz w:val="16"/>
                                  <w:lang w:val="sr-Latn-CS"/>
                                </w:rPr>
                                <w:t>cloud Web server</w:t>
                              </w:r>
                            </w:p>
                            <w:p>
                              <w:pPr>
                                <w:pStyle w:val="Normal"/>
                                <w:rPr>
                                  <w:sz w:val="16"/>
                                  <w:lang w:val="sr-Latn-CS"/>
                                </w:rPr>
                              </w:pPr>
                              <w:r>
                                <w:rPr>
                                  <w:sz w:val="16"/>
                                  <w:lang w:val="sr-Latn-CS"/>
                                </w:rPr>
                              </w:r>
                            </w:p>
                            <w:p>
                              <w:pPr>
                                <w:pStyle w:val="Normal"/>
                                <w:rPr>
                                  <w:sz w:val="16"/>
                                  <w:lang w:val="sr-Latn-CS"/>
                                </w:rPr>
                              </w:pPr>
                              <w:r>
                                <w:rPr>
                                  <w:sz w:val="16"/>
                                  <w:lang w:val="sr-Latn-CS"/>
                                </w:rPr>
                              </w:r>
                            </w:p>
                            <w:p>
                              <w:pPr>
                                <w:pStyle w:val="Normal"/>
                                <w:rPr>
                                  <w:sz w:val="16"/>
                                  <w:lang w:val="sr-Latn-CS"/>
                                </w:rPr>
                              </w:pPr>
                              <w:r>
                                <w:rPr>
                                  <w:sz w:val="16"/>
                                  <w:lang w:val="sr-Latn-CS"/>
                                </w:rPr>
                                <w:t>OutfitFactory web aplikacija</w:t>
                              </w:r>
                            </w:p>
                            <w:p>
                              <w:pPr>
                                <w:pStyle w:val="Normal"/>
                                <w:rPr>
                                  <w:lang w:val="sr-Latn-CS"/>
                                </w:rPr>
                              </w:pPr>
                              <w:r>
                                <w:rPr>
                                  <w:lang w:val="sr-Latn-CS"/>
                                </w:rPr>
                              </w:r>
                            </w:p>
                            <w:p>
                              <w:pPr>
                                <w:pStyle w:val="Normal"/>
                                <w:jc w:val="both"/>
                                <w:rPr>
                                  <w:lang w:val="sr-Latn-CS"/>
                                </w:rPr>
                              </w:pPr>
                              <w:r>
                                <w:rPr/>
                              </w:r>
                            </w:p>
                          </w:txbxContent>
                        </wps:txbx>
                        <wps:bodyPr anchor="t">
                          <a:noAutofit/>
                        </wps:bodyPr>
                      </wps:wsp>
                      <wps:wsp>
                        <wps:cNvSpPr/>
                        <wps:spPr>
                          <a:xfrm>
                            <a:off x="775800" y="705960"/>
                            <a:ext cx="689760" cy="0"/>
                          </a:xfrm>
                          <a:prstGeom prst="line">
                            <a:avLst/>
                          </a:prstGeom>
                          <a:ln w="9525">
                            <a:solidFill>
                              <a:srgbClr val="000000"/>
                            </a:solidFill>
                            <a:round/>
                          </a:ln>
                        </wps:spPr>
                        <wps:style>
                          <a:lnRef idx="0"/>
                          <a:fillRef idx="0"/>
                          <a:effectRef idx="0"/>
                          <a:fontRef idx="minor"/>
                        </wps:style>
                        <wps:bodyPr/>
                      </wps:wsp>
                      <wps:wsp>
                        <wps:cNvPr id="15" name="Text Box 22"/>
                        <wps:cNvSpPr/>
                        <wps:spPr>
                          <a:xfrm>
                            <a:off x="862200" y="766440"/>
                            <a:ext cx="516960" cy="241200"/>
                          </a:xfrm>
                          <a:prstGeom prst="rect">
                            <a:avLst/>
                          </a:prstGeom>
                          <a:solidFill>
                            <a:srgbClr val="ffffff"/>
                          </a:solidFill>
                          <a:ln w="0">
                            <a:noFill/>
                          </a:ln>
                        </wps:spPr>
                        <wps:style>
                          <a:lnRef idx="0"/>
                          <a:fillRef idx="0"/>
                          <a:effectRef idx="0"/>
                          <a:fontRef idx="minor"/>
                        </wps:style>
                        <wps:txbx>
                          <w:txbxContent>
                            <w:p>
                              <w:pPr>
                                <w:pStyle w:val="Normal"/>
                                <w:jc w:val="center"/>
                                <w:rPr>
                                  <w:sz w:val="16"/>
                                </w:rPr>
                              </w:pPr>
                              <w:r>
                                <w:rPr>
                                  <w:sz w:val="16"/>
                                </w:rPr>
                                <w:t>Internet</w:t>
                              </w:r>
                            </w:p>
                          </w:txbxContent>
                        </wps:txbx>
                        <wps:bodyPr anchor="t">
                          <a:noAutofit/>
                        </wps:bodyPr>
                      </wps:wsp>
                    </wpg:wgp>
                  </a:graphicData>
                </a:graphic>
              </wp:inline>
            </w:drawing>
          </mc:Choice>
          <mc:Fallback>
            <w:pict>
              <v:group id="shape_0" alt="Group 27" style="position:absolute;margin-left:0pt;margin-top:-103.5pt;width:176.45pt;height:101.8pt" coordorigin="0,-2070" coordsize="3529,2036">
                <v:rect id="shape_0" ID="Text Box 16" path="m0,0l-2147483645,0l-2147483645,-2147483646l0,-2147483646xe" fillcolor="white" stroked="t" o:allowincell="f" style="position:absolute;left:0;top:-2070;width:1220;height:2035;mso-wrap-style:square;v-text-anchor:top;mso-position-vertical:top">
                  <v:fill o:detectmouseclick="t" type="solid" color2="black"/>
                  <v:stroke color="black" weight="9360" joinstyle="miter" endcap="flat"/>
                  <v:textbox>
                    <w:txbxContent>
                      <w:p>
                        <w:pPr>
                          <w:pStyle w:val="Normal"/>
                          <w:rPr>
                            <w:b/>
                            <w:sz w:val="18"/>
                            <w:lang w:val="sr-Latn-CS"/>
                          </w:rPr>
                        </w:pPr>
                        <w:r>
                          <w:rPr>
                            <w:b/>
                            <w:sz w:val="18"/>
                            <w:lang w:val="sr-Latn-CS"/>
                          </w:rPr>
                          <w:t xml:space="preserve">PC </w:t>
                        </w:r>
                      </w:p>
                      <w:p>
                        <w:pPr>
                          <w:pStyle w:val="Normal"/>
                          <w:rPr>
                            <w:sz w:val="18"/>
                            <w:lang w:val="sr-Latn-CS"/>
                          </w:rPr>
                        </w:pPr>
                        <w:r>
                          <w:rPr>
                            <w:sz w:val="18"/>
                            <w:lang w:val="sr-Latn-CS"/>
                          </w:rPr>
                        </w:r>
                      </w:p>
                      <w:p>
                        <w:pPr>
                          <w:pStyle w:val="Normal"/>
                          <w:rPr>
                            <w:sz w:val="18"/>
                            <w:lang w:val="sr-Latn-CS"/>
                          </w:rPr>
                        </w:pPr>
                        <w:r>
                          <w:rPr>
                            <w:sz w:val="18"/>
                            <w:lang w:val="sr-Latn-CS"/>
                          </w:rPr>
                          <w:t>Web čitač</w:t>
                        </w:r>
                      </w:p>
                    </w:txbxContent>
                  </v:textbox>
                  <w10:wrap type="square"/>
                </v:rect>
                <v:rect id="shape_0" ID="Text Box 17" path="m0,0l-2147483645,0l-2147483645,-2147483646l0,-2147483646xe" fillcolor="white" stroked="t" o:allowincell="f" style="position:absolute;left:2308;top:-2070;width:1220;height:2035;mso-wrap-style:square;v-text-anchor:top;mso-position-vertical:top">
                  <v:fill o:detectmouseclick="t" type="solid" color2="black"/>
                  <v:stroke color="black" weight="9360" joinstyle="miter" endcap="flat"/>
                  <v:textbox>
                    <w:txbxContent>
                      <w:p>
                        <w:pPr>
                          <w:pStyle w:val="BodyText3"/>
                          <w:rPr>
                            <w:sz w:val="16"/>
                            <w:lang w:val="sr-Latn-CS"/>
                          </w:rPr>
                        </w:pPr>
                        <w:r>
                          <w:rPr>
                            <w:sz w:val="16"/>
                            <w:lang w:val="sr-Latn-CS"/>
                          </w:rPr>
                          <w:t>cloud Web server</w:t>
                        </w:r>
                      </w:p>
                      <w:p>
                        <w:pPr>
                          <w:pStyle w:val="Normal"/>
                          <w:rPr>
                            <w:sz w:val="16"/>
                            <w:lang w:val="sr-Latn-CS"/>
                          </w:rPr>
                        </w:pPr>
                        <w:r>
                          <w:rPr>
                            <w:sz w:val="16"/>
                            <w:lang w:val="sr-Latn-CS"/>
                          </w:rPr>
                        </w:r>
                      </w:p>
                      <w:p>
                        <w:pPr>
                          <w:pStyle w:val="Normal"/>
                          <w:rPr>
                            <w:sz w:val="16"/>
                            <w:lang w:val="sr-Latn-CS"/>
                          </w:rPr>
                        </w:pPr>
                        <w:r>
                          <w:rPr>
                            <w:sz w:val="16"/>
                            <w:lang w:val="sr-Latn-CS"/>
                          </w:rPr>
                        </w:r>
                      </w:p>
                      <w:p>
                        <w:pPr>
                          <w:pStyle w:val="Normal"/>
                          <w:rPr>
                            <w:sz w:val="16"/>
                            <w:lang w:val="sr-Latn-CS"/>
                          </w:rPr>
                        </w:pPr>
                        <w:r>
                          <w:rPr>
                            <w:sz w:val="16"/>
                            <w:lang w:val="sr-Latn-CS"/>
                          </w:rPr>
                          <w:t>OutfitFactory web aplikacija</w:t>
                        </w:r>
                      </w:p>
                      <w:p>
                        <w:pPr>
                          <w:pStyle w:val="Normal"/>
                          <w:rPr>
                            <w:lang w:val="sr-Latn-CS"/>
                          </w:rPr>
                        </w:pPr>
                        <w:r>
                          <w:rPr>
                            <w:lang w:val="sr-Latn-CS"/>
                          </w:rPr>
                        </w:r>
                      </w:p>
                      <w:p>
                        <w:pPr>
                          <w:pStyle w:val="Normal"/>
                          <w:jc w:val="both"/>
                          <w:rPr>
                            <w:lang w:val="sr-Latn-CS"/>
                          </w:rPr>
                        </w:pPr>
                        <w:r>
                          <w:rPr/>
                        </w:r>
                      </w:p>
                    </w:txbxContent>
                  </v:textbox>
                  <w10:wrap type="square"/>
                </v:rect>
                <v:line id="shape_0" from="1222,-958" to="2307,-958" ID="Line 20" stroked="t" o:allowincell="f" style="position:absolute;mso-position-vertical:top">
                  <v:stroke color="black" weight="9360" joinstyle="round" endcap="flat"/>
                  <v:fill o:detectmouseclick="t" on="false"/>
                  <w10:wrap type="square"/>
                </v:line>
                <v:rect id="shape_0" ID="Text Box 22" path="m0,0l-2147483645,0l-2147483645,-2147483646l0,-2147483646xe" fillcolor="white" stroked="f" o:allowincell="f" style="position:absolute;left:1358;top:-863;width:813;height:379;mso-wrap-style:square;v-text-anchor:top;mso-position-vertical:top">
                  <v:fill o:detectmouseclick="t" type="solid" color2="black"/>
                  <v:stroke color="#3465a4" joinstyle="round" endcap="flat"/>
                  <v:textbox>
                    <w:txbxContent>
                      <w:p>
                        <w:pPr>
                          <w:pStyle w:val="Normal"/>
                          <w:jc w:val="center"/>
                          <w:rPr>
                            <w:sz w:val="16"/>
                          </w:rPr>
                        </w:pPr>
                        <w:r>
                          <w:rPr>
                            <w:sz w:val="16"/>
                          </w:rPr>
                          <w:t>Internet</w:t>
                        </w:r>
                      </w:p>
                    </w:txbxContent>
                  </v:textbox>
                  <w10:wrap type="square"/>
                </v:rect>
              </v:group>
            </w:pict>
          </mc:Fallback>
        </mc:AlternateContent>
      </w:r>
    </w:p>
    <w:p>
      <w:pPr>
        <w:pStyle w:val="BodyText"/>
        <w:jc w:val="center"/>
        <w:rPr>
          <w:rFonts w:ascii="Arial" w:hAnsi="Arial"/>
          <w:b/>
          <w:lang w:val="sr-Latn-RS"/>
        </w:rPr>
      </w:pPr>
      <w:r>
        <w:rPr>
          <w:rFonts w:ascii="Arial" w:hAnsi="Arial"/>
          <w:b/>
          <w:lang w:val="sr-Latn-RS"/>
        </w:rPr>
      </w:r>
    </w:p>
    <w:p>
      <w:pPr>
        <w:pStyle w:val="BodyText"/>
        <w:jc w:val="center"/>
        <w:rPr>
          <w:rFonts w:ascii="Arial" w:hAnsi="Arial"/>
          <w:b/>
          <w:lang w:val="sr-Latn-RS"/>
        </w:rPr>
      </w:pPr>
      <w:r>
        <w:rPr>
          <w:rFonts w:ascii="Arial" w:hAnsi="Arial"/>
          <w:b/>
          <w:lang w:val="sr-Latn-RS"/>
        </w:rPr>
        <w:t>Slika 6.1.2. Pregled sistema OutfitFactory</w:t>
      </w:r>
    </w:p>
    <w:p>
      <w:pPr>
        <w:pStyle w:val="BodyText"/>
        <w:jc w:val="center"/>
        <w:rPr>
          <w:rFonts w:ascii="Arial" w:hAnsi="Arial"/>
          <w:b/>
          <w:lang w:val="sr-Latn-RS"/>
        </w:rPr>
      </w:pPr>
      <w:r>
        <w:rPr>
          <w:rFonts w:ascii="Arial" w:hAnsi="Arial"/>
          <w:b/>
          <w:lang w:val="sr-Latn-RS"/>
        </w:rPr>
      </w:r>
    </w:p>
    <w:p>
      <w:pPr>
        <w:pStyle w:val="Heading2"/>
        <w:numPr>
          <w:ilvl w:val="1"/>
          <w:numId w:val="10"/>
        </w:numPr>
        <w:rPr>
          <w:lang w:val="sr-Latn-RS"/>
        </w:rPr>
      </w:pPr>
      <w:bookmarkStart w:id="14" w:name="_Toc161771506"/>
      <w:r>
        <w:rPr>
          <w:lang w:val="sr-Latn-RS"/>
        </w:rPr>
        <w:t>Pregled mogućnosti</w:t>
      </w:r>
      <w:bookmarkEnd w:id="14"/>
    </w:p>
    <w:p>
      <w:pPr>
        <w:pStyle w:val="BodyText"/>
        <w:rPr>
          <w:lang w:val="sr-Latn-RS"/>
        </w:rPr>
      </w:pPr>
      <w:r>
        <w:rPr>
          <w:lang w:val="sr-Latn-RS"/>
        </w:rPr>
        <w:t>Tabela prikazana u ovom odeljku identifikuje osnovne mogućnosti OutfitFactory društvene mreže u pogledu prednosti koje nudi i funkcionalnosti koje te prednosti ostvaruju. Dodatni opis funkcionalnih zahteva je dat u odeljku 7 ovog dokumenta.</w:t>
      </w:r>
    </w:p>
    <w:p>
      <w:pPr>
        <w:pStyle w:val="BodyText"/>
        <w:rPr>
          <w:lang w:val="sr-Latn-RS"/>
        </w:rPr>
      </w:pPr>
      <w:r>
        <w:rPr>
          <w:lang w:val="sr-Latn-RS"/>
        </w:rPr>
      </w:r>
    </w:p>
    <w:tbl>
      <w:tblPr>
        <w:tblW w:w="8748" w:type="dxa"/>
        <w:jc w:val="start"/>
        <w:tblInd w:w="829" w:type="dxa"/>
        <w:tblLayout w:type="fixed"/>
        <w:tblCellMar>
          <w:top w:w="0" w:type="dxa"/>
          <w:start w:w="108" w:type="dxa"/>
          <w:bottom w:w="0" w:type="dxa"/>
          <w:end w:w="108" w:type="dxa"/>
        </w:tblCellMar>
        <w:tblLook w:val="0000" w:noHBand="0" w:noVBand="0" w:firstColumn="0" w:lastRow="0" w:lastColumn="0" w:firstRow="0"/>
      </w:tblPr>
      <w:tblGrid>
        <w:gridCol w:w="4229"/>
        <w:gridCol w:w="4519"/>
      </w:tblGrid>
      <w:tr>
        <w:trPr/>
        <w:tc>
          <w:tcPr>
            <w:tcW w:w="4229" w:type="dxa"/>
            <w:tcBorders>
              <w:top w:val="single" w:sz="4" w:space="0" w:color="000000"/>
              <w:start w:val="single" w:sz="4" w:space="0" w:color="000000"/>
              <w:bottom w:val="single" w:sz="4" w:space="0" w:color="000000"/>
              <w:end w:val="single" w:sz="4" w:space="0" w:color="000000"/>
            </w:tcBorders>
          </w:tcPr>
          <w:p>
            <w:pPr>
              <w:pStyle w:val="BodyText"/>
              <w:spacing w:before="0" w:after="0"/>
              <w:ind w:start="0"/>
              <w:rPr>
                <w:b/>
                <w:lang w:val="sr-Latn-RS"/>
              </w:rPr>
            </w:pPr>
            <w:r>
              <w:rPr>
                <w:b/>
                <w:lang w:val="sr-Latn-RS"/>
              </w:rPr>
              <w:t>Prednosti</w:t>
            </w:r>
          </w:p>
        </w:tc>
        <w:tc>
          <w:tcPr>
            <w:tcW w:w="4519" w:type="dxa"/>
            <w:tcBorders>
              <w:top w:val="single" w:sz="4" w:space="0" w:color="000000"/>
              <w:start w:val="single" w:sz="4" w:space="0" w:color="000000"/>
              <w:bottom w:val="single" w:sz="4" w:space="0" w:color="000000"/>
              <w:end w:val="single" w:sz="4" w:space="0" w:color="000000"/>
            </w:tcBorders>
          </w:tcPr>
          <w:p>
            <w:pPr>
              <w:pStyle w:val="BodyText"/>
              <w:spacing w:before="0" w:after="0"/>
              <w:ind w:start="0"/>
              <w:rPr>
                <w:b/>
                <w:lang w:val="sr-Latn-RS"/>
              </w:rPr>
            </w:pPr>
            <w:r>
              <w:rPr>
                <w:b/>
                <w:lang w:val="sr-Latn-RS"/>
              </w:rPr>
              <w:t>Funkcionalnosti</w:t>
            </w:r>
          </w:p>
        </w:tc>
      </w:tr>
      <w:tr>
        <w:trPr/>
        <w:tc>
          <w:tcPr>
            <w:tcW w:w="4229" w:type="dxa"/>
            <w:tcBorders>
              <w:top w:val="single" w:sz="4" w:space="0" w:color="000000"/>
              <w:start w:val="single" w:sz="4" w:space="0" w:color="000000"/>
              <w:bottom w:val="single" w:sz="4" w:space="0" w:color="000000"/>
              <w:end w:val="single" w:sz="4" w:space="0" w:color="000000"/>
            </w:tcBorders>
          </w:tcPr>
          <w:p>
            <w:pPr>
              <w:pStyle w:val="BodyText"/>
              <w:spacing w:before="0" w:after="0"/>
              <w:ind w:start="0"/>
              <w:rPr>
                <w:lang w:val="sr-Latn-RS"/>
              </w:rPr>
            </w:pPr>
            <w:r>
              <w:rPr>
                <w:lang w:val="sr-Latn-RS"/>
              </w:rPr>
              <w:t>Centralizovana predstava sopstvenog ormara i komada na prodaju iz prodavnica.</w:t>
            </w:r>
          </w:p>
        </w:tc>
        <w:tc>
          <w:tcPr>
            <w:tcW w:w="4519" w:type="dxa"/>
            <w:tcBorders>
              <w:top w:val="single" w:sz="4" w:space="0" w:color="000000"/>
              <w:start w:val="single" w:sz="4" w:space="0" w:color="000000"/>
              <w:bottom w:val="single" w:sz="4" w:space="0" w:color="000000"/>
              <w:end w:val="single" w:sz="4" w:space="0" w:color="000000"/>
            </w:tcBorders>
          </w:tcPr>
          <w:p>
            <w:pPr>
              <w:pStyle w:val="BodyText"/>
              <w:spacing w:before="0" w:after="0"/>
              <w:ind w:start="0"/>
              <w:rPr>
                <w:lang w:val="sr-Latn-RS"/>
              </w:rPr>
            </w:pPr>
            <w:r>
              <w:rPr>
                <w:lang w:val="sr-Latn-RS"/>
              </w:rPr>
              <w:t>Prikaz i pretraživanje svih odevnih komada na prodaju na srpskom tržištu.</w:t>
            </w:r>
          </w:p>
          <w:p>
            <w:pPr>
              <w:pStyle w:val="BodyText"/>
              <w:spacing w:before="0" w:after="0"/>
              <w:ind w:start="0"/>
              <w:rPr>
                <w:lang w:val="sr-Latn-RS"/>
              </w:rPr>
            </w:pPr>
            <w:r>
              <w:rPr>
                <w:lang w:val="sr-Latn-RS"/>
              </w:rPr>
            </w:r>
          </w:p>
        </w:tc>
      </w:tr>
      <w:tr>
        <w:trPr/>
        <w:tc>
          <w:tcPr>
            <w:tcW w:w="4229" w:type="dxa"/>
            <w:tcBorders>
              <w:top w:val="single" w:sz="4" w:space="0" w:color="000000"/>
              <w:start w:val="single" w:sz="4" w:space="0" w:color="000000"/>
              <w:bottom w:val="single" w:sz="4" w:space="0" w:color="000000"/>
              <w:end w:val="single" w:sz="4" w:space="0" w:color="000000"/>
            </w:tcBorders>
          </w:tcPr>
          <w:p>
            <w:pPr>
              <w:pStyle w:val="BodyText"/>
              <w:spacing w:before="0" w:after="0"/>
              <w:ind w:start="0"/>
              <w:rPr>
                <w:lang w:val="sr-Latn-RS"/>
              </w:rPr>
            </w:pPr>
            <w:r>
              <w:rPr>
                <w:lang w:val="sr-Latn-RS"/>
              </w:rPr>
              <w:t>Mogućnost deljenja odevnih kombinacija sa drugim ljudima.</w:t>
            </w:r>
          </w:p>
        </w:tc>
        <w:tc>
          <w:tcPr>
            <w:tcW w:w="4519" w:type="dxa"/>
            <w:tcBorders>
              <w:top w:val="single" w:sz="4" w:space="0" w:color="000000"/>
              <w:start w:val="single" w:sz="4" w:space="0" w:color="000000"/>
              <w:bottom w:val="single" w:sz="4" w:space="0" w:color="000000"/>
              <w:end w:val="single" w:sz="4" w:space="0" w:color="000000"/>
            </w:tcBorders>
          </w:tcPr>
          <w:p>
            <w:pPr>
              <w:pStyle w:val="BodyText"/>
              <w:spacing w:before="0" w:after="0"/>
              <w:ind w:start="0"/>
              <w:rPr>
                <w:lang w:val="sr-Latn-RS"/>
              </w:rPr>
            </w:pPr>
            <w:r>
              <w:rPr>
                <w:lang w:val="sr-Latn-RS"/>
              </w:rPr>
              <w:t>Prikaz i pretraživanje odevnih kombinacija na profilu korisnika.</w:t>
            </w:r>
          </w:p>
          <w:p>
            <w:pPr>
              <w:pStyle w:val="BodyText"/>
              <w:spacing w:before="0" w:after="0"/>
              <w:ind w:start="0"/>
              <w:rPr/>
            </w:pPr>
            <w:r>
              <w:rPr>
                <w:lang w:val="sr-Latn-RS"/>
              </w:rPr>
              <w:t xml:space="preserve">Ostavljanje komentara ili oznaka </w:t>
            </w:r>
            <w:r>
              <w:rPr/>
              <w:t>“sviđa mi se” na odevnim kombinacijama drugih korisnika.</w:t>
            </w:r>
          </w:p>
          <w:p>
            <w:pPr>
              <w:pStyle w:val="BodyText"/>
              <w:spacing w:before="0" w:after="0"/>
              <w:ind w:start="0"/>
              <w:rPr/>
            </w:pPr>
            <w:r>
              <w:rPr/>
            </w:r>
          </w:p>
        </w:tc>
      </w:tr>
      <w:tr>
        <w:trPr/>
        <w:tc>
          <w:tcPr>
            <w:tcW w:w="4229" w:type="dxa"/>
            <w:tcBorders>
              <w:top w:val="single" w:sz="4" w:space="0" w:color="000000"/>
              <w:start w:val="single" w:sz="4" w:space="0" w:color="000000"/>
              <w:bottom w:val="single" w:sz="4" w:space="0" w:color="000000"/>
              <w:end w:val="single" w:sz="4" w:space="0" w:color="000000"/>
            </w:tcBorders>
          </w:tcPr>
          <w:p>
            <w:pPr>
              <w:pStyle w:val="BodyText"/>
              <w:spacing w:before="0" w:after="0"/>
              <w:ind w:start="0"/>
              <w:rPr>
                <w:lang w:val="sr-Latn-RS"/>
              </w:rPr>
            </w:pPr>
            <w:r>
              <w:rPr>
                <w:lang w:val="sr-Latn-RS"/>
              </w:rPr>
              <w:t>Dobijanje povratnih informacija o odevnoj kombinaciji od drugih ljudi.</w:t>
            </w:r>
          </w:p>
        </w:tc>
        <w:tc>
          <w:tcPr>
            <w:tcW w:w="4519" w:type="dxa"/>
            <w:tcBorders>
              <w:top w:val="single" w:sz="4" w:space="0" w:color="000000"/>
              <w:start w:val="single" w:sz="4" w:space="0" w:color="000000"/>
              <w:bottom w:val="single" w:sz="4" w:space="0" w:color="000000"/>
              <w:end w:val="single" w:sz="4" w:space="0" w:color="000000"/>
            </w:tcBorders>
          </w:tcPr>
          <w:p>
            <w:pPr>
              <w:pStyle w:val="BodyText"/>
              <w:spacing w:before="0" w:after="0"/>
              <w:ind w:start="0"/>
              <w:rPr>
                <w:lang w:val="sr-Latn-RS"/>
              </w:rPr>
            </w:pPr>
            <w:r>
              <w:rPr>
                <w:lang w:val="sr-Latn-RS"/>
              </w:rPr>
              <w:t>Unos i prikaz komentara na objavama sa odevnim kombinacijama korisnika.</w:t>
            </w:r>
          </w:p>
          <w:p>
            <w:pPr>
              <w:pStyle w:val="BodyText"/>
              <w:spacing w:before="0" w:after="0"/>
              <w:ind w:start="0"/>
              <w:rPr>
                <w:lang w:val="sr-Latn-RS"/>
              </w:rPr>
            </w:pPr>
            <w:r>
              <w:rPr>
                <w:lang w:val="sr-Latn-RS"/>
              </w:rPr>
            </w:r>
          </w:p>
        </w:tc>
      </w:tr>
      <w:tr>
        <w:trPr/>
        <w:tc>
          <w:tcPr>
            <w:tcW w:w="4229" w:type="dxa"/>
            <w:tcBorders>
              <w:top w:val="single" w:sz="4" w:space="0" w:color="000000"/>
              <w:start w:val="single" w:sz="4" w:space="0" w:color="000000"/>
              <w:bottom w:val="single" w:sz="4" w:space="0" w:color="000000"/>
              <w:end w:val="single" w:sz="4" w:space="0" w:color="000000"/>
            </w:tcBorders>
          </w:tcPr>
          <w:p>
            <w:pPr>
              <w:pStyle w:val="BodyText"/>
              <w:spacing w:before="0" w:after="0"/>
              <w:ind w:start="0"/>
              <w:rPr>
                <w:lang w:val="sr-Latn-RS"/>
              </w:rPr>
            </w:pPr>
            <w:r>
              <w:rPr>
                <w:lang w:val="sr-Latn-RS"/>
              </w:rPr>
              <w:t>Jednostavno ažuriranje podataka sa bilo koje lokacije.</w:t>
            </w:r>
          </w:p>
        </w:tc>
        <w:tc>
          <w:tcPr>
            <w:tcW w:w="4519" w:type="dxa"/>
            <w:tcBorders>
              <w:top w:val="single" w:sz="4" w:space="0" w:color="000000"/>
              <w:start w:val="single" w:sz="4" w:space="0" w:color="000000"/>
              <w:bottom w:val="single" w:sz="4" w:space="0" w:color="000000"/>
              <w:end w:val="single" w:sz="4" w:space="0" w:color="000000"/>
            </w:tcBorders>
          </w:tcPr>
          <w:p>
            <w:pPr>
              <w:pStyle w:val="BodyText"/>
              <w:spacing w:before="0" w:after="0"/>
              <w:ind w:start="0"/>
              <w:rPr>
                <w:lang w:val="sr-Latn-RS"/>
              </w:rPr>
            </w:pPr>
            <w:r>
              <w:rPr>
                <w:lang w:val="sr-Latn-RS"/>
              </w:rPr>
              <w:t>Mogućnost pristupa i ažuriranja svih podataka sa bilo koje lokacije korišćenjem personalnog računara i Internet konekcije.</w:t>
            </w:r>
          </w:p>
          <w:p>
            <w:pPr>
              <w:pStyle w:val="BodyText"/>
              <w:spacing w:before="0" w:after="0"/>
              <w:ind w:start="0"/>
              <w:rPr>
                <w:lang w:val="sr-Latn-RS"/>
              </w:rPr>
            </w:pPr>
            <w:r>
              <w:rPr>
                <w:lang w:val="sr-Latn-RS"/>
              </w:rPr>
            </w:r>
          </w:p>
        </w:tc>
      </w:tr>
    </w:tbl>
    <w:p>
      <w:pPr>
        <w:pStyle w:val="BodyText"/>
        <w:rPr>
          <w:lang w:val="sr-Latn-RS"/>
        </w:rPr>
      </w:pPr>
      <w:r>
        <w:rPr>
          <w:lang w:val="sr-Latn-RS"/>
        </w:rPr>
      </w:r>
    </w:p>
    <w:p>
      <w:pPr>
        <w:pStyle w:val="Heading2"/>
        <w:numPr>
          <w:ilvl w:val="1"/>
          <w:numId w:val="10"/>
        </w:numPr>
        <w:rPr>
          <w:lang w:val="sr-Latn-RS"/>
        </w:rPr>
      </w:pPr>
      <w:bookmarkStart w:id="15" w:name="_Toc161771507"/>
      <w:r>
        <w:rPr>
          <w:lang w:val="sr-Latn-RS"/>
        </w:rPr>
        <w:t>Pretpostavke i zavisnosti</w:t>
      </w:r>
      <w:bookmarkEnd w:id="15"/>
    </w:p>
    <w:p>
      <w:pPr>
        <w:pStyle w:val="BodyText"/>
        <w:rPr>
          <w:lang w:val="sr-Latn-RS"/>
        </w:rPr>
      </w:pPr>
      <w:r>
        <w:rPr>
          <w:lang w:val="sr-Latn-RS"/>
        </w:rPr>
        <w:t>OufitFactory sistem, kao web aplikacija je zavisan od:</w:t>
      </w:r>
    </w:p>
    <w:p>
      <w:pPr>
        <w:pStyle w:val="BodyText"/>
        <w:numPr>
          <w:ilvl w:val="0"/>
          <w:numId w:val="4"/>
        </w:numPr>
        <w:tabs>
          <w:tab w:val="clear" w:pos="720"/>
          <w:tab w:val="left" w:pos="1080" w:leader="none"/>
        </w:tabs>
        <w:ind w:hanging="360" w:start="1080"/>
        <w:rPr>
          <w:lang w:val="sr-Latn-RS"/>
        </w:rPr>
      </w:pPr>
      <w:r>
        <w:rPr>
          <w:lang w:val="sr-Latn-RS"/>
        </w:rPr>
        <w:t>Podrška web servera za izabrani skripting jezik.</w:t>
      </w:r>
    </w:p>
    <w:p>
      <w:pPr>
        <w:pStyle w:val="BodyText"/>
        <w:numPr>
          <w:ilvl w:val="0"/>
          <w:numId w:val="4"/>
        </w:numPr>
        <w:tabs>
          <w:tab w:val="clear" w:pos="720"/>
          <w:tab w:val="left" w:pos="1080" w:leader="none"/>
        </w:tabs>
        <w:ind w:hanging="360" w:start="1080"/>
        <w:rPr>
          <w:lang w:val="sr-Latn-RS"/>
        </w:rPr>
      </w:pPr>
      <w:r>
        <w:rPr>
          <w:lang w:val="sr-Latn-RS"/>
        </w:rPr>
        <w:t>Mogućnost povezivanja sa DBMS-om iz skripting jezika.</w:t>
      </w:r>
    </w:p>
    <w:p>
      <w:pPr>
        <w:pStyle w:val="BodyText"/>
        <w:numPr>
          <w:ilvl w:val="0"/>
          <w:numId w:val="4"/>
        </w:numPr>
        <w:tabs>
          <w:tab w:val="clear" w:pos="720"/>
          <w:tab w:val="left" w:pos="1080" w:leader="none"/>
        </w:tabs>
        <w:ind w:hanging="360" w:start="1080"/>
        <w:rPr>
          <w:lang w:val="sr-Latn-RS"/>
        </w:rPr>
      </w:pPr>
      <w:r>
        <w:rPr>
          <w:lang w:val="sr-Latn-RS"/>
        </w:rPr>
        <w:t>Funkcionalnosti web čitača koje korisnici upotrebljavaju za pristupanje portalu.</w:t>
      </w:r>
    </w:p>
    <w:p>
      <w:pPr>
        <w:pStyle w:val="Heading2"/>
        <w:numPr>
          <w:ilvl w:val="1"/>
          <w:numId w:val="10"/>
        </w:numPr>
        <w:rPr>
          <w:lang w:val="sr-Latn-RS"/>
        </w:rPr>
      </w:pPr>
      <w:bookmarkStart w:id="16" w:name="_Toc161771508"/>
      <w:r>
        <w:rPr>
          <w:lang w:val="sr-Latn-RS"/>
        </w:rPr>
        <w:t>Cena</w:t>
      </w:r>
      <w:bookmarkEnd w:id="16"/>
    </w:p>
    <w:p>
      <w:pPr>
        <w:pStyle w:val="BodyText"/>
        <w:rPr>
          <w:lang w:val="sr-Latn-RS"/>
        </w:rPr>
      </w:pPr>
      <w:r>
        <w:rPr>
          <w:lang w:val="sr-Latn-RS"/>
        </w:rPr>
        <w:t>Zbog ograničenja u pogledu budžeta, cena razvoja sistema ne sme da premaši sumu od 800.000 dinara.</w:t>
      </w:r>
    </w:p>
    <w:p>
      <w:pPr>
        <w:pStyle w:val="BodyText"/>
        <w:rPr>
          <w:lang w:val="sr-Latn-RS"/>
        </w:rPr>
      </w:pPr>
      <w:r>
        <w:rPr>
          <w:lang w:val="sr-Latn-RS"/>
        </w:rPr>
        <w:t>Za održavanje i instalaciju sistema će biti iskorišćena neka od besplatnih online web hosting usluga, za šta trenutno nije potrebno izdvojiti nikakve finansijske resurse, međutim ukoliko dođe do rasta u popularnosti aplikacije, to može da se promeni.</w:t>
      </w:r>
    </w:p>
    <w:p>
      <w:pPr>
        <w:pStyle w:val="Heading2"/>
        <w:numPr>
          <w:ilvl w:val="1"/>
          <w:numId w:val="10"/>
        </w:numPr>
        <w:rPr>
          <w:lang w:val="sr-Latn-RS"/>
        </w:rPr>
      </w:pPr>
      <w:bookmarkStart w:id="17" w:name="_Toc161771509"/>
      <w:r>
        <w:rPr>
          <w:lang w:val="sr-Latn-RS"/>
        </w:rPr>
        <w:t>Licenciranje i instalacija</w:t>
      </w:r>
      <w:bookmarkEnd w:id="17"/>
    </w:p>
    <w:p>
      <w:pPr>
        <w:pStyle w:val="BodyText"/>
        <w:rPr>
          <w:lang w:val="sr-Latn-RS"/>
        </w:rPr>
      </w:pPr>
      <w:r>
        <w:rPr>
          <w:lang w:val="sr-Latn-RS"/>
        </w:rPr>
        <w:t>Kako se radi o javno dostupnim informacijama, ne bi trebalo da se jave problemi sa licenciranjem.</w:t>
      </w:r>
    </w:p>
    <w:p>
      <w:pPr>
        <w:pStyle w:val="BodyText"/>
        <w:rPr>
          <w:lang w:val="sr-Latn-RS"/>
        </w:rPr>
      </w:pPr>
      <w:r>
        <w:rPr>
          <w:lang w:val="sr-Latn-RS"/>
        </w:rPr>
        <w:t>Potrebno je obezbediti cloud web server na kome bi se pokretao serverski deo aplikacije.</w:t>
      </w:r>
    </w:p>
    <w:p>
      <w:pPr>
        <w:pStyle w:val="Heading1"/>
        <w:numPr>
          <w:ilvl w:val="0"/>
          <w:numId w:val="10"/>
        </w:numPr>
        <w:rPr>
          <w:lang w:val="sr-Latn-RS"/>
        </w:rPr>
      </w:pPr>
      <w:bookmarkStart w:id="18" w:name="_Toc161771510"/>
      <w:r>
        <w:rPr>
          <w:lang w:val="sr-Latn-RS"/>
        </w:rPr>
        <w:t>Funkcionalni zahtevi</w:t>
      </w:r>
      <w:bookmarkEnd w:id="18"/>
    </w:p>
    <w:p>
      <w:pPr>
        <w:pStyle w:val="BodyText"/>
        <w:rPr>
          <w:lang w:val="sr-Latn-RS"/>
        </w:rPr>
      </w:pPr>
      <w:r>
        <w:rPr>
          <w:lang w:val="sr-Latn-RS"/>
        </w:rPr>
        <w:t xml:space="preserve">U ovom odeljku su definisane funkcionalnosti OutfitFactory sistema. Opisane funkcionalnosti predstavljaju osnovne mogućnosti sistema koje je neophodno implementirati da bi se zadovoljile potrebe korisnika. </w:t>
      </w:r>
    </w:p>
    <w:p>
      <w:pPr>
        <w:pStyle w:val="Heading2"/>
        <w:numPr>
          <w:ilvl w:val="1"/>
          <w:numId w:val="10"/>
        </w:numPr>
        <w:rPr>
          <w:lang w:val="sr-Latn-RS"/>
        </w:rPr>
      </w:pPr>
      <w:bookmarkStart w:id="19" w:name="_Toc161771511"/>
      <w:r>
        <w:rPr>
          <w:lang w:val="sr-Latn-RS"/>
        </w:rPr>
        <w:t>Prijavljivanje na sistem</w:t>
      </w:r>
      <w:bookmarkEnd w:id="19"/>
    </w:p>
    <w:p>
      <w:pPr>
        <w:pStyle w:val="BodyText"/>
        <w:rPr>
          <w:lang w:val="sr-Latn-RS"/>
        </w:rPr>
      </w:pPr>
      <w:r>
        <w:rPr>
          <w:lang w:val="sr-Latn-RS"/>
        </w:rPr>
        <w:t>Za administratora i članove društvene mreže se mora obezbediti prijavljivanje na društvenu mrežu korišćenjem korisničkog imena i lozinke.</w:t>
      </w:r>
    </w:p>
    <w:p>
      <w:pPr>
        <w:pStyle w:val="BodyText"/>
        <w:rPr>
          <w:lang w:val="sr-Latn-RS"/>
        </w:rPr>
      </w:pPr>
      <w:r>
        <w:rPr>
          <w:lang w:val="sr-Latn-RS"/>
        </w:rPr>
        <w:t>Posetioci pristupaju informacijama bez potrebe prijavljivanja na sistem.</w:t>
      </w:r>
    </w:p>
    <w:p>
      <w:pPr>
        <w:pStyle w:val="Heading2"/>
        <w:numPr>
          <w:ilvl w:val="1"/>
          <w:numId w:val="10"/>
        </w:numPr>
        <w:rPr>
          <w:lang w:val="sr-Latn-RS"/>
        </w:rPr>
      </w:pPr>
      <w:bookmarkStart w:id="20" w:name="_Toc161771512"/>
      <w:r>
        <w:rPr>
          <w:lang w:val="sr-Latn-RS"/>
        </w:rPr>
        <w:t xml:space="preserve">Brisanje i ažuriranje </w:t>
      </w:r>
      <w:bookmarkEnd w:id="20"/>
      <w:r>
        <w:rPr>
          <w:lang w:val="sr-Latn-RS"/>
        </w:rPr>
        <w:t>podataka o dostupnoj odeći na tržištu</w:t>
      </w:r>
    </w:p>
    <w:p>
      <w:pPr>
        <w:pStyle w:val="BodyText"/>
        <w:rPr>
          <w:lang w:val="sr-Latn-RS"/>
        </w:rPr>
      </w:pPr>
      <w:r>
        <w:rPr>
          <w:lang w:val="sr-Latn-RS"/>
        </w:rPr>
        <w:t>Administrator ima mogućnost brisanja i ažuriranja nekog odevnog artikla.</w:t>
      </w:r>
    </w:p>
    <w:p>
      <w:pPr>
        <w:pStyle w:val="Heading2"/>
        <w:numPr>
          <w:ilvl w:val="1"/>
          <w:numId w:val="10"/>
        </w:numPr>
        <w:rPr>
          <w:lang w:val="sr-Latn-RS"/>
        </w:rPr>
      </w:pPr>
      <w:bookmarkStart w:id="21" w:name="_Toc161771514"/>
      <w:r>
        <w:rPr>
          <w:lang w:val="sr-Latn-RS"/>
        </w:rPr>
        <w:t xml:space="preserve">Unos, prikaz i ažuriranje podataka o članovima </w:t>
      </w:r>
      <w:bookmarkEnd w:id="21"/>
      <w:r>
        <w:rPr>
          <w:lang w:val="sr-Latn-RS"/>
        </w:rPr>
        <w:t>društvene mreže</w:t>
      </w:r>
    </w:p>
    <w:p>
      <w:pPr>
        <w:pStyle w:val="BodyText"/>
        <w:rPr>
          <w:lang w:val="sr-Latn-RS"/>
        </w:rPr>
      </w:pPr>
      <w:r>
        <w:rPr>
          <w:lang w:val="sr-Latn-RS"/>
        </w:rPr>
        <w:t>Za svaki kreirani nalog za člana društvene mreže potrebno je vezati i informacije koje će se prikazivati uniformno na centralizovanom nivou. Svaki član zadužen je za unos i ažuriranje sopstvenih podataka.</w:t>
      </w:r>
    </w:p>
    <w:p>
      <w:pPr>
        <w:pStyle w:val="Heading2"/>
        <w:numPr>
          <w:ilvl w:val="1"/>
          <w:numId w:val="10"/>
        </w:numPr>
        <w:rPr>
          <w:lang w:val="sr-Latn-RS"/>
        </w:rPr>
      </w:pPr>
      <w:bookmarkStart w:id="22" w:name="_Toc161771516"/>
      <w:r>
        <w:rPr>
          <w:lang w:val="sr-Latn-RS"/>
        </w:rPr>
        <w:t>Kreiranje</w:t>
      </w:r>
      <w:bookmarkEnd w:id="22"/>
      <w:r>
        <w:rPr>
          <w:lang w:val="sr-Latn-RS"/>
        </w:rPr>
        <w:t xml:space="preserve"> odevne kombinacije</w:t>
      </w:r>
    </w:p>
    <w:p>
      <w:pPr>
        <w:pStyle w:val="BodyText"/>
        <w:rPr>
          <w:lang w:val="sr-Latn-RS"/>
        </w:rPr>
      </w:pPr>
      <w:r>
        <w:rPr>
          <w:lang w:val="sr-Latn-RS"/>
        </w:rPr>
        <w:t xml:space="preserve">Kreiranje odevne kombinacije korišćenjem sopstvenih i artikala dostupnih na tržištu. </w:t>
      </w:r>
    </w:p>
    <w:p>
      <w:pPr>
        <w:pStyle w:val="Heading2"/>
        <w:numPr>
          <w:ilvl w:val="1"/>
          <w:numId w:val="10"/>
        </w:numPr>
        <w:rPr>
          <w:lang w:val="sr-Latn-RS"/>
        </w:rPr>
      </w:pPr>
      <w:bookmarkStart w:id="23" w:name="_Toc161771517"/>
      <w:r>
        <w:rPr>
          <w:lang w:val="sr-Latn-RS"/>
        </w:rPr>
        <w:t xml:space="preserve">Prikaz i ažuriranje podataka o </w:t>
      </w:r>
      <w:bookmarkEnd w:id="23"/>
      <w:r>
        <w:rPr>
          <w:lang w:val="sr-Latn-RS"/>
        </w:rPr>
        <w:t>odevnim kombinacijama</w:t>
      </w:r>
    </w:p>
    <w:p>
      <w:pPr>
        <w:pStyle w:val="BodyText"/>
        <w:rPr>
          <w:lang w:val="sr-Latn-RS"/>
        </w:rPr>
      </w:pPr>
      <w:r>
        <w:rPr>
          <w:lang w:val="sr-Latn-RS"/>
        </w:rPr>
        <w:t xml:space="preserve">Nakon kreiranja odevnih kombinacija, treba omogućiti članovima društvene mreže da ih podele javno. Članovi mogu da pregledavaju kombinacije organizovane po korisniku, artiklima koje sadrže, bojama, rodu, stilu, tipu artikala, brendovima artikala i dr. Svaka javna odevna kombinacija može biti označena sa </w:t>
      </w:r>
      <w:r>
        <w:rPr/>
        <w:t>“sviđa mi se” i članovi mogu ostavljati komentare na njoj.</w:t>
      </w:r>
    </w:p>
    <w:p>
      <w:pPr>
        <w:pStyle w:val="Heading1"/>
        <w:numPr>
          <w:ilvl w:val="0"/>
          <w:numId w:val="13"/>
        </w:numPr>
        <w:rPr>
          <w:lang w:val="sr-Latn-RS"/>
        </w:rPr>
      </w:pPr>
      <w:bookmarkStart w:id="24" w:name="_Toc161771518"/>
      <w:r>
        <w:rPr>
          <w:lang w:val="sr-Latn-RS"/>
        </w:rPr>
        <w:t>Ograničenja</w:t>
      </w:r>
      <w:bookmarkEnd w:id="24"/>
      <w:r>
        <w:rPr>
          <w:lang w:val="sr-Latn-RS"/>
        </w:rPr>
        <w:t xml:space="preserve"> </w:t>
      </w:r>
    </w:p>
    <w:p>
      <w:pPr>
        <w:pStyle w:val="BodyText"/>
        <w:rPr>
          <w:lang w:val="sr-Latn-RS"/>
        </w:rPr>
      </w:pPr>
      <w:r>
        <w:rPr>
          <w:lang w:val="sr-Latn-RS"/>
        </w:rPr>
        <w:t>Kao dopuna pretpostavki i zavisnosti definisanih u odeljku 6, OutfitFactory sistem će biti razvijan pod sledećim ograničenjima:</w:t>
      </w:r>
    </w:p>
    <w:p>
      <w:pPr>
        <w:pStyle w:val="BodyText"/>
        <w:numPr>
          <w:ilvl w:val="0"/>
          <w:numId w:val="7"/>
        </w:numPr>
        <w:tabs>
          <w:tab w:val="clear" w:pos="720"/>
          <w:tab w:val="left" w:pos="1080" w:leader="none"/>
        </w:tabs>
        <w:ind w:hanging="360" w:start="1080"/>
        <w:rPr>
          <w:lang w:val="sr-Latn-RS"/>
        </w:rPr>
      </w:pPr>
      <w:r>
        <w:rPr>
          <w:lang w:val="sr-Latn-RS"/>
        </w:rPr>
        <w:t>Sistem neće zahtevati nabavljanje novog hardvera.</w:t>
      </w:r>
    </w:p>
    <w:p>
      <w:pPr>
        <w:pStyle w:val="BodyText"/>
        <w:numPr>
          <w:ilvl w:val="0"/>
          <w:numId w:val="7"/>
        </w:numPr>
        <w:tabs>
          <w:tab w:val="clear" w:pos="720"/>
          <w:tab w:val="left" w:pos="1080" w:leader="none"/>
        </w:tabs>
        <w:ind w:hanging="360" w:start="1080"/>
        <w:rPr>
          <w:lang w:val="sr-Latn-RS"/>
        </w:rPr>
      </w:pPr>
      <w:r>
        <w:rPr>
          <w:lang w:val="sr-Latn-RS"/>
        </w:rPr>
        <w:t xml:space="preserve">Sistem će se osloniti na besplatna softverska rešenja (skripting jezik, DBMS, web server), tako da neće zahtevati kupovinu dodatnog softvera. </w:t>
      </w:r>
    </w:p>
    <w:p>
      <w:pPr>
        <w:pStyle w:val="Heading1"/>
        <w:numPr>
          <w:ilvl w:val="0"/>
          <w:numId w:val="14"/>
        </w:numPr>
        <w:rPr>
          <w:lang w:val="sr-Latn-RS"/>
        </w:rPr>
      </w:pPr>
      <w:bookmarkStart w:id="25" w:name="_Toc161771519"/>
      <w:r>
        <w:rPr>
          <w:lang w:val="sr-Latn-RS"/>
        </w:rPr>
        <w:t>Zahtevi u pogledu kvaliteta</w:t>
      </w:r>
      <w:bookmarkEnd w:id="25"/>
      <w:r>
        <w:rPr>
          <w:lang w:val="sr-Latn-RS"/>
        </w:rPr>
        <w:t xml:space="preserve"> </w:t>
      </w:r>
    </w:p>
    <w:p>
      <w:pPr>
        <w:pStyle w:val="BodyText"/>
        <w:rPr>
          <w:lang w:val="sr-Latn-RS"/>
        </w:rPr>
      </w:pPr>
      <w:r>
        <w:rPr>
          <w:lang w:val="sr-Latn-RS"/>
        </w:rPr>
        <w:t>U ovom odeljku definisan je očekivani kvalitet u pogledu performansi, robusnosti, tolerancije na otkaze i lakoće korišćenja.</w:t>
      </w:r>
    </w:p>
    <w:p>
      <w:pPr>
        <w:pStyle w:val="BodyText"/>
        <w:rPr>
          <w:lang w:val="sr-Latn-RS"/>
        </w:rPr>
      </w:pPr>
      <w:r>
        <w:rPr>
          <w:lang w:val="sr-Latn-RS"/>
        </w:rPr>
        <w:t>Dostupnost:  Sistem će biti dostupan 24 časa dnevno, 7 dana u nedelji.</w:t>
      </w:r>
    </w:p>
    <w:p>
      <w:pPr>
        <w:pStyle w:val="BodyText"/>
        <w:rPr>
          <w:lang w:val="sr-Latn-RS"/>
        </w:rPr>
      </w:pPr>
      <w:r>
        <w:rPr>
          <w:lang w:val="sr-Latn-RS"/>
        </w:rPr>
        <w:t>Lakoća korišćenja:  Sistem će posedovati jednostavan i intuitivan interfejs prilagođen profilima korisnika koji će ga koristiti.</w:t>
      </w:r>
    </w:p>
    <w:p>
      <w:pPr>
        <w:pStyle w:val="BodyText"/>
        <w:rPr>
          <w:lang w:val="sr-Latn-RS"/>
        </w:rPr>
      </w:pPr>
      <w:r>
        <w:rPr>
          <w:lang w:val="sr-Latn-RS"/>
        </w:rPr>
        <w:t>Održavanje:  Sistem treba biti jednostavan za održavanje. Potrebno je izdvojiti grafički dizajn od sadržaja. Podatke koje čine sadržaj treba čuvati u bazi podataka.</w:t>
      </w:r>
    </w:p>
    <w:p>
      <w:pPr>
        <w:pStyle w:val="Heading1"/>
        <w:numPr>
          <w:ilvl w:val="0"/>
          <w:numId w:val="10"/>
        </w:numPr>
        <w:tabs>
          <w:tab w:val="clear" w:pos="720"/>
          <w:tab w:val="left" w:pos="1276" w:leader="none"/>
        </w:tabs>
        <w:rPr>
          <w:lang w:val="sr-Latn-RS"/>
        </w:rPr>
      </w:pPr>
      <w:bookmarkStart w:id="26" w:name="_Toc161771520"/>
      <w:r>
        <w:rPr>
          <w:lang w:val="sr-Latn-RS"/>
        </w:rPr>
        <w:t>Prioritet funkcionalnosti</w:t>
      </w:r>
      <w:bookmarkEnd w:id="26"/>
    </w:p>
    <w:p>
      <w:pPr>
        <w:pStyle w:val="BodyText"/>
        <w:rPr>
          <w:lang w:val="sr-Latn-RS"/>
        </w:rPr>
      </w:pPr>
      <w:r>
        <w:rPr>
          <w:lang w:val="sr-Latn-RS"/>
        </w:rPr>
        <w:t>U ovom odeljku su date smernice u pogledu relativnog značaja predloženih funkcionalnosti.  Funkcionalnosti propisane u ovom dokumentu treba realizovati kroz beta i konačnu verziju. Prioritet funkcionalnosti koje će biti realizovane je sledeći:</w:t>
      </w:r>
    </w:p>
    <w:p>
      <w:pPr>
        <w:pStyle w:val="BodyText"/>
        <w:numPr>
          <w:ilvl w:val="0"/>
          <w:numId w:val="8"/>
        </w:numPr>
        <w:tabs>
          <w:tab w:val="clear" w:pos="720"/>
          <w:tab w:val="left" w:pos="1080" w:leader="none"/>
        </w:tabs>
        <w:ind w:hanging="360" w:start="1080"/>
        <w:rPr>
          <w:lang w:val="sr-Latn-RS"/>
        </w:rPr>
      </w:pPr>
      <w:r>
        <w:rPr>
          <w:lang w:val="sr-Latn-RS"/>
        </w:rPr>
        <w:t>Prijavljivanje na sistem</w:t>
      </w:r>
    </w:p>
    <w:p>
      <w:pPr>
        <w:pStyle w:val="BodyText"/>
        <w:numPr>
          <w:ilvl w:val="0"/>
          <w:numId w:val="8"/>
        </w:numPr>
        <w:tabs>
          <w:tab w:val="clear" w:pos="720"/>
          <w:tab w:val="left" w:pos="1080" w:leader="none"/>
        </w:tabs>
        <w:ind w:hanging="360" w:start="1080"/>
        <w:rPr>
          <w:lang w:val="sr-Latn-RS"/>
        </w:rPr>
      </w:pPr>
      <w:r>
        <w:rPr>
          <w:lang w:val="sr-Latn-RS"/>
        </w:rPr>
        <w:t>Brisanje i ažuriranje podataka o dostupnoj odeći na tržištu</w:t>
      </w:r>
    </w:p>
    <w:p>
      <w:pPr>
        <w:pStyle w:val="BodyText"/>
        <w:numPr>
          <w:ilvl w:val="0"/>
          <w:numId w:val="8"/>
        </w:numPr>
        <w:tabs>
          <w:tab w:val="clear" w:pos="720"/>
          <w:tab w:val="left" w:pos="1080" w:leader="none"/>
        </w:tabs>
        <w:ind w:hanging="360" w:start="1080"/>
        <w:rPr>
          <w:lang w:val="sr-Latn-RS"/>
        </w:rPr>
      </w:pPr>
      <w:r>
        <w:rPr>
          <w:lang w:val="sr-Latn-RS"/>
        </w:rPr>
        <w:t>Unos, prikaz i ažuriranje o podataka o dostupnoj odeći na tržištu</w:t>
      </w:r>
    </w:p>
    <w:p>
      <w:pPr>
        <w:pStyle w:val="BodyText"/>
        <w:numPr>
          <w:ilvl w:val="0"/>
          <w:numId w:val="8"/>
        </w:numPr>
        <w:tabs>
          <w:tab w:val="clear" w:pos="720"/>
          <w:tab w:val="left" w:pos="1080" w:leader="none"/>
        </w:tabs>
        <w:ind w:hanging="360" w:start="1080"/>
        <w:rPr>
          <w:lang w:val="sr-Latn-RS"/>
        </w:rPr>
      </w:pPr>
      <w:r>
        <w:rPr>
          <w:lang w:val="sr-Latn-RS"/>
        </w:rPr>
        <w:t>Unos, prikaz i ažuriranje podataka o članovima društvene mreže</w:t>
      </w:r>
    </w:p>
    <w:p>
      <w:pPr>
        <w:pStyle w:val="BodyText"/>
        <w:numPr>
          <w:ilvl w:val="0"/>
          <w:numId w:val="8"/>
        </w:numPr>
        <w:tabs>
          <w:tab w:val="clear" w:pos="720"/>
          <w:tab w:val="left" w:pos="1080" w:leader="none"/>
        </w:tabs>
        <w:ind w:hanging="360" w:start="1080"/>
        <w:rPr>
          <w:lang w:val="sr-Latn-RS"/>
        </w:rPr>
      </w:pPr>
      <w:r>
        <w:rPr>
          <w:lang w:val="sr-Latn-RS"/>
        </w:rPr>
        <w:t>Kreiranje odevne kombinacije</w:t>
      </w:r>
    </w:p>
    <w:p>
      <w:pPr>
        <w:pStyle w:val="BodyText"/>
        <w:numPr>
          <w:ilvl w:val="0"/>
          <w:numId w:val="8"/>
        </w:numPr>
        <w:tabs>
          <w:tab w:val="clear" w:pos="720"/>
          <w:tab w:val="left" w:pos="1080" w:leader="none"/>
        </w:tabs>
        <w:ind w:hanging="360" w:start="1080"/>
        <w:rPr>
          <w:lang w:val="sr-Latn-RS"/>
        </w:rPr>
      </w:pPr>
      <w:r>
        <w:rPr>
          <w:lang w:val="sr-Latn-RS"/>
        </w:rPr>
        <w:t>Prikaz i ažuriranje podataka o odevnim kombinacijama</w:t>
      </w:r>
    </w:p>
    <w:p>
      <w:pPr>
        <w:pStyle w:val="Heading1"/>
        <w:numPr>
          <w:ilvl w:val="0"/>
          <w:numId w:val="10"/>
        </w:numPr>
        <w:rPr>
          <w:lang w:val="sr-Latn-RS"/>
        </w:rPr>
      </w:pPr>
      <w:bookmarkStart w:id="27" w:name="_Toc161771521"/>
      <w:r>
        <w:rPr>
          <w:lang w:val="sr-Latn-RS"/>
        </w:rPr>
        <w:t>Nefunkcionalni zahtevi</w:t>
      </w:r>
      <w:bookmarkEnd w:id="27"/>
    </w:p>
    <w:p>
      <w:pPr>
        <w:pStyle w:val="Heading2"/>
        <w:numPr>
          <w:ilvl w:val="1"/>
          <w:numId w:val="10"/>
        </w:numPr>
        <w:rPr>
          <w:lang w:val="sr-Latn-RS"/>
        </w:rPr>
      </w:pPr>
      <w:bookmarkStart w:id="28" w:name="_Toc161771522"/>
      <w:r>
        <w:rPr>
          <w:lang w:val="sr-Latn-RS"/>
        </w:rPr>
        <w:t>Zahtevi u pogledu standardizacije</w:t>
      </w:r>
      <w:bookmarkEnd w:id="28"/>
    </w:p>
    <w:p>
      <w:pPr>
        <w:pStyle w:val="BodyText"/>
        <w:rPr>
          <w:lang w:val="sr-Latn-RS"/>
        </w:rPr>
      </w:pPr>
      <w:r>
        <w:rPr>
          <w:lang w:val="sr-Latn-RS"/>
        </w:rPr>
        <w:t>Sistem treba biti u skladu sa standardima propisanim od Ministarstva za nauku.</w:t>
      </w:r>
    </w:p>
    <w:p>
      <w:pPr>
        <w:pStyle w:val="Heading2"/>
        <w:numPr>
          <w:ilvl w:val="1"/>
          <w:numId w:val="10"/>
        </w:numPr>
        <w:rPr>
          <w:lang w:val="sr-Latn-RS"/>
        </w:rPr>
      </w:pPr>
      <w:bookmarkStart w:id="29" w:name="_Toc161771523"/>
      <w:r>
        <w:rPr>
          <w:lang w:val="sr-Latn-RS"/>
        </w:rPr>
        <w:t>Sistemski zahtevi</w:t>
      </w:r>
      <w:bookmarkStart w:id="30" w:name="_GoBack"/>
      <w:bookmarkEnd w:id="29"/>
      <w:bookmarkEnd w:id="30"/>
    </w:p>
    <w:p>
      <w:pPr>
        <w:pStyle w:val="BodyText"/>
        <w:rPr>
          <w:lang w:val="sr-Latn-RS"/>
        </w:rPr>
      </w:pPr>
      <w:r>
        <w:rPr>
          <w:lang w:val="sr-Latn-RS"/>
        </w:rPr>
        <w:t>OutfitFactory sistem će biti realizovan korišćenjem Java skripti, dok će kao DBMS koristiti Posgres.</w:t>
      </w:r>
    </w:p>
    <w:p>
      <w:pPr>
        <w:pStyle w:val="BodyText"/>
        <w:rPr>
          <w:lang w:val="sr-Latn-RS"/>
        </w:rPr>
      </w:pPr>
      <w:r>
        <w:rPr>
          <w:lang w:val="sr-Latn-RS"/>
        </w:rPr>
        <w:t>Korisnički interfejs web aplikacije mora da bude optimizovan za sledeće web čitače:</w:t>
      </w:r>
    </w:p>
    <w:p>
      <w:pPr>
        <w:pStyle w:val="BodyText"/>
        <w:numPr>
          <w:ilvl w:val="0"/>
          <w:numId w:val="11"/>
        </w:numPr>
        <w:rPr>
          <w:lang w:val="sr-Latn-RS"/>
        </w:rPr>
      </w:pPr>
      <w:r>
        <w:rPr>
          <w:lang w:val="sr-Latn-RS"/>
        </w:rPr>
        <w:t>Edge 107+</w:t>
      </w:r>
    </w:p>
    <w:p>
      <w:pPr>
        <w:pStyle w:val="BodyText"/>
        <w:numPr>
          <w:ilvl w:val="0"/>
          <w:numId w:val="11"/>
        </w:numPr>
        <w:rPr>
          <w:lang w:val="sr-Latn-RS"/>
        </w:rPr>
      </w:pPr>
      <w:r>
        <w:rPr>
          <w:lang w:val="sr-Latn-RS"/>
        </w:rPr>
        <w:t>Safari 16+</w:t>
      </w:r>
    </w:p>
    <w:p>
      <w:pPr>
        <w:pStyle w:val="BodyText"/>
        <w:numPr>
          <w:ilvl w:val="0"/>
          <w:numId w:val="11"/>
        </w:numPr>
        <w:rPr>
          <w:lang w:val="sr-Latn-RS"/>
        </w:rPr>
      </w:pPr>
      <w:r>
        <w:rPr>
          <w:lang w:val="sr-Latn-RS"/>
        </w:rPr>
        <w:t>FireFox (Mozilla) 104+</w:t>
      </w:r>
    </w:p>
    <w:p>
      <w:pPr>
        <w:pStyle w:val="BodyText"/>
        <w:numPr>
          <w:ilvl w:val="0"/>
          <w:numId w:val="11"/>
        </w:numPr>
        <w:rPr>
          <w:lang w:val="sr-Latn-RS"/>
        </w:rPr>
      </w:pPr>
      <w:r>
        <w:rPr>
          <w:lang w:val="sr-Latn-RS"/>
        </w:rPr>
        <w:t>Google Chrome 107+</w:t>
      </w:r>
    </w:p>
    <w:p>
      <w:pPr>
        <w:pStyle w:val="Heading2"/>
        <w:numPr>
          <w:ilvl w:val="1"/>
          <w:numId w:val="10"/>
        </w:numPr>
        <w:rPr>
          <w:lang w:val="sr-Latn-RS"/>
        </w:rPr>
      </w:pPr>
      <w:bookmarkStart w:id="31" w:name="_Toc161771524"/>
      <w:r>
        <w:rPr>
          <w:lang w:val="sr-Latn-RS"/>
        </w:rPr>
        <w:t>Zahtevi u pogledu performansi</w:t>
      </w:r>
      <w:bookmarkEnd w:id="31"/>
    </w:p>
    <w:p>
      <w:pPr>
        <w:pStyle w:val="BodyText"/>
        <w:rPr>
          <w:lang w:val="sr-Latn-RS"/>
        </w:rPr>
      </w:pPr>
      <w:r>
        <w:rPr>
          <w:lang w:val="sr-Latn-RS"/>
        </w:rPr>
        <w:t xml:space="preserve">Nema posebnih zahteva u pogledu performansi sistema. </w:t>
      </w:r>
    </w:p>
    <w:p>
      <w:pPr>
        <w:pStyle w:val="Heading2"/>
        <w:numPr>
          <w:ilvl w:val="1"/>
          <w:numId w:val="10"/>
        </w:numPr>
        <w:rPr>
          <w:lang w:val="sr-Latn-RS"/>
        </w:rPr>
      </w:pPr>
      <w:bookmarkStart w:id="32" w:name="_Toc161771525"/>
      <w:r>
        <w:rPr>
          <w:lang w:val="sr-Latn-RS"/>
        </w:rPr>
        <w:t>Zahtevi u pogledu okruženja</w:t>
      </w:r>
      <w:bookmarkEnd w:id="32"/>
    </w:p>
    <w:p>
      <w:pPr>
        <w:pStyle w:val="BodyText"/>
        <w:rPr>
          <w:lang w:val="sr-Latn-RS"/>
        </w:rPr>
      </w:pPr>
      <w:r>
        <w:rPr>
          <w:lang w:val="sr-Latn-RS"/>
        </w:rPr>
        <w:t xml:space="preserve">Nema posebnih zahteva u pogledu okruženja. </w:t>
      </w:r>
    </w:p>
    <w:p>
      <w:pPr>
        <w:pStyle w:val="Heading1"/>
        <w:numPr>
          <w:ilvl w:val="0"/>
          <w:numId w:val="10"/>
        </w:numPr>
        <w:rPr>
          <w:lang w:val="sr-Latn-RS"/>
        </w:rPr>
      </w:pPr>
      <w:bookmarkStart w:id="33" w:name="_Toc161771526"/>
      <w:r>
        <w:rPr>
          <w:lang w:val="sr-Latn-RS"/>
        </w:rPr>
        <w:t>Dokumentacija</w:t>
      </w:r>
      <w:bookmarkEnd w:id="33"/>
    </w:p>
    <w:p>
      <w:pPr>
        <w:pStyle w:val="BodyText"/>
        <w:rPr>
          <w:lang w:val="sr-Latn-RS"/>
        </w:rPr>
      </w:pPr>
      <w:r>
        <w:rPr>
          <w:lang w:val="sr-Latn-RS"/>
        </w:rPr>
        <w:t>U ovom odeljku su opisani zahtevi u pogledu dokumentacije koju treba pripremiti za OutfitFactory projekat.</w:t>
      </w:r>
    </w:p>
    <w:p>
      <w:pPr>
        <w:pStyle w:val="Heading2"/>
        <w:numPr>
          <w:ilvl w:val="1"/>
          <w:numId w:val="10"/>
        </w:numPr>
        <w:rPr>
          <w:lang w:val="sr-Latn-RS"/>
        </w:rPr>
      </w:pPr>
      <w:bookmarkStart w:id="34" w:name="_Toc161771527"/>
      <w:r>
        <w:rPr>
          <w:lang w:val="sr-Latn-RS"/>
        </w:rPr>
        <w:t>Korisničko uputstvo</w:t>
      </w:r>
      <w:bookmarkEnd w:id="34"/>
    </w:p>
    <w:p>
      <w:pPr>
        <w:pStyle w:val="BodyText"/>
        <w:rPr>
          <w:lang w:val="sr-Latn-RS"/>
        </w:rPr>
      </w:pPr>
      <w:r>
        <w:rPr>
          <w:lang w:val="sr-Latn-RS"/>
        </w:rPr>
        <w:t>Sistem će biti intuitivan za korišćenje i neće posedovati štampano korisničko uputstvo.</w:t>
      </w:r>
    </w:p>
    <w:p>
      <w:pPr>
        <w:pStyle w:val="Heading2"/>
        <w:numPr>
          <w:ilvl w:val="1"/>
          <w:numId w:val="10"/>
        </w:numPr>
        <w:rPr>
          <w:lang w:val="sr-Latn-RS"/>
        </w:rPr>
      </w:pPr>
      <w:bookmarkStart w:id="35" w:name="_Toc161771528"/>
      <w:r>
        <w:rPr>
          <w:i/>
          <w:iCs/>
          <w:lang w:val="sr-Latn-RS"/>
        </w:rPr>
        <w:t>Online</w:t>
      </w:r>
      <w:r>
        <w:rPr>
          <w:lang w:val="sr-Latn-RS"/>
        </w:rPr>
        <w:t xml:space="preserve"> uputstvo</w:t>
      </w:r>
      <w:bookmarkEnd w:id="35"/>
    </w:p>
    <w:p>
      <w:pPr>
        <w:pStyle w:val="BodyText"/>
        <w:rPr/>
      </w:pPr>
      <w:bookmarkStart w:id="36" w:name="_Toc161771529"/>
      <w:r>
        <w:rPr>
          <w:lang w:val="sr-Latn-RS"/>
        </w:rPr>
        <w:t>Sistem će posedovati online korisničko uputstvo.</w:t>
      </w:r>
    </w:p>
    <w:p>
      <w:pPr>
        <w:pStyle w:val="Heading2"/>
        <w:numPr>
          <w:ilvl w:val="1"/>
          <w:numId w:val="10"/>
        </w:numPr>
        <w:rPr>
          <w:lang w:val="sr-Latn-RS"/>
        </w:rPr>
      </w:pPr>
      <w:bookmarkStart w:id="37" w:name="_Toc161771529"/>
      <w:r>
        <w:rPr>
          <w:lang w:val="sr-Latn-RS"/>
        </w:rPr>
        <w:t>Uputstvo za instalaciju i konfigurisanje</w:t>
      </w:r>
      <w:bookmarkEnd w:id="37"/>
    </w:p>
    <w:p>
      <w:pPr>
        <w:pStyle w:val="Normal"/>
        <w:ind w:start="720"/>
        <w:rPr>
          <w:lang w:val="sr-Latn-RS"/>
        </w:rPr>
      </w:pPr>
      <w:r>
        <w:rPr>
          <w:lang w:val="sr-Latn-RS"/>
        </w:rPr>
        <w:t>Sistem neće sadržati uputstvo za instalaciju i konfigurisanje.</w:t>
      </w:r>
    </w:p>
    <w:p>
      <w:pPr>
        <w:pStyle w:val="Heading2"/>
        <w:numPr>
          <w:ilvl w:val="1"/>
          <w:numId w:val="15"/>
        </w:numPr>
        <w:rPr>
          <w:lang w:val="sr-Latn-RS"/>
        </w:rPr>
      </w:pPr>
      <w:bookmarkStart w:id="38" w:name="_Toc161771530"/>
      <w:r>
        <w:rPr>
          <w:lang w:val="sr-Latn-RS"/>
        </w:rPr>
        <w:t>Pakovanje proizvoda</w:t>
      </w:r>
      <w:bookmarkEnd w:id="38"/>
    </w:p>
    <w:p>
      <w:pPr>
        <w:pStyle w:val="BodyText"/>
        <w:spacing w:before="0" w:after="120"/>
        <w:rPr>
          <w:lang w:val="sr-Latn-RS"/>
        </w:rPr>
      </w:pPr>
      <w:r>
        <w:rPr>
          <w:lang w:val="sr-Latn-RS"/>
        </w:rPr>
        <w:t>Proizvod ne zahteva posebno pakovanje jer nije namenjen širokom tržištu.</w:t>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1440" w:right="1440" w:gutter="0" w:header="708"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FreeSerif">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Noto Sans">
    <w:charset w:val="01" w:characterSet="utf-8"/>
    <w:family w:val="swiss"/>
    <w:pitch w:val="variable"/>
  </w:font>
  <w:font w:name="OpenSymbol">
    <w:altName w:val="Arial Unicode MS"/>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start"/>
      <w:tblInd w:w="0" w:type="dxa"/>
      <w:tblLayout w:type="fixed"/>
      <w:tblCellMar>
        <w:top w:w="0" w:type="dxa"/>
        <w:start w:w="108" w:type="dxa"/>
        <w:bottom w:w="0" w:type="dxa"/>
        <w:end w:w="108" w:type="dxa"/>
      </w:tblCellMar>
      <w:tblLook w:val="0000" w:noHBand="0" w:noVBand="0" w:firstColumn="0" w:lastRow="0" w:lastColumn="0" w:firstRow="0"/>
    </w:tblPr>
    <w:tblGrid>
      <w:gridCol w:w="2807"/>
      <w:gridCol w:w="4051"/>
      <w:gridCol w:w="2628"/>
    </w:tblGrid>
    <w:tr>
      <w:trPr/>
      <w:tc>
        <w:tcPr>
          <w:tcW w:w="2807" w:type="dxa"/>
          <w:tcBorders/>
        </w:tcPr>
        <w:p>
          <w:pPr>
            <w:pStyle w:val="Normal"/>
            <w:ind w:end="360"/>
            <w:rPr>
              <w:lang w:val="sr-Latn-CS"/>
            </w:rPr>
          </w:pPr>
          <w:r>
            <w:rPr>
              <w:lang w:val="sr-Latn-CS"/>
            </w:rPr>
            <w:t>Poverljivo</w:t>
          </w:r>
        </w:p>
      </w:tc>
      <w:tc>
        <w:tcPr>
          <w:tcW w:w="4051" w:type="dxa"/>
          <w:tcBorders/>
        </w:tcPr>
        <w:p>
          <w:pPr>
            <w:pStyle w:val="Normal"/>
            <w:jc w:val="center"/>
            <w:rPr>
              <w:lang w:val="sr-Latn-CS"/>
            </w:rPr>
          </w:pPr>
          <w:r>
            <w:rPr>
              <w:rFonts w:eastAsia="Symbol" w:cs="Symbol" w:ascii="Symbol" w:hAnsi="Symbol"/>
              <w:lang w:val="sr-Latn-CS"/>
            </w:rPr>
            <w:sym w:font="Symbol" w:char="f0d3"/>
          </w:r>
          <w:r>
            <w:rPr>
              <w:lang w:val="sr-Latn-CS"/>
            </w:rPr>
            <w:t>GatoHeads, 2025</w:t>
          </w:r>
        </w:p>
      </w:tc>
      <w:tc>
        <w:tcPr>
          <w:tcW w:w="2628" w:type="dxa"/>
          <w:tcBorders/>
        </w:tcPr>
        <w:p>
          <w:pPr>
            <w:pStyle w:val="Normal"/>
            <w:jc w:val="end"/>
            <w:rPr>
              <w:lang w:val="sr-Latn-CS"/>
            </w:rPr>
          </w:pPr>
          <w:r>
            <w:rPr>
              <w:lang w:val="sr-Latn-CS"/>
            </w:rPr>
            <w:t xml:space="preserve">Strana </w:t>
          </w:r>
          <w:r>
            <w:rPr>
              <w:rStyle w:val="PageNumber"/>
              <w:lang w:val="sr-Latn-CS"/>
            </w:rPr>
            <w:fldChar w:fldCharType="begin"/>
          </w:r>
          <w:r>
            <w:rPr>
              <w:rStyle w:val="PageNumber"/>
              <w:lang w:val="sr-Latn-CS"/>
            </w:rPr>
            <w:instrText xml:space="preserve"> PAGE </w:instrText>
          </w:r>
          <w:r>
            <w:rPr>
              <w:rStyle w:val="PageNumber"/>
              <w:lang w:val="sr-Latn-CS"/>
            </w:rPr>
            <w:fldChar w:fldCharType="separate"/>
          </w:r>
          <w:r>
            <w:rPr>
              <w:rStyle w:val="PageNumber"/>
              <w:lang w:val="sr-Latn-CS"/>
            </w:rPr>
            <w:t>10</w:t>
          </w:r>
          <w:r>
            <w:rPr>
              <w:rStyle w:val="PageNumber"/>
              <w:lang w:val="sr-Latn-CS"/>
            </w:rPr>
            <w:fldChar w:fldCharType="end"/>
          </w:r>
          <w:r>
            <w:rPr>
              <w:rStyle w:val="PageNumber"/>
              <w:lang w:val="sr-Latn-CS"/>
            </w:rPr>
            <w:t xml:space="preserve"> od </w:t>
          </w:r>
          <w:r>
            <w:rPr>
              <w:rStyle w:val="PageNumber"/>
              <w:lang w:val="sr-Latn-CS"/>
            </w:rPr>
            <w:fldChar w:fldCharType="begin"/>
          </w:r>
          <w:r>
            <w:rPr>
              <w:rStyle w:val="PageNumber"/>
              <w:lang w:val="sr-Latn-CS"/>
            </w:rPr>
            <w:instrText xml:space="preserve"> NUMPAGES </w:instrText>
          </w:r>
          <w:r>
            <w:rPr>
              <w:rStyle w:val="PageNumber"/>
              <w:lang w:val="sr-Latn-CS"/>
            </w:rPr>
            <w:fldChar w:fldCharType="separate"/>
          </w:r>
          <w:r>
            <w:rPr>
              <w:rStyle w:val="PageNumber"/>
              <w:lang w:val="sr-Latn-CS"/>
            </w:rPr>
            <w:t>10</w:t>
          </w:r>
          <w:r>
            <w:rPr>
              <w:rStyle w:val="PageNumber"/>
              <w:lang w:val="sr-Latn-CS"/>
            </w:rPr>
            <w:fldChar w:fldCharType="end"/>
          </w:r>
        </w:p>
      </w:tc>
    </w:tr>
  </w:tbl>
  <w:p>
    <w:pPr>
      <w:pStyle w:val="Footer"/>
      <w:rPr>
        <w:lang w:val="sr-Latn-CS"/>
      </w:rPr>
    </w:pPr>
    <w:r>
      <w:rPr>
        <w:lang w:val="sr-Latn-CS"/>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start"/>
      <w:tblInd w:w="0" w:type="dxa"/>
      <w:tblLayout w:type="fixed"/>
      <w:tblCellMar>
        <w:top w:w="0" w:type="dxa"/>
        <w:start w:w="108" w:type="dxa"/>
        <w:bottom w:w="0" w:type="dxa"/>
        <w:end w:w="108" w:type="dxa"/>
      </w:tblCellMar>
      <w:tblLook w:val="0000" w:noHBand="0" w:noVBand="0" w:firstColumn="0" w:lastRow="0" w:lastColumn="0" w:firstRow="0"/>
    </w:tblPr>
    <w:tblGrid>
      <w:gridCol w:w="2807"/>
      <w:gridCol w:w="4051"/>
      <w:gridCol w:w="2628"/>
    </w:tblGrid>
    <w:tr>
      <w:trPr/>
      <w:tc>
        <w:tcPr>
          <w:tcW w:w="2807" w:type="dxa"/>
          <w:tcBorders/>
        </w:tcPr>
        <w:p>
          <w:pPr>
            <w:pStyle w:val="Normal"/>
            <w:ind w:end="360"/>
            <w:rPr>
              <w:lang w:val="sr-Latn-CS"/>
            </w:rPr>
          </w:pPr>
          <w:r>
            <w:rPr>
              <w:lang w:val="sr-Latn-CS"/>
            </w:rPr>
            <w:t>Poverljivo</w:t>
          </w:r>
        </w:p>
      </w:tc>
      <w:tc>
        <w:tcPr>
          <w:tcW w:w="4051" w:type="dxa"/>
          <w:tcBorders/>
        </w:tcPr>
        <w:p>
          <w:pPr>
            <w:pStyle w:val="Normal"/>
            <w:jc w:val="center"/>
            <w:rPr>
              <w:lang w:val="sr-Latn-CS"/>
            </w:rPr>
          </w:pPr>
          <w:r>
            <w:rPr>
              <w:rFonts w:eastAsia="Symbol" w:cs="Symbol" w:ascii="Symbol" w:hAnsi="Symbol"/>
              <w:lang w:val="sr-Latn-CS"/>
            </w:rPr>
            <w:sym w:font="Symbol" w:char="f0d3"/>
          </w:r>
          <w:r>
            <w:rPr>
              <w:lang w:val="sr-Latn-CS"/>
            </w:rPr>
            <w:t>GatoHeads, 2025</w:t>
          </w:r>
        </w:p>
      </w:tc>
      <w:tc>
        <w:tcPr>
          <w:tcW w:w="2628" w:type="dxa"/>
          <w:tcBorders/>
        </w:tcPr>
        <w:p>
          <w:pPr>
            <w:pStyle w:val="Normal"/>
            <w:jc w:val="end"/>
            <w:rPr>
              <w:lang w:val="sr-Latn-CS"/>
            </w:rPr>
          </w:pPr>
          <w:r>
            <w:rPr>
              <w:lang w:val="sr-Latn-CS"/>
            </w:rPr>
            <w:t xml:space="preserve">Strana </w:t>
          </w:r>
          <w:r>
            <w:rPr>
              <w:rStyle w:val="PageNumber"/>
              <w:lang w:val="sr-Latn-CS"/>
            </w:rPr>
            <w:fldChar w:fldCharType="begin"/>
          </w:r>
          <w:r>
            <w:rPr>
              <w:rStyle w:val="PageNumber"/>
              <w:lang w:val="sr-Latn-CS"/>
            </w:rPr>
            <w:instrText xml:space="preserve"> PAGE </w:instrText>
          </w:r>
          <w:r>
            <w:rPr>
              <w:rStyle w:val="PageNumber"/>
              <w:lang w:val="sr-Latn-CS"/>
            </w:rPr>
            <w:fldChar w:fldCharType="separate"/>
          </w:r>
          <w:r>
            <w:rPr>
              <w:rStyle w:val="PageNumber"/>
              <w:lang w:val="sr-Latn-CS"/>
            </w:rPr>
            <w:t>10</w:t>
          </w:r>
          <w:r>
            <w:rPr>
              <w:rStyle w:val="PageNumber"/>
              <w:lang w:val="sr-Latn-CS"/>
            </w:rPr>
            <w:fldChar w:fldCharType="end"/>
          </w:r>
          <w:r>
            <w:rPr>
              <w:rStyle w:val="PageNumber"/>
              <w:lang w:val="sr-Latn-CS"/>
            </w:rPr>
            <w:t xml:space="preserve"> od </w:t>
          </w:r>
          <w:r>
            <w:rPr>
              <w:rStyle w:val="PageNumber"/>
              <w:lang w:val="sr-Latn-CS"/>
            </w:rPr>
            <w:fldChar w:fldCharType="begin"/>
          </w:r>
          <w:r>
            <w:rPr>
              <w:rStyle w:val="PageNumber"/>
              <w:lang w:val="sr-Latn-CS"/>
            </w:rPr>
            <w:instrText xml:space="preserve"> NUMPAGES </w:instrText>
          </w:r>
          <w:r>
            <w:rPr>
              <w:rStyle w:val="PageNumber"/>
              <w:lang w:val="sr-Latn-CS"/>
            </w:rPr>
            <w:fldChar w:fldCharType="separate"/>
          </w:r>
          <w:r>
            <w:rPr>
              <w:rStyle w:val="PageNumber"/>
              <w:lang w:val="sr-Latn-CS"/>
            </w:rPr>
            <w:t>10</w:t>
          </w:r>
          <w:r>
            <w:rPr>
              <w:rStyle w:val="PageNumber"/>
              <w:lang w:val="sr-Latn-CS"/>
            </w:rPr>
            <w:fldChar w:fldCharType="end"/>
          </w:r>
        </w:p>
      </w:tc>
    </w:tr>
  </w:tbl>
  <w:p>
    <w:pPr>
      <w:pStyle w:val="Footer"/>
      <w:rPr>
        <w:lang w:val="sr-Latn-CS"/>
      </w:rPr>
    </w:pPr>
    <w:r>
      <w:rPr>
        <w:lang w:val="sr-Latn-C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end"/>
      <w:rPr>
        <w:sz w:val="24"/>
      </w:rPr>
    </w:pPr>
    <w:r>
      <w:rPr>
        <w:rFonts w:ascii="Arial" w:hAnsi="Arial"/>
        <w:b/>
        <w:sz w:val="36"/>
      </w:rPr>
      <w:t>GatoHeads</w:t>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end"/>
      <w:rPr>
        <w:sz w:val="24"/>
      </w:rPr>
    </w:pPr>
    <w:r>
      <w:rPr>
        <w:rFonts w:ascii="Arial" w:hAnsi="Arial"/>
        <w:b/>
        <w:sz w:val="36"/>
      </w:rPr>
      <w:t>GatoHeads</w:t>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start"/>
      <w:tblInd w:w="0" w:type="dxa"/>
      <w:tblLayout w:type="fixed"/>
      <w:tblCellMar>
        <w:top w:w="0" w:type="dxa"/>
        <w:start w:w="108" w:type="dxa"/>
        <w:bottom w:w="0" w:type="dxa"/>
        <w:end w:w="108" w:type="dxa"/>
      </w:tblCellMar>
      <w:tblLook w:val="0000" w:noHBand="0" w:noVBand="0" w:firstColumn="0" w:lastRow="0" w:lastColumn="0" w:firstRow="0"/>
    </w:tblPr>
    <w:tblGrid>
      <w:gridCol w:w="6379"/>
      <w:gridCol w:w="3179"/>
    </w:tblGrid>
    <w:tr>
      <w:trPr/>
      <w:tc>
        <w:tcPr>
          <w:tcW w:w="6379" w:type="dxa"/>
          <w:tcBorders>
            <w:top w:val="single" w:sz="6" w:space="0" w:color="000000"/>
            <w:start w:val="single" w:sz="6" w:space="0" w:color="000000"/>
            <w:bottom w:val="single" w:sz="6" w:space="0" w:color="000000"/>
            <w:end w:val="single" w:sz="6" w:space="0" w:color="000000"/>
          </w:tcBorders>
        </w:tcPr>
        <w:p>
          <w:pPr>
            <w:pStyle w:val="Normal"/>
            <w:rPr>
              <w:lang w:val="sr-Latn-CS"/>
            </w:rPr>
          </w:pPr>
          <w:r>
            <w:rPr>
              <w:lang w:val="sr-Latn-CS"/>
            </w:rPr>
            <w:t>OutfitFactory</w:t>
          </w:r>
        </w:p>
      </w:tc>
      <w:tc>
        <w:tcPr>
          <w:tcW w:w="3179" w:type="dxa"/>
          <w:tcBorders>
            <w:top w:val="single" w:sz="6" w:space="0" w:color="000000"/>
            <w:start w:val="single" w:sz="6" w:space="0" w:color="000000"/>
            <w:bottom w:val="single" w:sz="6" w:space="0" w:color="000000"/>
            <w:end w:val="single" w:sz="6" w:space="0" w:color="000000"/>
          </w:tcBorders>
        </w:tcPr>
        <w:p>
          <w:pPr>
            <w:pStyle w:val="Normal"/>
            <w:tabs>
              <w:tab w:val="clear" w:pos="720"/>
              <w:tab w:val="left" w:pos="1135" w:leader="none"/>
            </w:tabs>
            <w:spacing w:before="40" w:after="0"/>
            <w:ind w:end="68"/>
            <w:rPr>
              <w:lang w:val="sr-Latn-CS"/>
            </w:rPr>
          </w:pPr>
          <w:r>
            <w:rPr>
              <w:lang w:val="sr-Latn-CS"/>
            </w:rPr>
            <w:t xml:space="preserve">  </w:t>
          </w:r>
          <w:r>
            <w:rPr>
              <w:lang w:val="sr-Latn-CS"/>
            </w:rPr>
            <w:t>Verzija:           1.2</w:t>
          </w:r>
        </w:p>
      </w:tc>
    </w:tr>
    <w:tr>
      <w:trPr/>
      <w:tc>
        <w:tcPr>
          <w:tcW w:w="6379" w:type="dxa"/>
          <w:tcBorders>
            <w:top w:val="single" w:sz="6" w:space="0" w:color="000000"/>
            <w:start w:val="single" w:sz="6" w:space="0" w:color="000000"/>
            <w:bottom w:val="single" w:sz="6" w:space="0" w:color="000000"/>
            <w:end w:val="single" w:sz="6" w:space="0" w:color="000000"/>
          </w:tcBorders>
        </w:tcPr>
        <w:p>
          <w:pPr>
            <w:pStyle w:val="Normal"/>
            <w:rPr>
              <w:lang w:val="sr-Latn-CS"/>
            </w:rPr>
          </w:pPr>
          <w:r>
            <w:rPr>
              <w:lang w:val="sr-Latn-CS"/>
            </w:rPr>
            <w:t>Vizija sistema</w:t>
          </w:r>
        </w:p>
      </w:tc>
      <w:tc>
        <w:tcPr>
          <w:tcW w:w="3179" w:type="dxa"/>
          <w:tcBorders>
            <w:top w:val="single" w:sz="6" w:space="0" w:color="000000"/>
            <w:start w:val="single" w:sz="6" w:space="0" w:color="000000"/>
            <w:bottom w:val="single" w:sz="6" w:space="0" w:color="000000"/>
            <w:end w:val="single" w:sz="6" w:space="0" w:color="000000"/>
          </w:tcBorders>
        </w:tcPr>
        <w:p>
          <w:pPr>
            <w:pStyle w:val="Normal"/>
            <w:rPr>
              <w:lang w:val="sr-Latn-CS"/>
            </w:rPr>
          </w:pPr>
          <w:r>
            <w:rPr>
              <w:lang w:val="sr-Latn-CS"/>
            </w:rPr>
            <w:t xml:space="preserve">  </w:t>
          </w:r>
          <w:r>
            <w:rPr>
              <w:lang w:val="sr-Latn-CS"/>
            </w:rPr>
            <w:t>Datum:  26.10.2025. god.</w:t>
          </w:r>
        </w:p>
      </w:tc>
    </w:tr>
    <w:tr>
      <w:trPr/>
      <w:tc>
        <w:tcPr>
          <w:tcW w:w="9558" w:type="dxa"/>
          <w:gridSpan w:val="2"/>
          <w:tcBorders>
            <w:top w:val="single" w:sz="6" w:space="0" w:color="000000"/>
            <w:start w:val="single" w:sz="6" w:space="0" w:color="000000"/>
            <w:bottom w:val="single" w:sz="6" w:space="0" w:color="000000"/>
            <w:end w:val="single" w:sz="6" w:space="0" w:color="000000"/>
          </w:tcBorders>
        </w:tcPr>
        <w:p>
          <w:pPr>
            <w:pStyle w:val="Normal"/>
            <w:rPr>
              <w:lang w:val="sr-Latn-CS"/>
            </w:rPr>
          </w:pPr>
          <w:r>
            <w:rPr>
              <w:lang w:val="sr-Latn-CS"/>
            </w:rPr>
            <w:t>SWE-OutfitFactory-03</w:t>
          </w:r>
        </w:p>
      </w:tc>
    </w:tr>
  </w:tbl>
  <w:p>
    <w:pPr>
      <w:pStyle w:val="Header"/>
      <w:rPr>
        <w:lang w:val="sr-Latn-CS"/>
      </w:rPr>
    </w:pPr>
    <w:r>
      <w:rPr>
        <w:lang w:val="sr-Latn-CS"/>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start"/>
      <w:tblInd w:w="0" w:type="dxa"/>
      <w:tblLayout w:type="fixed"/>
      <w:tblCellMar>
        <w:top w:w="0" w:type="dxa"/>
        <w:start w:w="108" w:type="dxa"/>
        <w:bottom w:w="0" w:type="dxa"/>
        <w:end w:w="108" w:type="dxa"/>
      </w:tblCellMar>
      <w:tblLook w:val="0000" w:noHBand="0" w:noVBand="0" w:firstColumn="0" w:lastRow="0" w:lastColumn="0" w:firstRow="0"/>
    </w:tblPr>
    <w:tblGrid>
      <w:gridCol w:w="6379"/>
      <w:gridCol w:w="3179"/>
    </w:tblGrid>
    <w:tr>
      <w:trPr/>
      <w:tc>
        <w:tcPr>
          <w:tcW w:w="6379" w:type="dxa"/>
          <w:tcBorders>
            <w:top w:val="single" w:sz="6" w:space="0" w:color="000000"/>
            <w:start w:val="single" w:sz="6" w:space="0" w:color="000000"/>
            <w:bottom w:val="single" w:sz="6" w:space="0" w:color="000000"/>
            <w:end w:val="single" w:sz="6" w:space="0" w:color="000000"/>
          </w:tcBorders>
        </w:tcPr>
        <w:p>
          <w:pPr>
            <w:pStyle w:val="Normal"/>
            <w:rPr>
              <w:lang w:val="sr-Latn-CS"/>
            </w:rPr>
          </w:pPr>
          <w:r>
            <w:rPr>
              <w:lang w:val="sr-Latn-CS"/>
            </w:rPr>
            <w:t>OutfitFactory</w:t>
          </w:r>
        </w:p>
      </w:tc>
      <w:tc>
        <w:tcPr>
          <w:tcW w:w="3179" w:type="dxa"/>
          <w:tcBorders>
            <w:top w:val="single" w:sz="6" w:space="0" w:color="000000"/>
            <w:start w:val="single" w:sz="6" w:space="0" w:color="000000"/>
            <w:bottom w:val="single" w:sz="6" w:space="0" w:color="000000"/>
            <w:end w:val="single" w:sz="6" w:space="0" w:color="000000"/>
          </w:tcBorders>
        </w:tcPr>
        <w:p>
          <w:pPr>
            <w:pStyle w:val="Normal"/>
            <w:tabs>
              <w:tab w:val="clear" w:pos="720"/>
              <w:tab w:val="left" w:pos="1135" w:leader="none"/>
            </w:tabs>
            <w:spacing w:before="40" w:after="0"/>
            <w:ind w:end="68"/>
            <w:rPr>
              <w:lang w:val="sr-Latn-CS"/>
            </w:rPr>
          </w:pPr>
          <w:r>
            <w:rPr>
              <w:lang w:val="sr-Latn-CS"/>
            </w:rPr>
            <w:t xml:space="preserve">  </w:t>
          </w:r>
          <w:r>
            <w:rPr>
              <w:lang w:val="sr-Latn-CS"/>
            </w:rPr>
            <w:t>Verzija:           1.2</w:t>
          </w:r>
        </w:p>
      </w:tc>
    </w:tr>
    <w:tr>
      <w:trPr/>
      <w:tc>
        <w:tcPr>
          <w:tcW w:w="6379" w:type="dxa"/>
          <w:tcBorders>
            <w:top w:val="single" w:sz="6" w:space="0" w:color="000000"/>
            <w:start w:val="single" w:sz="6" w:space="0" w:color="000000"/>
            <w:bottom w:val="single" w:sz="6" w:space="0" w:color="000000"/>
            <w:end w:val="single" w:sz="6" w:space="0" w:color="000000"/>
          </w:tcBorders>
        </w:tcPr>
        <w:p>
          <w:pPr>
            <w:pStyle w:val="Normal"/>
            <w:rPr>
              <w:lang w:val="sr-Latn-CS"/>
            </w:rPr>
          </w:pPr>
          <w:r>
            <w:rPr>
              <w:lang w:val="sr-Latn-CS"/>
            </w:rPr>
            <w:t>Vizija sistema</w:t>
          </w:r>
        </w:p>
      </w:tc>
      <w:tc>
        <w:tcPr>
          <w:tcW w:w="3179" w:type="dxa"/>
          <w:tcBorders>
            <w:top w:val="single" w:sz="6" w:space="0" w:color="000000"/>
            <w:start w:val="single" w:sz="6" w:space="0" w:color="000000"/>
            <w:bottom w:val="single" w:sz="6" w:space="0" w:color="000000"/>
            <w:end w:val="single" w:sz="6" w:space="0" w:color="000000"/>
          </w:tcBorders>
        </w:tcPr>
        <w:p>
          <w:pPr>
            <w:pStyle w:val="Normal"/>
            <w:rPr>
              <w:lang w:val="sr-Latn-CS"/>
            </w:rPr>
          </w:pPr>
          <w:r>
            <w:rPr>
              <w:lang w:val="sr-Latn-CS"/>
            </w:rPr>
            <w:t xml:space="preserve">  </w:t>
          </w:r>
          <w:r>
            <w:rPr>
              <w:lang w:val="sr-Latn-CS"/>
            </w:rPr>
            <w:t>Datum:  26.10.2025. god.</w:t>
          </w:r>
        </w:p>
      </w:tc>
    </w:tr>
    <w:tr>
      <w:trPr/>
      <w:tc>
        <w:tcPr>
          <w:tcW w:w="9558" w:type="dxa"/>
          <w:gridSpan w:val="2"/>
          <w:tcBorders>
            <w:top w:val="single" w:sz="6" w:space="0" w:color="000000"/>
            <w:start w:val="single" w:sz="6" w:space="0" w:color="000000"/>
            <w:bottom w:val="single" w:sz="6" w:space="0" w:color="000000"/>
            <w:end w:val="single" w:sz="6" w:space="0" w:color="000000"/>
          </w:tcBorders>
        </w:tcPr>
        <w:p>
          <w:pPr>
            <w:pStyle w:val="Normal"/>
            <w:rPr>
              <w:lang w:val="sr-Latn-CS"/>
            </w:rPr>
          </w:pPr>
          <w:r>
            <w:rPr>
              <w:lang w:val="sr-Latn-CS"/>
            </w:rPr>
            <w:t>SWE-OutfitFactory-03</w:t>
          </w:r>
        </w:p>
      </w:tc>
    </w:tr>
  </w:tbl>
  <w:p>
    <w:pPr>
      <w:pStyle w:val="Header"/>
      <w:rPr>
        <w:lang w:val="sr-Latn-CS"/>
      </w:rPr>
    </w:pPr>
    <w:r>
      <w:rPr>
        <w:lang w:val="sr-Latn-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720"/>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0" w:hanging="0"/>
      </w:pPr>
      <w:rPr/>
    </w:lvl>
    <w:lvl w:ilvl="5">
      <w:start w:val="1"/>
      <w:numFmt w:val="decimal"/>
      <w:lvlText w:val="%1.%2.%3.%4.%5.%6"/>
      <w:lvlJc w:val="start"/>
      <w:pPr>
        <w:tabs>
          <w:tab w:val="num" w:pos="0"/>
        </w:tabs>
        <w:ind w:start="0" w:hanging="0"/>
      </w:pPr>
      <w:rPr/>
    </w:lvl>
    <w:lvl w:ilvl="6">
      <w:start w:val="1"/>
      <w:numFmt w:val="decimal"/>
      <w:lvlText w:val="%1.%2.%3.%4.%5.%6.%7"/>
      <w:lvlJc w:val="start"/>
      <w:pPr>
        <w:tabs>
          <w:tab w:val="num" w:pos="0"/>
        </w:tabs>
        <w:ind w:start="0" w:hanging="0"/>
      </w:pPr>
      <w:rPr/>
    </w:lvl>
    <w:lvl w:ilvl="7">
      <w:start w:val="1"/>
      <w:numFmt w:val="decimal"/>
      <w:lvlText w:val="%1.%2.%3.%4.%5.%6.%7.%8"/>
      <w:lvlJc w:val="start"/>
      <w:pPr>
        <w:tabs>
          <w:tab w:val="num" w:pos="0"/>
        </w:tabs>
        <w:ind w:start="0" w:hanging="0"/>
      </w:pPr>
      <w:rPr/>
    </w:lvl>
    <w:lvl w:ilvl="8">
      <w:start w:val="1"/>
      <w:numFmt w:val="decimal"/>
      <w:lvlText w:val="%1.%2.%3.%4.%5.%6.%7.%8.%9"/>
      <w:lvlJc w:val="start"/>
      <w:pPr>
        <w:tabs>
          <w:tab w:val="num" w:pos="0"/>
        </w:tabs>
        <w:ind w:start="0" w:hanging="0"/>
      </w:pPr>
      <w:rPr/>
    </w:lvl>
  </w:abstractNum>
  <w:abstractNum w:abstractNumId="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3"/>
      <w:numFmt w:val="bullet"/>
      <w:lvlText w:val="-"/>
      <w:lvlJc w:val="start"/>
      <w:pPr>
        <w:tabs>
          <w:tab w:val="num" w:pos="360"/>
        </w:tabs>
        <w:ind w:start="360" w:hanging="360"/>
      </w:pPr>
      <w:rPr>
        <w:rFonts w:ascii="OpenSymbol" w:hAnsi="OpenSymbol" w:cs="Open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0"/>
        </w:tabs>
        <w:ind w:start="720" w:hanging="720"/>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0" w:hanging="0"/>
      </w:pPr>
      <w:rPr/>
    </w:lvl>
    <w:lvl w:ilvl="5">
      <w:start w:val="1"/>
      <w:numFmt w:val="decimal"/>
      <w:lvlText w:val="%1.%2.%3.%4.%5.%6"/>
      <w:lvlJc w:val="start"/>
      <w:pPr>
        <w:tabs>
          <w:tab w:val="num" w:pos="0"/>
        </w:tabs>
        <w:ind w:start="0" w:hanging="0"/>
      </w:pPr>
      <w:rPr/>
    </w:lvl>
    <w:lvl w:ilvl="6">
      <w:start w:val="1"/>
      <w:numFmt w:val="decimal"/>
      <w:lvlText w:val="%1.%2.%3.%4.%5.%6.%7"/>
      <w:lvlJc w:val="start"/>
      <w:pPr>
        <w:tabs>
          <w:tab w:val="num" w:pos="0"/>
        </w:tabs>
        <w:ind w:start="0" w:hanging="0"/>
      </w:pPr>
      <w:rPr/>
    </w:lvl>
    <w:lvl w:ilvl="7">
      <w:start w:val="1"/>
      <w:numFmt w:val="decimal"/>
      <w:lvlText w:val="%1.%2.%3.%4.%5.%6.%7.%8"/>
      <w:lvlJc w:val="start"/>
      <w:pPr>
        <w:tabs>
          <w:tab w:val="num" w:pos="0"/>
        </w:tabs>
        <w:ind w:start="0" w:hanging="0"/>
      </w:pPr>
      <w:rPr/>
    </w:lvl>
    <w:lvl w:ilvl="8">
      <w:start w:val="1"/>
      <w:numFmt w:val="decimal"/>
      <w:lvlText w:val="%1.%2.%3.%4.%5.%6.%7.%8.%9"/>
      <w:lvlJc w:val="start"/>
      <w:pPr>
        <w:tabs>
          <w:tab w:val="num" w:pos="0"/>
        </w:tabs>
        <w:ind w:start="0" w:hanging="0"/>
      </w:pPr>
      <w:rPr/>
    </w:lvl>
  </w:abstractNum>
  <w:abstractNum w:abstractNumId="6">
    <w:lvl w:ilvl="0">
      <w:start w:val="1"/>
      <w:numFmt w:val="decimal"/>
      <w:lvlText w:val="%1."/>
      <w:lvlJc w:val="start"/>
      <w:pPr>
        <w:tabs>
          <w:tab w:val="num" w:pos="0"/>
        </w:tabs>
        <w:ind w:start="720" w:hanging="720"/>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0" w:hanging="0"/>
      </w:pPr>
      <w:rPr/>
    </w:lvl>
    <w:lvl w:ilvl="5">
      <w:start w:val="1"/>
      <w:numFmt w:val="decimal"/>
      <w:lvlText w:val="%1.%2.%3.%4.%5.%6"/>
      <w:lvlJc w:val="start"/>
      <w:pPr>
        <w:tabs>
          <w:tab w:val="num" w:pos="0"/>
        </w:tabs>
        <w:ind w:start="0" w:hanging="0"/>
      </w:pPr>
      <w:rPr/>
    </w:lvl>
    <w:lvl w:ilvl="6">
      <w:start w:val="1"/>
      <w:numFmt w:val="decimal"/>
      <w:lvlText w:val="%1.%2.%3.%4.%5.%6.%7"/>
      <w:lvlJc w:val="start"/>
      <w:pPr>
        <w:tabs>
          <w:tab w:val="num" w:pos="0"/>
        </w:tabs>
        <w:ind w:start="0" w:hanging="0"/>
      </w:pPr>
      <w:rPr/>
    </w:lvl>
    <w:lvl w:ilvl="7">
      <w:start w:val="1"/>
      <w:numFmt w:val="decimal"/>
      <w:lvlText w:val="%1.%2.%3.%4.%5.%6.%7.%8"/>
      <w:lvlJc w:val="start"/>
      <w:pPr>
        <w:tabs>
          <w:tab w:val="num" w:pos="0"/>
        </w:tabs>
        <w:ind w:start="0" w:hanging="0"/>
      </w:pPr>
      <w:rPr/>
    </w:lvl>
    <w:lvl w:ilvl="8">
      <w:start w:val="1"/>
      <w:numFmt w:val="decimal"/>
      <w:lvlText w:val="%1.%2.%3.%4.%5.%6.%7.%8.%9"/>
      <w:lvlJc w:val="start"/>
      <w:pPr>
        <w:tabs>
          <w:tab w:val="num" w:pos="0"/>
        </w:tabs>
        <w:ind w:start="0" w:hanging="0"/>
      </w:pPr>
      <w:rPr/>
    </w:lvl>
  </w:abstractNum>
  <w:abstractNum w:abstractNumId="7">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bullet"/>
      <w:lvlText w:val=""/>
      <w:lvlJc w:val="start"/>
      <w:pPr>
        <w:tabs>
          <w:tab w:val="num" w:pos="4046"/>
        </w:tabs>
        <w:ind w:start="4046"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0"/>
        </w:tabs>
        <w:ind w:start="720" w:hanging="720"/>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0" w:hanging="0"/>
      </w:pPr>
      <w:rPr/>
    </w:lvl>
    <w:lvl w:ilvl="5">
      <w:start w:val="1"/>
      <w:numFmt w:val="decimal"/>
      <w:lvlText w:val="%1.%2.%3.%4.%5.%6"/>
      <w:lvlJc w:val="start"/>
      <w:pPr>
        <w:tabs>
          <w:tab w:val="num" w:pos="0"/>
        </w:tabs>
        <w:ind w:start="0" w:hanging="0"/>
      </w:pPr>
      <w:rPr/>
    </w:lvl>
    <w:lvl w:ilvl="6">
      <w:start w:val="1"/>
      <w:numFmt w:val="decimal"/>
      <w:lvlText w:val="%1.%2.%3.%4.%5.%6.%7"/>
      <w:lvlJc w:val="start"/>
      <w:pPr>
        <w:tabs>
          <w:tab w:val="num" w:pos="0"/>
        </w:tabs>
        <w:ind w:start="0" w:hanging="0"/>
      </w:pPr>
      <w:rPr/>
    </w:lvl>
    <w:lvl w:ilvl="7">
      <w:start w:val="1"/>
      <w:numFmt w:val="decimal"/>
      <w:lvlText w:val="%1.%2.%3.%4.%5.%6.%7.%8"/>
      <w:lvlJc w:val="start"/>
      <w:pPr>
        <w:tabs>
          <w:tab w:val="num" w:pos="0"/>
        </w:tabs>
        <w:ind w:start="0" w:hanging="0"/>
      </w:pPr>
      <w:rPr/>
    </w:lvl>
    <w:lvl w:ilvl="8">
      <w:start w:val="1"/>
      <w:numFmt w:val="decimal"/>
      <w:lvlText w:val="%1.%2.%3.%4.%5.%6.%7.%8.%9"/>
      <w:lvlJc w:val="start"/>
      <w:pPr>
        <w:tabs>
          <w:tab w:val="num" w:pos="0"/>
        </w:tabs>
        <w:ind w:start="0" w:hanging="0"/>
      </w:pPr>
      <w:rPr/>
    </w:lvl>
  </w:abstractNum>
  <w:abstractNum w:abstractNumId="10">
    <w:lvl w:ilvl="0">
      <w:start w:val="1"/>
      <w:numFmt w:val="decimal"/>
      <w:lvlText w:val="%1."/>
      <w:lvlJc w:val="start"/>
      <w:pPr>
        <w:tabs>
          <w:tab w:val="num" w:pos="0"/>
        </w:tabs>
        <w:ind w:start="720" w:hanging="720"/>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0" w:hanging="0"/>
      </w:pPr>
      <w:rPr/>
    </w:lvl>
    <w:lvl w:ilvl="5">
      <w:start w:val="1"/>
      <w:numFmt w:val="decimal"/>
      <w:lvlText w:val="%1.%2.%3.%4.%5.%6"/>
      <w:lvlJc w:val="start"/>
      <w:pPr>
        <w:tabs>
          <w:tab w:val="num" w:pos="0"/>
        </w:tabs>
        <w:ind w:start="0" w:hanging="0"/>
      </w:pPr>
      <w:rPr/>
    </w:lvl>
    <w:lvl w:ilvl="6">
      <w:start w:val="1"/>
      <w:numFmt w:val="decimal"/>
      <w:lvlText w:val="%1.%2.%3.%4.%5.%6.%7"/>
      <w:lvlJc w:val="start"/>
      <w:pPr>
        <w:tabs>
          <w:tab w:val="num" w:pos="0"/>
        </w:tabs>
        <w:ind w:start="0" w:hanging="0"/>
      </w:pPr>
      <w:rPr/>
    </w:lvl>
    <w:lvl w:ilvl="7">
      <w:start w:val="1"/>
      <w:numFmt w:val="decimal"/>
      <w:lvlText w:val="%1.%2.%3.%4.%5.%6.%7.%8"/>
      <w:lvlJc w:val="start"/>
      <w:pPr>
        <w:tabs>
          <w:tab w:val="num" w:pos="0"/>
        </w:tabs>
        <w:ind w:start="0" w:hanging="0"/>
      </w:pPr>
      <w:rPr/>
    </w:lvl>
    <w:lvl w:ilvl="8">
      <w:start w:val="1"/>
      <w:numFmt w:val="decimal"/>
      <w:lvlText w:val="%1.%2.%3.%4.%5.%6.%7.%8.%9"/>
      <w:lvlJc w:val="start"/>
      <w:pPr>
        <w:tabs>
          <w:tab w:val="num" w:pos="0"/>
        </w:tabs>
        <w:ind w:start="0" w:hanging="0"/>
      </w:pPr>
      <w:rPr/>
    </w:lvl>
  </w:abstractNum>
  <w:abstractNum w:abstractNumId="11">
    <w:lvl w:ilvl="0">
      <w:start w:val="1"/>
      <w:numFmt w:val="bullet"/>
      <w:lvlText w:val=""/>
      <w:lvlJc w:val="start"/>
      <w:pPr>
        <w:tabs>
          <w:tab w:val="num" w:pos="1440"/>
        </w:tabs>
        <w:ind w:start="1440" w:hanging="360"/>
      </w:pPr>
      <w:rPr>
        <w:rFonts w:ascii="Symbol" w:hAnsi="Symbol" w:cs="Symbol" w:hint="default"/>
      </w:rPr>
    </w:lvl>
    <w:lvl w:ilvl="1">
      <w:start w:val="1"/>
      <w:numFmt w:val="bullet"/>
      <w:lvlText w:val="o"/>
      <w:lvlJc w:val="start"/>
      <w:pPr>
        <w:tabs>
          <w:tab w:val="num" w:pos="2160"/>
        </w:tabs>
        <w:ind w:start="2160" w:hanging="360"/>
      </w:pPr>
      <w:rPr>
        <w:rFonts w:ascii="Courier New" w:hAnsi="Courier New" w:cs="Courier New" w:hint="default"/>
      </w:rPr>
    </w:lvl>
    <w:lvl w:ilvl="2">
      <w:start w:val="1"/>
      <w:numFmt w:val="bullet"/>
      <w:lvlText w:val=""/>
      <w:lvlJc w:val="start"/>
      <w:pPr>
        <w:tabs>
          <w:tab w:val="num" w:pos="2880"/>
        </w:tabs>
        <w:ind w:start="2880" w:hanging="360"/>
      </w:pPr>
      <w:rPr>
        <w:rFonts w:ascii="Wingdings" w:hAnsi="Wingdings" w:cs="Wingdings" w:hint="default"/>
      </w:rPr>
    </w:lvl>
    <w:lvl w:ilvl="3">
      <w:start w:val="1"/>
      <w:numFmt w:val="bullet"/>
      <w:lvlText w:val=""/>
      <w:lvlJc w:val="start"/>
      <w:pPr>
        <w:tabs>
          <w:tab w:val="num" w:pos="3600"/>
        </w:tabs>
        <w:ind w:start="3600" w:hanging="360"/>
      </w:pPr>
      <w:rPr>
        <w:rFonts w:ascii="Symbol" w:hAnsi="Symbol" w:cs="Symbol" w:hint="default"/>
      </w:rPr>
    </w:lvl>
    <w:lvl w:ilvl="4">
      <w:start w:val="1"/>
      <w:numFmt w:val="bullet"/>
      <w:lvlText w:val="o"/>
      <w:lvlJc w:val="start"/>
      <w:pPr>
        <w:tabs>
          <w:tab w:val="num" w:pos="4320"/>
        </w:tabs>
        <w:ind w:start="4320" w:hanging="360"/>
      </w:pPr>
      <w:rPr>
        <w:rFonts w:ascii="Courier New" w:hAnsi="Courier New" w:cs="Courier New" w:hint="default"/>
      </w:rPr>
    </w:lvl>
    <w:lvl w:ilvl="5">
      <w:start w:val="1"/>
      <w:numFmt w:val="bullet"/>
      <w:lvlText w:val=""/>
      <w:lvlJc w:val="start"/>
      <w:pPr>
        <w:tabs>
          <w:tab w:val="num" w:pos="5040"/>
        </w:tabs>
        <w:ind w:start="5040" w:hanging="360"/>
      </w:pPr>
      <w:rPr>
        <w:rFonts w:ascii="Wingdings" w:hAnsi="Wingdings" w:cs="Wingdings" w:hint="default"/>
      </w:rPr>
    </w:lvl>
    <w:lvl w:ilvl="6">
      <w:start w:val="1"/>
      <w:numFmt w:val="bullet"/>
      <w:lvlText w:val=""/>
      <w:lvlJc w:val="start"/>
      <w:pPr>
        <w:tabs>
          <w:tab w:val="num" w:pos="5760"/>
        </w:tabs>
        <w:ind w:start="5760" w:hanging="360"/>
      </w:pPr>
      <w:rPr>
        <w:rFonts w:ascii="Symbol" w:hAnsi="Symbol" w:cs="Symbol" w:hint="default"/>
      </w:rPr>
    </w:lvl>
    <w:lvl w:ilvl="7">
      <w:start w:val="1"/>
      <w:numFmt w:val="bullet"/>
      <w:lvlText w:val="o"/>
      <w:lvlJc w:val="start"/>
      <w:pPr>
        <w:tabs>
          <w:tab w:val="num" w:pos="6480"/>
        </w:tabs>
        <w:ind w:start="6480" w:hanging="360"/>
      </w:pPr>
      <w:rPr>
        <w:rFonts w:ascii="Courier New" w:hAnsi="Courier New" w:cs="Courier New" w:hint="default"/>
      </w:rPr>
    </w:lvl>
    <w:lvl w:ilvl="8">
      <w:start w:val="1"/>
      <w:numFmt w:val="bullet"/>
      <w:lvlText w:val=""/>
      <w:lvlJc w:val="start"/>
      <w:pPr>
        <w:tabs>
          <w:tab w:val="num" w:pos="7200"/>
        </w:tabs>
        <w:ind w:start="720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0"/>
  </w:num>
  <w:num w:numId="13">
    <w:abstractNumId w:val="10"/>
  </w:num>
  <w:num w:numId="14">
    <w:abstractNumId w:val="10"/>
  </w:num>
  <w:num w:numId="15">
    <w:abstractNumId w:val="10"/>
  </w:num>
</w:numbering>
</file>

<file path=word/settings.xml><?xml version="1.0" encoding="utf-8"?>
<w:settings xmlns:w="http://schemas.openxmlformats.org/wordprocessingml/2006/main">
  <w:zoom w:percent="19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semiHidden="0" w:unhideWhenUsed="0" w:qFormat="1"/>
    <w:lsdException w:name="heading 6" w:semiHidden="0" w:unhideWhenUsed="0" w:qFormat="1"/>
    <w:lsdException w:name="heading 7" w:qFormat="1"/>
    <w:lsdException w:name="heading 8" w:qFormat="1"/>
    <w:lsdException w:name="heading 9" w:qFormat="1"/>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Table Grid" w:semiHidden="0" w:unhideWhenUsed="0"/>
    <w:lsdException w:name="Placeholder Text" w:uiPriority="99"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iPriority="99"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val="false"/>
      <w:bidi w:val="0"/>
      <w:spacing w:lineRule="atLeast" w:line="240" w:before="0" w:after="0"/>
      <w:jc w:val="start"/>
    </w:pPr>
    <w:rPr>
      <w:rFonts w:ascii="Times New Roman" w:hAnsi="Times New Roman" w:eastAsia="Times New Roman" w:cs="Times New Roman"/>
      <w:color w:val="auto"/>
      <w:kern w:val="0"/>
      <w:sz w:val="20"/>
      <w:szCs w:val="20"/>
      <w:lang w:eastAsia="sr-Latn-CS" w:val="en-US" w:bidi="ar-SA"/>
    </w:rPr>
  </w:style>
  <w:style w:type="paragraph" w:styleId="Heading1">
    <w:name w:val="heading 1"/>
    <w:basedOn w:val="Normal"/>
    <w:next w:val="Normal"/>
    <w:qFormat/>
    <w:pPr>
      <w:keepNext w:val="true"/>
      <w:numPr>
        <w:ilvl w:val="0"/>
        <w:numId w:val="10"/>
      </w:numPr>
      <w:spacing w:before="120" w:after="60"/>
      <w:outlineLvl w:val="0"/>
    </w:pPr>
    <w:rPr>
      <w:rFonts w:ascii="Arial" w:hAnsi="Arial" w:cs="Arial"/>
      <w:b/>
      <w:bCs/>
      <w:sz w:val="24"/>
      <w:szCs w:val="24"/>
    </w:rPr>
  </w:style>
  <w:style w:type="paragraph" w:styleId="Heading2">
    <w:name w:val="heading 2"/>
    <w:basedOn w:val="Heading1"/>
    <w:next w:val="Normal"/>
    <w:qFormat/>
    <w:rsid w:val="00de518f"/>
    <w:pPr>
      <w:numPr>
        <w:ilvl w:val="1"/>
        <w:numId w:val="10"/>
      </w:numPr>
      <w:outlineLvl w:val="1"/>
    </w:pPr>
    <w:rPr>
      <w:sz w:val="20"/>
      <w:szCs w:val="20"/>
    </w:rPr>
  </w:style>
  <w:style w:type="paragraph" w:styleId="Heading3">
    <w:name w:val="heading 3"/>
    <w:basedOn w:val="Heading1"/>
    <w:next w:val="Normal"/>
    <w:qFormat/>
    <w:pPr>
      <w:numPr>
        <w:ilvl w:val="2"/>
        <w:numId w:val="10"/>
      </w:numPr>
      <w:outlineLvl w:val="2"/>
    </w:pPr>
    <w:rPr>
      <w:b w:val="false"/>
      <w:bCs w:val="false"/>
      <w:i/>
      <w:iCs/>
      <w:sz w:val="20"/>
      <w:szCs w:val="20"/>
    </w:rPr>
  </w:style>
  <w:style w:type="paragraph" w:styleId="Heading4">
    <w:name w:val="heading 4"/>
    <w:basedOn w:val="Heading1"/>
    <w:next w:val="Normal"/>
    <w:qFormat/>
    <w:pPr>
      <w:numPr>
        <w:ilvl w:val="3"/>
        <w:numId w:val="10"/>
      </w:numPr>
      <w:outlineLvl w:val="3"/>
    </w:pPr>
    <w:rPr>
      <w:b w:val="false"/>
      <w:bCs w:val="false"/>
      <w:sz w:val="20"/>
      <w:szCs w:val="20"/>
    </w:rPr>
  </w:style>
  <w:style w:type="paragraph" w:styleId="Heading5">
    <w:name w:val="heading 5"/>
    <w:basedOn w:val="Normal"/>
    <w:next w:val="Normal"/>
    <w:qFormat/>
    <w:pPr>
      <w:numPr>
        <w:ilvl w:val="4"/>
        <w:numId w:val="10"/>
      </w:numPr>
      <w:spacing w:before="240" w:after="60"/>
      <w:outlineLvl w:val="4"/>
    </w:pPr>
    <w:rPr>
      <w:sz w:val="22"/>
      <w:szCs w:val="22"/>
    </w:rPr>
  </w:style>
  <w:style w:type="paragraph" w:styleId="Heading6">
    <w:name w:val="heading 6"/>
    <w:basedOn w:val="Normal"/>
    <w:next w:val="Normal"/>
    <w:qFormat/>
    <w:pPr>
      <w:numPr>
        <w:ilvl w:val="5"/>
        <w:numId w:val="10"/>
      </w:numPr>
      <w:spacing w:before="240" w:after="60"/>
      <w:outlineLvl w:val="5"/>
    </w:pPr>
    <w:rPr>
      <w:i/>
      <w:iCs/>
      <w:sz w:val="22"/>
      <w:szCs w:val="22"/>
    </w:rPr>
  </w:style>
  <w:style w:type="paragraph" w:styleId="Heading7">
    <w:name w:val="heading 7"/>
    <w:basedOn w:val="Normal"/>
    <w:next w:val="Normal"/>
    <w:qFormat/>
    <w:pPr>
      <w:numPr>
        <w:ilvl w:val="6"/>
        <w:numId w:val="10"/>
      </w:numPr>
      <w:spacing w:before="240" w:after="60"/>
      <w:outlineLvl w:val="6"/>
    </w:pPr>
    <w:rPr/>
  </w:style>
  <w:style w:type="paragraph" w:styleId="Heading8">
    <w:name w:val="heading 8"/>
    <w:basedOn w:val="Normal"/>
    <w:next w:val="Normal"/>
    <w:qFormat/>
    <w:pPr>
      <w:numPr>
        <w:ilvl w:val="7"/>
        <w:numId w:val="10"/>
      </w:numPr>
      <w:spacing w:before="240" w:after="60"/>
      <w:outlineLvl w:val="7"/>
    </w:pPr>
    <w:rPr>
      <w:i/>
      <w:iCs/>
    </w:rPr>
  </w:style>
  <w:style w:type="paragraph" w:styleId="Heading9">
    <w:name w:val="heading 9"/>
    <w:basedOn w:val="Normal"/>
    <w:next w:val="Normal"/>
    <w:qFormat/>
    <w:pPr>
      <w:numPr>
        <w:ilvl w:val="8"/>
        <w:numId w:val="10"/>
      </w:numPr>
      <w:spacing w:before="240" w:after="60"/>
      <w:outlineLvl w:val="8"/>
    </w:pPr>
    <w:rPr>
      <w:b/>
      <w:bCs/>
      <w:i/>
      <w:iCs/>
      <w:sz w:val="18"/>
      <w:szCs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FootnoteCharacters">
    <w:name w:val="Footnote Characters"/>
    <w:basedOn w:val="DefaultParagraphFont"/>
    <w:semiHidden/>
    <w:qFormat/>
    <w:rPr>
      <w:vertAlign w:val="superscript"/>
    </w:rPr>
  </w:style>
  <w:style w:type="character" w:styleId="FootnoteReference">
    <w:name w:val="footnote reference"/>
    <w:rPr>
      <w:vertAlign w:val="superscript"/>
    </w:rPr>
  </w:style>
  <w:style w:type="character" w:styleId="x193iq5w" w:customStyle="1">
    <w:name w:val="x193iq5w"/>
    <w:qFormat/>
    <w:rsid w:val="00aa2309"/>
    <w:rPr/>
  </w:style>
  <w:style w:type="character" w:styleId="BalloonTextChar" w:customStyle="1">
    <w:name w:val="Balloon Text Char"/>
    <w:basedOn w:val="DefaultParagraphFont"/>
    <w:link w:val="BalloonText"/>
    <w:semiHidden/>
    <w:qFormat/>
    <w:rsid w:val="00247dc7"/>
    <w:rPr>
      <w:rFonts w:ascii="Tahoma" w:hAnsi="Tahoma" w:cs="Tahoma"/>
      <w:sz w:val="16"/>
      <w:szCs w:val="16"/>
      <w:lang w:eastAsia="sr-Latn-CS"/>
    </w:rPr>
  </w:style>
  <w:style w:type="paragraph" w:styleId="Heading">
    <w:name w:val="Heading"/>
    <w:basedOn w:val="Normal"/>
    <w:next w:val="BodyText"/>
    <w:qFormat/>
    <w:pPr>
      <w:keepNext w:val="true"/>
      <w:spacing w:before="240" w:after="120"/>
    </w:pPr>
    <w:rPr>
      <w:rFonts w:ascii="Noto Sans" w:hAnsi="Noto Sans" w:eastAsia="Noto Sans" w:cs="FreeSans"/>
      <w:sz w:val="28"/>
      <w:szCs w:val="28"/>
    </w:rPr>
  </w:style>
  <w:style w:type="paragraph" w:styleId="BodyText">
    <w:name w:val="Body Text"/>
    <w:basedOn w:val="Normal"/>
    <w:pPr>
      <w:keepLines/>
      <w:spacing w:before="0" w:after="120"/>
      <w:ind w:start="7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Paragraph2" w:customStyle="1">
    <w:name w:val="Paragraph2"/>
    <w:basedOn w:val="Normal"/>
    <w:qFormat/>
    <w:pPr>
      <w:spacing w:before="80" w:after="0"/>
      <w:ind w:start="720"/>
      <w:jc w:val="both"/>
    </w:pPr>
    <w:rPr>
      <w:color w:val="000000"/>
      <w:lang w:val="en-AU"/>
    </w:rPr>
  </w:style>
  <w:style w:type="paragraph" w:styleId="Title">
    <w:name w:val="Title"/>
    <w:basedOn w:val="Normal"/>
    <w:next w:val="Normal"/>
    <w:qFormat/>
    <w:pPr>
      <w:spacing w:lineRule="auto" w:line="240"/>
      <w:jc w:val="center"/>
    </w:pPr>
    <w:rPr>
      <w:rFonts w:ascii="Arial" w:hAnsi="Arial" w:cs="Arial"/>
      <w:b/>
      <w:bCs/>
      <w:sz w:val="36"/>
      <w:szCs w:val="36"/>
    </w:rPr>
  </w:style>
  <w:style w:type="paragraph" w:styleId="Subtitle">
    <w:name w:val="Subtitle"/>
    <w:basedOn w:val="Normal"/>
    <w:qFormat/>
    <w:pPr>
      <w:spacing w:before="0" w:after="60"/>
      <w:jc w:val="center"/>
    </w:pPr>
    <w:rPr>
      <w:rFonts w:ascii="Arial" w:hAnsi="Arial" w:cs="Arial"/>
      <w:i/>
      <w:iCs/>
      <w:sz w:val="36"/>
      <w:szCs w:val="36"/>
      <w:lang w:val="en-AU"/>
    </w:rPr>
  </w:style>
  <w:style w:type="paragraph" w:styleId="NormalIndent">
    <w:name w:val="Normal Indent"/>
    <w:basedOn w:val="Normal"/>
    <w:qFormat/>
    <w:pPr>
      <w:ind w:hanging="900" w:start="900"/>
    </w:pPr>
    <w:rPr/>
  </w:style>
  <w:style w:type="paragraph" w:styleId="TOC1">
    <w:name w:val="toc 1"/>
    <w:basedOn w:val="Normal"/>
    <w:next w:val="Normal"/>
    <w:semiHidden/>
    <w:pPr>
      <w:tabs>
        <w:tab w:val="clear" w:pos="720"/>
        <w:tab w:val="right" w:pos="9360" w:leader="none"/>
      </w:tabs>
      <w:spacing w:before="240" w:after="60"/>
      <w:ind w:end="720"/>
    </w:pPr>
    <w:rPr/>
  </w:style>
  <w:style w:type="paragraph" w:styleId="TOC2">
    <w:name w:val="toc 2"/>
    <w:basedOn w:val="Normal"/>
    <w:next w:val="Normal"/>
    <w:semiHidden/>
    <w:pPr>
      <w:tabs>
        <w:tab w:val="clear" w:pos="720"/>
        <w:tab w:val="right" w:pos="9360" w:leader="none"/>
      </w:tabs>
      <w:ind w:start="432" w:end="720"/>
    </w:pPr>
    <w:rPr/>
  </w:style>
  <w:style w:type="paragraph" w:styleId="TOC3">
    <w:name w:val="toc 3"/>
    <w:basedOn w:val="Normal"/>
    <w:next w:val="Normal"/>
    <w:semiHidden/>
    <w:pPr>
      <w:tabs>
        <w:tab w:val="clear" w:pos="720"/>
        <w:tab w:val="right" w:pos="9360" w:leader="none"/>
      </w:tabs>
      <w:ind w:start="864"/>
    </w:pPr>
    <w:rPr/>
  </w:style>
  <w:style w:type="paragraph" w:styleId="HeaderandFooter">
    <w:name w:val="Header and Footer"/>
    <w:basedOn w:val="Normal"/>
    <w:qFormat/>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2">
    <w:name w:val="Body Text 2"/>
    <w:basedOn w:val="Normal"/>
    <w:qFormat/>
    <w:pPr>
      <w:jc w:val="center"/>
    </w:pPr>
    <w:rPr>
      <w:b/>
      <w:bCs/>
    </w:rPr>
  </w:style>
  <w:style w:type="paragraph" w:styleId="BodyText3">
    <w:name w:val="Body Text 3"/>
    <w:basedOn w:val="Normal"/>
    <w:qFormat/>
    <w:pPr/>
    <w:rPr>
      <w:b/>
      <w:bCs/>
    </w:rPr>
  </w:style>
  <w:style w:type="paragraph" w:styleId="Tabletext" w:customStyle="1">
    <w:name w:val="Tabletext"/>
    <w:basedOn w:val="Normal"/>
    <w:qFormat/>
    <w:pPr>
      <w:keepLines/>
      <w:spacing w:before="0" w:after="120"/>
    </w:pPr>
    <w:rPr/>
  </w:style>
  <w:style w:type="paragraph" w:styleId="Paragraph3" w:customStyle="1">
    <w:name w:val="Paragraph3"/>
    <w:basedOn w:val="Normal"/>
    <w:qFormat/>
    <w:pPr>
      <w:spacing w:lineRule="auto" w:line="240" w:before="80" w:after="0"/>
      <w:ind w:start="1530"/>
      <w:jc w:val="both"/>
    </w:pPr>
    <w:rPr/>
  </w:style>
  <w:style w:type="paragraph" w:styleId="Paragraph4" w:customStyle="1">
    <w:name w:val="Paragraph4"/>
    <w:basedOn w:val="Normal"/>
    <w:qFormat/>
    <w:pPr>
      <w:spacing w:lineRule="auto" w:line="240" w:before="80" w:after="0"/>
      <w:ind w:start="2250"/>
      <w:jc w:val="both"/>
    </w:pPr>
    <w:rPr/>
  </w:style>
  <w:style w:type="paragraph" w:styleId="TOC4">
    <w:name w:val="toc 4"/>
    <w:basedOn w:val="Normal"/>
    <w:next w:val="Normal"/>
    <w:autoRedefine/>
    <w:semiHidden/>
    <w:pPr>
      <w:ind w:start="600"/>
    </w:pPr>
    <w:rPr/>
  </w:style>
  <w:style w:type="paragraph" w:styleId="TOC5">
    <w:name w:val="toc 5"/>
    <w:basedOn w:val="Normal"/>
    <w:next w:val="Normal"/>
    <w:autoRedefine/>
    <w:semiHidden/>
    <w:pPr>
      <w:ind w:start="800"/>
    </w:pPr>
    <w:rPr/>
  </w:style>
  <w:style w:type="paragraph" w:styleId="TOC6">
    <w:name w:val="toc 6"/>
    <w:basedOn w:val="Normal"/>
    <w:next w:val="Normal"/>
    <w:autoRedefine/>
    <w:semiHidden/>
    <w:pPr>
      <w:ind w:start="1000"/>
    </w:pPr>
    <w:rPr/>
  </w:style>
  <w:style w:type="paragraph" w:styleId="TOC7">
    <w:name w:val="toc 7"/>
    <w:basedOn w:val="Normal"/>
    <w:next w:val="Normal"/>
    <w:autoRedefine/>
    <w:semiHidden/>
    <w:pPr>
      <w:ind w:start="1200"/>
    </w:pPr>
    <w:rPr/>
  </w:style>
  <w:style w:type="paragraph" w:styleId="TOC8">
    <w:name w:val="toc 8"/>
    <w:basedOn w:val="Normal"/>
    <w:next w:val="Normal"/>
    <w:autoRedefine/>
    <w:semiHidden/>
    <w:pPr>
      <w:ind w:start="1400"/>
    </w:pPr>
    <w:rPr/>
  </w:style>
  <w:style w:type="paragraph" w:styleId="TOC9">
    <w:name w:val="toc 9"/>
    <w:basedOn w:val="Normal"/>
    <w:next w:val="Normal"/>
    <w:autoRedefine/>
    <w:semiHidden/>
    <w:pPr>
      <w:ind w:start="1600"/>
    </w:pPr>
    <w:rPr/>
  </w:style>
  <w:style w:type="paragraph" w:styleId="FootnoteText">
    <w:name w:val="footnote text"/>
    <w:basedOn w:val="Normal"/>
    <w:semiHidden/>
    <w:pPr/>
    <w:rPr/>
  </w:style>
  <w:style w:type="paragraph" w:styleId="NormalWeb">
    <w:name w:val="Normal (Web)"/>
    <w:basedOn w:val="Normal"/>
    <w:uiPriority w:val="99"/>
    <w:semiHidden/>
    <w:unhideWhenUsed/>
    <w:qFormat/>
    <w:rsid w:val="00ad4051"/>
    <w:pPr>
      <w:widowControl/>
      <w:spacing w:lineRule="auto" w:line="240" w:beforeAutospacing="1" w:afterAutospacing="1"/>
    </w:pPr>
    <w:rPr>
      <w:sz w:val="24"/>
      <w:szCs w:val="24"/>
      <w:lang w:eastAsia="en-US"/>
    </w:rPr>
  </w:style>
  <w:style w:type="paragraph" w:styleId="BalloonText">
    <w:name w:val="Balloon Text"/>
    <w:basedOn w:val="Normal"/>
    <w:link w:val="BalloonTextChar"/>
    <w:semiHidden/>
    <w:unhideWhenUsed/>
    <w:qFormat/>
    <w:rsid w:val="00247dc7"/>
    <w:pPr>
      <w:spacing w:lineRule="auto" w:line="240"/>
    </w:pPr>
    <w:rPr>
      <w:rFonts w:ascii="Tahoma" w:hAnsi="Tahoma" w:cs="Tahoma"/>
      <w:sz w:val="16"/>
      <w:szCs w:val="16"/>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wmf"/><Relationship Id="rId9" Type="http://schemas.openxmlformats.org/officeDocument/2006/relationships/image" Target="media/image1.wmf"/><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Vision.dot</Template>
  <TotalTime>14</TotalTime>
  <Application>LibreOffice/25.8.2.1$Linux_X86_64 LibreOffice_project/580$Build-1</Application>
  <AppVersion>15.0000</AppVersion>
  <Pages>10</Pages>
  <Words>2136</Words>
  <Characters>12887</Characters>
  <CharactersWithSpaces>14780</CharactersWithSpaces>
  <Paragraphs>231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2025-10-28T15:24:00Z</dcterms:created>
  <dc:creator>Wylie College</dc:creator>
  <dc:description/>
  <dc:language>en-US</dc:language>
  <cp:lastModifiedBy/>
  <cp:lastPrinted>1900-12-31T23:00:00Z</cp:lastPrinted>
  <dcterms:modified xsi:type="dcterms:W3CDTF">2025-10-29T10:46:45Z</dcterms:modified>
  <cp:revision>4</cp:revision>
  <dc:subject>C-Registration System</dc:subject>
  <dc:title>Vision</dc:title>
</cp:coreProperties>
</file>

<file path=docProps/custom.xml><?xml version="1.0" encoding="utf-8"?>
<Properties xmlns="http://schemas.openxmlformats.org/officeDocument/2006/custom-properties" xmlns:vt="http://schemas.openxmlformats.org/officeDocument/2006/docPropsVTypes"/>
</file>