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EAEA" w14:textId="733A896D" w:rsidR="00810B85" w:rsidRDefault="00810B85">
      <w:r>
        <w:rPr>
          <w:rFonts w:hint="eastAsia"/>
        </w:rPr>
        <w:t>あ</w:t>
      </w:r>
    </w:p>
    <w:sectPr w:rsidR="00810B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85"/>
    <w:rsid w:val="002C7F72"/>
    <w:rsid w:val="0081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F1F6EC"/>
  <w15:chartTrackingRefBased/>
  <w15:docId w15:val="{918627DE-BCF4-47AF-B022-422CD485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0B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B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B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B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B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B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B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B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10B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10B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10B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10B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10B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10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B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10B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10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B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10B8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10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10B8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10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郁望 大井</dc:creator>
  <cp:keywords/>
  <dc:description/>
  <cp:lastModifiedBy>郁望 大井</cp:lastModifiedBy>
  <cp:revision>1</cp:revision>
  <dcterms:created xsi:type="dcterms:W3CDTF">2026-10-28T15:54:00Z</dcterms:created>
  <dcterms:modified xsi:type="dcterms:W3CDTF">2026-10-28T15:55:00Z</dcterms:modified>
</cp:coreProperties>
</file>