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40"/>
        <w:jc w:val="center"/>
      </w:pPr>
      <w:r>
        <w:rPr>
          <w:rFonts w:ascii="Calibri" w:hAnsi="Calibri" w:eastAsia="Microsoft YaHei"/>
          <w:b/>
          <w:color w:val="1F4D78"/>
          <w:sz w:val="60"/>
        </w:rPr>
        <w:t>产品总体设计文档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4F7C6A"/>
          <w:sz w:val="36"/>
        </w:rPr>
        <w:t>灵山胜境 AI 数字人智慧导览系统</w:t>
      </w:r>
    </w:p>
    <w:p>
      <w:pPr>
        <w:spacing w:after="1400"/>
        <w:jc w:val="center"/>
      </w:pPr>
      <w:r>
        <w:rPr>
          <w:rFonts w:ascii="Calibri" w:hAnsi="Calibri" w:eastAsia="Microsoft YaHei"/>
          <w:color w:val="607D8B"/>
          <w:sz w:val="24"/>
        </w:rPr>
        <w:t>Smart Tourism Digital Human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263238"/>
          <w:sz w:val="22"/>
        </w:rPr>
        <w:t>文档版本：</w:t>
      </w:r>
      <w:r>
        <w:rPr>
          <w:rFonts w:ascii="Calibri" w:hAnsi="Calibri" w:eastAsia="Microsoft YaHei"/>
          <w:color w:val="263238"/>
          <w:sz w:val="22"/>
        </w:rPr>
        <w:t>V1.0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263238"/>
          <w:sz w:val="22"/>
        </w:rPr>
        <w:t>编制日期：</w:t>
      </w:r>
      <w:r>
        <w:rPr>
          <w:rFonts w:ascii="Calibri" w:hAnsi="Calibri" w:eastAsia="Microsoft YaHei"/>
          <w:color w:val="263238"/>
          <w:sz w:val="22"/>
        </w:rPr>
        <w:t>2026 年 7 月 11 日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263238"/>
          <w:sz w:val="22"/>
        </w:rPr>
        <w:t>适用范围：</w:t>
      </w:r>
      <w:r>
        <w:rPr>
          <w:rFonts w:ascii="Calibri" w:hAnsi="Calibri" w:eastAsia="Microsoft YaHei"/>
          <w:color w:val="263238"/>
          <w:sz w:val="22"/>
        </w:rPr>
        <w:t>作品设计、开发、评审、部署与验收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第 1 章 引言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第 2 章 需求分析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第 3 章 总体架构设计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第 4 章 详细模块设计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第 5 章 核心数据结构设计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第 6 章 接口设计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第 7 章 核心技术方案与创新点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第 8 章 系统测试方案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第 9 章 异常处理与安全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附录 A 实现状态与后续工作</w:t>
      </w:r>
    </w:p>
    <w:p>
      <w:pPr>
        <w:spacing w:after="100"/>
        <w:ind w:left="360"/>
      </w:pPr>
      <w:r>
        <w:rPr>
          <w:rFonts w:ascii="Calibri" w:hAnsi="Calibri" w:eastAsia="Microsoft YaHei"/>
          <w:color w:val="263238"/>
          <w:sz w:val="22"/>
        </w:rPr>
        <w:t>附录 B 交付验收清单</w:t>
      </w:r>
    </w:p>
    <w:p>
      <w:pPr>
        <w:spacing w:before="240"/>
      </w:pPr>
      <w:r>
        <w:rPr>
          <w:rFonts w:ascii="Calibri" w:hAnsi="Calibri" w:eastAsia="Microsoft YaHei"/>
          <w:color w:val="607D8B"/>
          <w:sz w:val="19"/>
        </w:rPr>
        <w:t>提示：在 Microsoft Word 中可通过“引用 → 更新目录”生成带页码的自动目录。</w:t>
      </w:r>
    </w:p>
    <w:p>
      <w:r>
        <w:br w:type="page"/>
      </w:r>
    </w:p>
    <w:p>
      <w:pPr>
        <w:spacing w:before="100" w:after="160"/>
        <w:ind w:left="360" w:right="360"/>
        <w:shd w:fill="FFF8E8"/>
      </w:pPr>
      <w:r>
        <w:rPr>
          <w:rFonts w:ascii="Calibri" w:hAnsi="Calibri" w:eastAsia="Microsoft YaHei"/>
          <w:color w:val="263238"/>
          <w:sz w:val="20"/>
        </w:rPr>
        <w:t>文档状态说明：本文以当前仓库代码为事实基线。“已实现”表示已有代码或接口；“部分实现/需联调”表示主要结构已存在但依赖模型、外部服务或生产数据；“规划/可选”表示目标架构或后续扩展。性能与准确率数值在未取得正式实测报告前均作为验收目标，不作为已达标结论。</w:t>
      </w:r>
    </w:p>
    <w:p>
      <w:pPr>
        <w:pStyle w:val="Heading1"/>
        <w:pageBreakBefore/>
      </w:pPr>
      <w:r>
        <w:t>第 1 章 引言</w:t>
      </w:r>
    </w:p>
    <w:p>
      <w:pPr>
        <w:pStyle w:val="Heading2"/>
      </w:pPr>
      <w:r>
        <w:t>1.1 编写目的</w:t>
      </w:r>
    </w:p>
    <w:p>
      <w:r>
        <w:rPr>
          <w:rFonts w:ascii="Calibri" w:hAnsi="Calibri" w:eastAsia="Microsoft YaHei"/>
          <w:color w:val="263238"/>
          <w:sz w:val="22"/>
        </w:rPr>
        <w:t>本文档系统阐述“灵山胜境 AI 数字人智慧导览系统”的产品边界、需求、总体架构、模块设计、数据结构、接口规范、核心技术、创新点、测试方案以及安全与异常处理机制，为以下活动提供统一依据：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项目组进行前端、后端、AI、数据和数字人模块的并行开发与集成；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评审人员对照赛题功能完整度、技术与创新性、系统性能和用户体验评分项进行审查；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部署人员完成开发环境、演示环境和容器化环境的安装、配置与验证；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测试人员建立可重复的功能、准确率、延迟、并发与稳定性验收流程；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后续接入新景区、新知识库、新数字人形象和新模型时保持接口与数据一致。</w:t>
      </w:r>
    </w:p>
    <w:p>
      <w:pPr>
        <w:pStyle w:val="Heading2"/>
      </w:pPr>
      <w:r>
        <w:t>1.2 项目背景与意义</w:t>
      </w:r>
    </w:p>
    <w:p>
      <w:r>
        <w:rPr>
          <w:rFonts w:ascii="Calibri" w:hAnsi="Calibri" w:eastAsia="Microsoft YaHei"/>
          <w:color w:val="263238"/>
          <w:sz w:val="22"/>
        </w:rPr>
        <w:t>文旅行业正在从“信息上网”向“服务智能化、运营数据化、体验沉浸化”演进。智慧景区建设不仅要求提供地图、票务和静态介绍，还要求服务能够理解游客意图、结合实时情境生成可信讲解，并把游客反馈沉淀为景区运营决策依据。</w:t>
      </w:r>
    </w:p>
    <w:p>
      <w:r>
        <w:rPr>
          <w:rFonts w:ascii="Calibri" w:hAnsi="Calibri" w:eastAsia="Microsoft YaHei"/>
          <w:color w:val="263238"/>
          <w:sz w:val="22"/>
        </w:rPr>
        <w:t>传统景区导览主要存在四类痛点：</w:t>
      </w:r>
    </w:p>
    <w:p>
      <w:pPr>
        <w:pStyle w:val="ListBullet"/>
      </w:pPr>
      <w:r>
        <w:rPr>
          <w:rFonts w:ascii="Calibri" w:hAnsi="Calibri" w:eastAsia="Microsoft YaHei"/>
          <w:b/>
          <w:color w:val="263238"/>
          <w:sz w:val="22"/>
        </w:rPr>
        <w:t>导游资源稀缺。</w:t>
      </w:r>
      <w:r>
        <w:rPr>
          <w:rFonts w:ascii="Calibri" w:hAnsi="Calibri" w:eastAsia="Microsoft YaHei"/>
          <w:color w:val="263238"/>
          <w:sz w:val="22"/>
        </w:rPr>
        <w:t xml:space="preserve"> 节假日客流峰值与专业讲解供给不匹配，小众时段和长尾问题难以覆盖。</w:t>
      </w:r>
    </w:p>
    <w:p>
      <w:pPr>
        <w:pStyle w:val="ListBullet"/>
      </w:pPr>
      <w:r>
        <w:rPr>
          <w:rFonts w:ascii="Calibri" w:hAnsi="Calibri" w:eastAsia="Microsoft YaHei"/>
          <w:b/>
          <w:color w:val="263238"/>
          <w:sz w:val="22"/>
        </w:rPr>
        <w:t>信息单向传递。</w:t>
      </w:r>
      <w:r>
        <w:rPr>
          <w:rFonts w:ascii="Calibri" w:hAnsi="Calibri" w:eastAsia="Microsoft YaHei"/>
          <w:color w:val="263238"/>
          <w:sz w:val="22"/>
        </w:rPr>
        <w:t xml:space="preserve"> 固定展板、录音和通用讲解无法根据问题继续追问，也难以满足不同年龄、兴趣和游览时长。</w:t>
      </w:r>
    </w:p>
    <w:p>
      <w:pPr>
        <w:pStyle w:val="ListBullet"/>
      </w:pPr>
      <w:r>
        <w:rPr>
          <w:rFonts w:ascii="Calibri" w:hAnsi="Calibri" w:eastAsia="Microsoft YaHei"/>
          <w:b/>
          <w:color w:val="263238"/>
          <w:sz w:val="22"/>
        </w:rPr>
        <w:t>缺乏情感连接。</w:t>
      </w:r>
      <w:r>
        <w:rPr>
          <w:rFonts w:ascii="Calibri" w:hAnsi="Calibri" w:eastAsia="Microsoft YaHei"/>
          <w:color w:val="263238"/>
          <w:sz w:val="22"/>
        </w:rPr>
        <w:t xml:space="preserve"> 传统工具重信息、轻陪伴，不能通过声音、表情、动作和角色化叙事形成文化记忆。</w:t>
      </w:r>
    </w:p>
    <w:p>
      <w:pPr>
        <w:pStyle w:val="ListBullet"/>
      </w:pPr>
      <w:r>
        <w:rPr>
          <w:rFonts w:ascii="Calibri" w:hAnsi="Calibri" w:eastAsia="Microsoft YaHei"/>
          <w:b/>
          <w:color w:val="263238"/>
          <w:sz w:val="22"/>
        </w:rPr>
        <w:t>管理存在盲区。</w:t>
      </w:r>
      <w:r>
        <w:rPr>
          <w:rFonts w:ascii="Calibri" w:hAnsi="Calibri" w:eastAsia="Microsoft YaHei"/>
          <w:color w:val="263238"/>
          <w:sz w:val="22"/>
        </w:rPr>
        <w:t xml:space="preserve"> 游客关心什么、在哪些环节困惑、情绪如何变化，往往缺少结构化数据和连续分析。</w:t>
      </w:r>
    </w:p>
    <w:p>
      <w:r>
        <w:rPr>
          <w:rFonts w:ascii="Calibri" w:hAnsi="Calibri" w:eastAsia="Microsoft YaHei"/>
          <w:color w:val="263238"/>
          <w:sz w:val="22"/>
        </w:rPr>
        <w:t>本项目以灵山胜境为示范场景，利用大语言模型、检索增强生成（RAG）、语音识别与合成、Live2D/VRM 数字人、多模态视觉识别和游客行为分析，构建 7×24 小时可用的智能导览服务。系统一方面为游客提供“能听、能说、能看、能记住偏好”的数字人导游，另一方面为景区提供知识治理、数字人配置、服务感受度报告和运营大屏，形成“知识生产—智能服务—行为反馈—运营优化”的闭环。</w:t>
      </w:r>
    </w:p>
    <w:p>
      <w:pPr>
        <w:pStyle w:val="Heading2"/>
      </w:pPr>
      <w:r>
        <w:t>1.3 术语定义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英文/缩写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AI 数字人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AI Digital Human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由二维或三维形象、语音、口型、表情、动作和对话能力共同构成的可交互虚拟导游。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数字人驱动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Avatar Driving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将文本、音频、音素时间戳和情感标签转换为口型、表情和动作参数的过程。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自动语音识别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ASR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Automatic Speech Recognition，将游客语音转写为文本。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语音合成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Text-to-Speech，将回答文本合成为可播放语音。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检索增强生成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RAG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Retrieval-Augmented Generation，先检索景区权威知识，再将证据注入大模型生成回答。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大语言模型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LLM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Large Language Model，用于意图理解、回答生成、摘要和报告生成。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多模态大模型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MLLM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同时理解文本、图像、音频等多种输入的模型，本项目视觉能力默认使用 Qwen-VL-Max。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口型同步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Lip Sync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按音频时间轴驱动数字人的嘴型参数，使说话画面与声音基本一致。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情感分析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Sentiment Analysis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将对话内容识别为正向、中性、负向等标签并输出分值。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混合检索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Hybrid Retrieval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并行使用向量语义检索和 BM25 关键词检索，并融合排序结果。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重排序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Reranking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使用交叉编码器对候选知识片段重新计算相关性并筛选 Top-K。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SSE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Server-Sent Events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服务器向浏览器单向持续推送文本或音频事件的流式协议。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WebSocket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WS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支持客户端与服务器双向实时通信的长连接协议。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RRF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Reciprocal Rank Fusion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根据多个检索列表中的名次进行倒数排名融合的方法。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旅游 DNA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Tourism DNA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根据兴趣、行为和消费等特征形成的游客类型画像及各维度得分。</w:t>
            </w:r>
          </w:p>
        </w:tc>
      </w:tr>
    </w:tbl>
    <w:p>
      <w:pPr>
        <w:spacing w:after="40"/>
      </w:pPr>
    </w:p>
    <w:p>
      <w:pPr>
        <w:pStyle w:val="Heading2"/>
      </w:pPr>
      <w:r>
        <w:t>1.4 参考资料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赛题官方任务书、评分细则及示范景区资料包；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《灵山胜境：历史、文化、景点特色与个性化游览指南》；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《灵山胜境景点结构化数据集》与景区旅游行为分析数据；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FastAPI、React、Vite、Ant Design、ECharts 官方文档；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DeepSeek、阿里云通义千问、火山引擎豆包模型接口文档；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faster-whisper、Edge TTS、Azure Speech SDK 文档；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Milvus、PostgreSQL、Redis、MinIO、Celery 官方文档；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BGE-M3、BGE-Reranker-v2-m3 模型说明；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 xml:space="preserve">Live2D、PixiJS、Three.js 与 </w:t>
      </w:r>
      <w:r>
        <w:rPr>
          <w:rFonts w:ascii="Consolas" w:hAnsi="Consolas" w:eastAsia="Microsoft YaHei"/>
          <w:color w:val="1F4D78"/>
          <w:sz w:val="21"/>
        </w:rPr>
        <w:t>@pixiv/three-vrm</w:t>
      </w:r>
      <w:r>
        <w:rPr>
          <w:rFonts w:ascii="Calibri" w:hAnsi="Calibri" w:eastAsia="Microsoft YaHei"/>
          <w:color w:val="263238"/>
          <w:sz w:val="22"/>
        </w:rPr>
        <w:t xml:space="preserve"> 文档；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GB/T 35273《信息安全技术 个人信息安全规范》及生成式 AI 服务相关管理要求。</w:t>
      </w:r>
    </w:p>
    <w:p>
      <w:pPr>
        <w:pStyle w:val="Heading1"/>
        <w:pageBreakBefore/>
      </w:pPr>
      <w:r>
        <w:t>第 2 章 需求分析</w:t>
      </w:r>
    </w:p>
    <w:p>
      <w:pPr>
        <w:pStyle w:val="Heading2"/>
      </w:pPr>
      <w:r>
        <w:t>2.1 角色与业务边界</w:t>
      </w:r>
    </w:p>
    <w:p>
      <w:r>
        <w:rPr>
          <w:rFonts w:ascii="Calibri" w:hAnsi="Calibri" w:eastAsia="Microsoft YaHei"/>
          <w:color w:val="263238"/>
          <w:sz w:val="22"/>
        </w:rPr>
        <w:t>系统服务三类角色：游客、景区运营管理员和系统运维人员。游客通过大屏 Web 端或移动端入口进行问答、路线推荐、历史探索、拍照识景和数字人互动；运营管理员维护知识、景点、路线、FAQ、数字人和报告；运维人员负责模型密钥、数据库、缓存、对象存储、监控告警和备份恢复。</w:t>
      </w:r>
    </w:p>
    <w:p>
      <w:r>
        <w:rPr>
          <w:rFonts w:ascii="Calibri" w:hAnsi="Calibri" w:eastAsia="Microsoft YaHei"/>
          <w:color w:val="263238"/>
          <w:sz w:val="22"/>
        </w:rPr>
        <w:t>系统不替代票务支付、公安应急指挥或医疗诊断。涉及开放时间、票价、交通和安全提示等时效性事实，应优先采用经审核的景区数据，并标注更新时间或建议游客以官方公告为准。</w:t>
      </w:r>
    </w:p>
    <w:p>
      <w:pPr>
        <w:pStyle w:val="Heading2"/>
      </w:pPr>
      <w:r>
        <w:t>2.2 功能性需求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050"/>
        <w:gridCol w:w="3000"/>
        <w:gridCol w:w="2060"/>
      </w:tblGrid>
      <w:tr>
        <w:trPr>
          <w:tblHeader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功能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关键验收口径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当前状态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FR-01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语音与文本输入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支持录音转写、文本发送、识别失败重试与手工修正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已实现，ASR 需模型环境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FR-02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数字人多模态输出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回答同时支持文本、语音、口型、表情和基础动作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已实现/需资源联调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FR-03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景区智能问答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回答历史、文化、景点、交通等问题，提供知识来源，目标准确率 ≥90%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已实现管线，指标待实测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FR-04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个性化推荐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按兴趣、时长和同行类型推荐路线与讲解重点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已实现基础推荐与 DNA 画像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FR-05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拍照识景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上传景点图片，返回候选景点、置信度和讲解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已实现接口，依赖视觉模型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FR-06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多角色讲解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支持角色切换、历史叙事和场景化讲解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已实现角色接口与历史模块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FR-07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协同导览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创建/加入房间、共享行程、识景结果同步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已实现接口，需 Redis/WS 联调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FR-08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知识库管理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上传 PDF/DOCX/MD/TXT，解析、切分、索引、重建和删除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FR-09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FAQ 管理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增删改查、分类、优先级和命中统计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FR-10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数字人形象管理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配置模型、外观、服装、声音、欢迎语和情感预设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已实现，含 Live2D/VRM 资源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FR-11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游客感受度报告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汇总交互、关注点、情感趋势并生成服务建议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FR-12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数据大屏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展示服务人次、热门问题、满意度、知识库和实时指标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FR-13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行为分析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统计消费、路线偏好、满意度、营销分群和拥挤度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已实现/部分算法需生产数据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FR-14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离线与降级服务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外部 AI 或数据库不可用时仍提供基础景点、路线和缓存内容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部分实现</w:t>
            </w:r>
          </w:p>
        </w:tc>
      </w:tr>
    </w:tbl>
    <w:p>
      <w:pPr>
        <w:spacing w:after="40"/>
      </w:pPr>
    </w:p>
    <w:p>
      <w:pPr>
        <w:pStyle w:val="Heading3"/>
      </w:pPr>
      <w:r>
        <w:t>2.2.1 游客交互流程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 xml:space="preserve">游客进入 </w:t>
      </w:r>
      <w:r>
        <w:rPr>
          <w:rFonts w:ascii="Consolas" w:hAnsi="Consolas" w:eastAsia="Microsoft YaHei"/>
          <w:color w:val="1F4D78"/>
          <w:sz w:val="21"/>
        </w:rPr>
        <w:t>/chat</w:t>
      </w:r>
      <w:r>
        <w:rPr>
          <w:rFonts w:ascii="Calibri" w:hAnsi="Calibri" w:eastAsia="Microsoft YaHei"/>
          <w:color w:val="263238"/>
          <w:sz w:val="22"/>
        </w:rPr>
        <w:t xml:space="preserve"> 或移动端入口，系统创建或恢复会话；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游客选择文本输入、语音输入或拍照识景；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对话服务识别意图，优先查找 FAQ 和语义缓存；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对知识型问题执行 RAG，对路线型问题调用推荐服务，对图片调用视觉识别服务；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大模型基于证据和角色提示词生成回答，通过 SSE/WS 持续返回；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TTS 合成音频并输出词边界，数字人执行口型、表情和动作；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交互日志记录模型、知识片段、情感、时延和反馈，用于后续分析。</w:t>
      </w:r>
    </w:p>
    <w:p>
      <w:pPr>
        <w:pStyle w:val="Heading3"/>
      </w:pPr>
      <w:r>
        <w:t>2.2.2 管理后台流程</w:t>
      </w:r>
    </w:p>
    <w:p>
      <w:r>
        <w:rPr>
          <w:rFonts w:ascii="Calibri" w:hAnsi="Calibri" w:eastAsia="Microsoft YaHei"/>
          <w:color w:val="263238"/>
          <w:sz w:val="22"/>
        </w:rPr>
        <w:t xml:space="preserve">管理员登录后可进入 </w:t>
      </w:r>
      <w:r>
        <w:rPr>
          <w:rFonts w:ascii="Consolas" w:hAnsi="Consolas" w:eastAsia="Microsoft YaHei"/>
          <w:color w:val="1F4D78"/>
          <w:sz w:val="21"/>
        </w:rPr>
        <w:t>/admin/dashboard</w:t>
      </w:r>
      <w:r>
        <w:rPr>
          <w:rFonts w:ascii="Calibri" w:hAnsi="Calibri" w:eastAsia="Microsoft YaHei"/>
          <w:color w:val="263238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/admin/knowledge</w:t>
      </w:r>
      <w:r>
        <w:rPr>
          <w:rFonts w:ascii="Calibri" w:hAnsi="Calibri" w:eastAsia="Microsoft YaHei"/>
          <w:color w:val="263238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/admin/avatar</w:t>
      </w:r>
      <w:r>
        <w:rPr>
          <w:rFonts w:ascii="Calibri" w:hAnsi="Calibri" w:eastAsia="Microsoft YaHei"/>
          <w:color w:val="263238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/admin/report</w:t>
      </w:r>
      <w:r>
        <w:rPr>
          <w:rFonts w:ascii="Calibri" w:hAnsi="Calibri" w:eastAsia="Microsoft YaHei"/>
          <w:color w:val="263238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/admin/behavior</w:t>
      </w:r>
      <w:r>
        <w:rPr>
          <w:rFonts w:ascii="Calibri" w:hAnsi="Calibri" w:eastAsia="Microsoft YaHei"/>
          <w:color w:val="263238"/>
          <w:sz w:val="22"/>
        </w:rPr>
        <w:t>。知识文档发布采用“上传—解析—切分—索引—生效”的状态流；数字人配置采用“编辑—预览—激活”的状态流；报告支持手动或异步任务生成，并保留归档和失败原因。</w:t>
      </w:r>
    </w:p>
    <w:p>
      <w:pPr>
        <w:pStyle w:val="Heading2"/>
      </w:pPr>
      <w:r>
        <w:t>2.3 非功能性需求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指标与约束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AI 能力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至少使用 1 个多模态大模型；回答必须受景区知识约束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检查模型配置、视觉识别链路和回答引用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准确率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景区事实性问答目标准确率 ≥90%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100 题标准集，语义+事实双重评分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延迟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语音问答端到端目标 ≤5 秒；文本首 token 目标 ≤1 秒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浏览器与服务端埋点，统计 P50/P95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稳定性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无崩溃、无长时间无响应；关键依赖故障可降级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8 小时稳定性测试与故障注入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并发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演示环境支持 50 并发会话，目标环境可水平扩展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Locust 阶梯压测，失败率 &lt;1%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易用性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核心问答 3 步内完成；输入、加载、错误、重试状态清晰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可用性走查和任务完成率统计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可扩展性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新景区、新模型、新数字人通过配置和数据导入接入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以第二景区数据完成迁移演练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可维护性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API、模型、数据表和日志字段具备明确版本与责任边界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代码审查、接口契约测试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安全性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鉴权、限流、输入过滤、日志脱敏、密钥隔离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安全测试与配置审计</w:t>
            </w:r>
          </w:p>
        </w:tc>
      </w:tr>
    </w:tbl>
    <w:p>
      <w:pPr>
        <w:spacing w:after="40"/>
      </w:pPr>
    </w:p>
    <w:p>
      <w:pPr>
        <w:pStyle w:val="Heading2"/>
      </w:pPr>
      <w:r>
        <w:t>2.4 需求追踪与验收原则</w:t>
      </w:r>
    </w:p>
    <w:p>
      <w:r>
        <w:rPr>
          <w:rFonts w:ascii="Calibri" w:hAnsi="Calibri" w:eastAsia="Microsoft YaHei"/>
          <w:color w:val="263238"/>
          <w:sz w:val="22"/>
        </w:rPr>
        <w:t>需求编号应与测试用例建立一对多关系。对依赖外部大模型、语音或视觉服务的功能，必须同时测试正常结果、超时、限流、无密钥和低置信度场景。所有“≥90%”“≤5 秒”等指标仅在测试环境、数据集、模型版本和统计口径完整记录后才能标记为达标。</w:t>
      </w:r>
    </w:p>
    <w:p>
      <w:pPr>
        <w:pStyle w:val="Heading1"/>
        <w:pageBreakBefore/>
      </w:pPr>
      <w:r>
        <w:t>第 3 章 总体架构设计</w:t>
      </w:r>
    </w:p>
    <w:p>
      <w:pPr>
        <w:pStyle w:val="Heading2"/>
      </w:pPr>
      <w:r>
        <w:t>3.1 整体分层架构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descr="系统总体架构" title="系统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Calibri" w:hAnsi="Calibri" w:eastAsia="Microsoft YaHei"/>
          <w:color w:val="607D8B"/>
          <w:sz w:val="18"/>
        </w:rPr>
        <w:t>系统总体架构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核心模块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主要职责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展示层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游客大屏端、移动端、管理后台、数据大屏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输入采集、数字人渲染、结果展示、运营管理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业务逻辑层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对话管理、导览编排、推荐、知识管理、情感与报告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会话状态、任务路由、业务规则、权限与聚合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AI 能力层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LLM 路由、RAG、ASR、TTS、视觉识别、数字人驱动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模型调用、证据检索、语音与多模态推理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数据与基础设施层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PostgreSQL、Milvus、Redis、MinIO、Celery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业务持久化、向量索引、缓存/队列、文件存储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2"/>
        </w:rPr>
        <w:t>系统采用前后端分离与能力服务化设计。FastAPI 是统一 API 边界；对话编排服务根据意图调用知识、推荐、视觉、历史、协同或分析能力；LLM 路由层封装 DeepSeek、Qwen 和 Doubao，避免业务代码绑定单一厂商；数字人渲染主要在浏览器端完成，以降低服务端视频合成成本。</w:t>
      </w:r>
    </w:p>
    <w:p>
      <w:pPr>
        <w:pStyle w:val="Heading2"/>
      </w:pPr>
      <w:r>
        <w:t>3.2 技术选型与理由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领域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当前选型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选型理由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Web 前端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React 18.3 + TypeScript 5.7 + Vite 6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组件生态成熟、类型约束明确、构建速度快，适合大屏与管理后台共用组件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UI 与可视化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Ant Design 5 + ECharts 5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提供后台表单、表格和运营图表，降低交互组件开发成本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数字人渲染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 xml:space="preserve">PixiJS + Live2D；Three.js +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@pixiv/three-vrm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同时支持轻量二维形象与可扩展三维 VRM，浏览器端实时驱动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后端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FastAPI 0.115 + Python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异步接口和类型校验完善，便于集成 Python AI/ML 生态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大语言模型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DeepSeek Chat 主模型；Qwen/Doubao 备用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中文能力、成本和可用性互补，通过兼容接口实现路由与降级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多模态模型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Qwen-VL-Max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用于拍照识景和图像理解，满足赛题多模态要求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ASR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faster-whisper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本地可部署、中文识别成熟，可在 CPU/GPU 间切换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Edge TTS/Azure Speech；CosyVoice 可选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支持中文音色、词边界与流式输出，兼顾零成本演示和生产配置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向量与重排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BGE-M3 + Milvus + BGE-Reranker-v2-m3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支持中文语义检索、可扩展向量存储与交叉编码器精排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关键词检索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jieba + BM25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弥补专名、数字、票务术语等纯向量检索短板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业务数据库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PostgreSQL 16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支持事务、JSON 和数组字段，适合结构化业务数据与画像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缓存与异步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Redis 7 + Celery 5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会话、语义缓存、限流、房间通信和文档索引异步化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对象存储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MinIO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统一保存上传文档、图片、音频与离线包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部署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Docker Compose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适合竞赛演示和单机复现，服务边界清晰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2"/>
        </w:rPr>
        <w:t xml:space="preserve">说明：现有 </w:t>
      </w:r>
      <w:r>
        <w:rPr>
          <w:rFonts w:ascii="Consolas" w:hAnsi="Consolas" w:eastAsia="Microsoft YaHei"/>
          <w:color w:val="1F4D78"/>
          <w:sz w:val="21"/>
        </w:rPr>
        <w:t>docker-compose.yml</w:t>
      </w:r>
      <w:r>
        <w:rPr>
          <w:rFonts w:ascii="Calibri" w:hAnsi="Calibri" w:eastAsia="Microsoft YaHei"/>
          <w:color w:val="263238"/>
          <w:sz w:val="22"/>
        </w:rPr>
        <w:t xml:space="preserve"> 未包含 Neo4j。知识图谱作为后续增强可独立部署，但不纳入当前最小可运行依赖。</w:t>
      </w:r>
    </w:p>
    <w:p>
      <w:pPr>
        <w:pStyle w:val="Heading2"/>
      </w:pPr>
      <w:r>
        <w:t>3.3 逻辑模块与协作关系</w:t>
      </w:r>
    </w:p>
    <w:p>
      <w:r>
        <w:rPr>
          <w:rFonts w:ascii="Calibri" w:hAnsi="Calibri" w:eastAsia="Microsoft YaHei"/>
          <w:color w:val="263238"/>
          <w:sz w:val="22"/>
        </w:rPr>
        <w:t>中央对话/导览编排器承担意图识别和任务路由，不直接实现全部算法。知识服务负责可信问答；推荐服务负责路线与画像；视觉服务负责识景；数字人服务负责声音和表现；分析服务负责日志聚合与报告。模块之间通过 Pydantic 数据结构和 HTTP/SSE/WS 契约协作，避免共享未定义的内部对象。</w:t>
      </w:r>
    </w:p>
    <w:p>
      <w:pPr>
        <w:pStyle w:val="Heading2"/>
      </w:pPr>
      <w:r>
        <w:t>3.4 系统部署架构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服务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默认端口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Frontend/Vite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5173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游客端与管理后台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FastAPI/Uvicorn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8000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REST、SSE、WebSocket、Prometheus 指标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PostgreSQL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5432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业务数据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Redis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6379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缓存、限流、队列与房间状态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MinIO API/Console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9000/9001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文件对象存储与管理控制台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Milvus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19530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向量数据访问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Milvus Health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9091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健康检查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etcd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2379/2380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Milvus 元数据依赖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CosyVoice（可选）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5001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本地高质量 TTS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2"/>
        </w:rPr>
        <w:t>开发/演示环境采用 Docker Compose 单机部署。生产扩展时，前端静态资源放入 CDN 或 Nginx；FastAPI 与 Celery 水平扩容；Redis 使用高可用；PostgreSQL 启用备份与只读副本；Milvus 根据向量规模调整索引和副本。外部模型 API 必须通过服务端代理，禁止密钥下发浏览器。</w:t>
      </w:r>
    </w:p>
    <w:p>
      <w:pPr>
        <w:pStyle w:val="Heading2"/>
      </w:pPr>
      <w:r>
        <w:t>3.5 关键质量属性设计</w:t>
      </w:r>
    </w:p>
    <w:p>
      <w:pPr>
        <w:pStyle w:val="ListBullet"/>
      </w:pPr>
      <w:r>
        <w:rPr>
          <w:rFonts w:ascii="Calibri" w:hAnsi="Calibri" w:eastAsia="Microsoft YaHei"/>
          <w:b/>
          <w:color w:val="263238"/>
          <w:sz w:val="22"/>
        </w:rPr>
        <w:t>可用性：</w:t>
      </w:r>
      <w:r>
        <w:rPr>
          <w:rFonts w:ascii="Calibri" w:hAnsi="Calibri" w:eastAsia="Microsoft YaHei"/>
          <w:color w:val="263238"/>
          <w:sz w:val="22"/>
        </w:rPr>
        <w:t xml:space="preserve"> 依赖健康检查、模型超时重试、FAQ/缓存优先、静态景点与路线回退。</w:t>
      </w:r>
    </w:p>
    <w:p>
      <w:pPr>
        <w:pStyle w:val="ListBullet"/>
      </w:pPr>
      <w:r>
        <w:rPr>
          <w:rFonts w:ascii="Calibri" w:hAnsi="Calibri" w:eastAsia="Microsoft YaHei"/>
          <w:b/>
          <w:color w:val="263238"/>
          <w:sz w:val="22"/>
        </w:rPr>
        <w:t>性能：</w:t>
      </w:r>
      <w:r>
        <w:rPr>
          <w:rFonts w:ascii="Calibri" w:hAnsi="Calibri" w:eastAsia="Microsoft YaHei"/>
          <w:color w:val="263238"/>
          <w:sz w:val="22"/>
        </w:rPr>
        <w:t xml:space="preserve"> SSE 流式输出、TTS 首块优先、RAG 并行检索、语义缓存和异步索引。</w:t>
      </w:r>
    </w:p>
    <w:p>
      <w:pPr>
        <w:pStyle w:val="ListBullet"/>
      </w:pPr>
      <w:r>
        <w:rPr>
          <w:rFonts w:ascii="Calibri" w:hAnsi="Calibri" w:eastAsia="Microsoft YaHei"/>
          <w:b/>
          <w:color w:val="263238"/>
          <w:sz w:val="22"/>
        </w:rPr>
        <w:t>一致性：</w:t>
      </w:r>
      <w:r>
        <w:rPr>
          <w:rFonts w:ascii="Calibri" w:hAnsi="Calibri" w:eastAsia="Microsoft YaHei"/>
          <w:color w:val="263238"/>
          <w:sz w:val="22"/>
        </w:rPr>
        <w:t xml:space="preserve"> PostgreSQL 保存文档状态与 chunk 元数据，Milvus 保存向量；索引任务完成后再切换为生效状态。</w:t>
      </w:r>
    </w:p>
    <w:p>
      <w:pPr>
        <w:pStyle w:val="ListBullet"/>
      </w:pPr>
      <w:r>
        <w:rPr>
          <w:rFonts w:ascii="Calibri" w:hAnsi="Calibri" w:eastAsia="Microsoft YaHei"/>
          <w:b/>
          <w:color w:val="263238"/>
          <w:sz w:val="22"/>
        </w:rPr>
        <w:t>可观测性：</w:t>
      </w:r>
      <w:r>
        <w:rPr>
          <w:rFonts w:ascii="Calibri" w:hAnsi="Calibri" w:eastAsia="Microsoft YaHei"/>
          <w:color w:val="263238"/>
          <w:sz w:val="22"/>
        </w:rPr>
        <w:t xml:space="preserve"> </w:t>
      </w:r>
      <w:r>
        <w:rPr>
          <w:rFonts w:ascii="Consolas" w:hAnsi="Consolas" w:eastAsia="Microsoft YaHei"/>
          <w:color w:val="1F4D78"/>
          <w:sz w:val="21"/>
        </w:rPr>
        <w:t>/health</w:t>
      </w:r>
      <w:r>
        <w:rPr>
          <w:rFonts w:ascii="Calibri" w:hAnsi="Calibri" w:eastAsia="Microsoft YaHei"/>
          <w:color w:val="263238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/api/health</w:t>
      </w:r>
      <w:r>
        <w:rPr>
          <w:rFonts w:ascii="Calibri" w:hAnsi="Calibri" w:eastAsia="Microsoft YaHei"/>
          <w:color w:val="263238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/metrics</w:t>
      </w:r>
      <w:r>
        <w:rPr>
          <w:rFonts w:ascii="Calibri" w:hAnsi="Calibri" w:eastAsia="Microsoft YaHei"/>
          <w:color w:val="263238"/>
          <w:sz w:val="22"/>
        </w:rPr>
        <w:t>，并在交互日志中记录模型、时延和知识来源。</w:t>
      </w:r>
    </w:p>
    <w:p>
      <w:pPr>
        <w:pStyle w:val="ListBullet"/>
      </w:pPr>
      <w:r>
        <w:rPr>
          <w:rFonts w:ascii="Calibri" w:hAnsi="Calibri" w:eastAsia="Microsoft YaHei"/>
          <w:b/>
          <w:color w:val="263238"/>
          <w:sz w:val="22"/>
        </w:rPr>
        <w:t>可扩展性：</w:t>
      </w:r>
      <w:r>
        <w:rPr>
          <w:rFonts w:ascii="Calibri" w:hAnsi="Calibri" w:eastAsia="Microsoft YaHei"/>
          <w:color w:val="263238"/>
          <w:sz w:val="22"/>
        </w:rPr>
        <w:t xml:space="preserve"> 模型路由、景区数据、数字人资源和语音音色均采用配置化接口。</w:t>
      </w:r>
    </w:p>
    <w:p>
      <w:pPr>
        <w:pStyle w:val="Heading1"/>
        <w:pageBreakBefore/>
      </w:pPr>
      <w:r>
        <w:t>第 4 章 详细模块设计</w:t>
      </w:r>
    </w:p>
    <w:p>
      <w:pPr>
        <w:pStyle w:val="Heading2"/>
      </w:pPr>
      <w:r>
        <w:t>4.1 多模态交互模块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 descr="多模态交互时序" title="多模态交互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modal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Calibri" w:hAnsi="Calibri" w:eastAsia="Microsoft YaHei"/>
          <w:color w:val="607D8B"/>
          <w:sz w:val="18"/>
        </w:rPr>
        <w:t>多模态交互时序</w:t>
      </w:r>
    </w:p>
    <w:p>
      <w:pPr>
        <w:pStyle w:val="Heading3"/>
      </w:pPr>
      <w:r>
        <w:t>4.1.1 语音输入处理</w:t>
      </w:r>
    </w:p>
    <w:p>
      <w:r>
        <w:rPr>
          <w:rFonts w:ascii="Calibri" w:hAnsi="Calibri" w:eastAsia="Microsoft YaHei"/>
          <w:color w:val="263238"/>
          <w:sz w:val="22"/>
        </w:rPr>
        <w:t>浏览器录音后上传音频或通过 WebSocket 发送音频流。ASR 服务进行格式校验、静音检测、降噪和 faster-whisper 转写，返回文本、语言、置信度/片段信息。空音频、过短音频或低置信度时，前端保留录音并提示重新录制或编辑转写文本；模型未加载时返回可重试错误，不阻塞文本输入。</w:t>
      </w:r>
    </w:p>
    <w:p>
      <w:pPr>
        <w:pStyle w:val="Heading3"/>
      </w:pPr>
      <w:r>
        <w:t>4.1.2 文本输入处理</w:t>
      </w:r>
    </w:p>
    <w:p>
      <w:r>
        <w:rPr>
          <w:rFonts w:ascii="Calibri" w:hAnsi="Calibri" w:eastAsia="Microsoft YaHei"/>
          <w:color w:val="263238"/>
          <w:sz w:val="22"/>
        </w:rPr>
        <w:t>文本进入对话服务后进行长度限制、敏感内容检测、会话恢复和主题分类。系统根据问题类型选择 FAQ、RAG、路线推荐、历史讲解或其他服务。回答通过 SSE 逐段展示；连接中断后前端允许重试，服务端以会话 ID 和消息 ID 避免重复入库。</w:t>
      </w:r>
    </w:p>
    <w:p>
      <w:pPr>
        <w:pStyle w:val="Heading3"/>
      </w:pPr>
      <w:r>
        <w:t>4.1.3 数字人输出处理</w:t>
      </w:r>
    </w:p>
    <w:p>
      <w:r>
        <w:rPr>
          <w:rFonts w:ascii="Calibri" w:hAnsi="Calibri" w:eastAsia="Microsoft YaHei"/>
          <w:color w:val="263238"/>
          <w:sz w:val="22"/>
        </w:rPr>
        <w:t>回答文本进入 TTS，返回音频块和词边界事件。每个边界包含字符/词、开始时间、结束时间与 mouth shape。前端音频控制器以同一时钟驱动嘴型参数；回答的情感标签映射为 happy、sad、surprised、neutral 等表情；在开始、思考、确认、告别场景触发有限动作。TTS 失败时继续展示文本并使用启发式口型或静默待机，保证主流程可用。</w:t>
      </w:r>
    </w:p>
    <w:p>
      <w:pPr>
        <w:pStyle w:val="Heading3"/>
      </w:pPr>
      <w:r>
        <w:t>4.1.4 主要接口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POST /api/asr/transcribe</w:t>
      </w:r>
      <w:r>
        <w:rPr>
          <w:rFonts w:ascii="Calibri" w:hAnsi="Calibri" w:eastAsia="Microsoft YaHei"/>
          <w:color w:val="263238"/>
          <w:sz w:val="22"/>
        </w:rPr>
        <w:t>：上传音频并返回转写。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POST /api/chat/stream</w:t>
      </w:r>
      <w:r>
        <w:rPr>
          <w:rFonts w:ascii="Calibri" w:hAnsi="Calibri" w:eastAsia="Microsoft YaHei"/>
          <w:color w:val="263238"/>
          <w:sz w:val="22"/>
        </w:rPr>
        <w:t>：文本对话 SSE。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POST /api/chat/stream_with_tts</w:t>
      </w:r>
      <w:r>
        <w:rPr>
          <w:rFonts w:ascii="Calibri" w:hAnsi="Calibri" w:eastAsia="Microsoft YaHei"/>
          <w:color w:val="263238"/>
          <w:sz w:val="22"/>
        </w:rPr>
        <w:t>：文本、语音与口型事件组合流。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WS /ws/chat</w:t>
      </w:r>
      <w:r>
        <w:rPr>
          <w:rFonts w:ascii="Calibri" w:hAnsi="Calibri" w:eastAsia="Microsoft YaHei"/>
          <w:color w:val="263238"/>
          <w:sz w:val="22"/>
        </w:rPr>
        <w:t>：双向音频/文本实时交互。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POST /api/tts/stream</w:t>
      </w:r>
      <w:r>
        <w:rPr>
          <w:rFonts w:ascii="Calibri" w:hAnsi="Calibri" w:eastAsia="Microsoft YaHei"/>
          <w:color w:val="263238"/>
          <w:sz w:val="22"/>
        </w:rPr>
        <w:t>：流式语音合成。</w:t>
      </w:r>
    </w:p>
    <w:p>
      <w:pPr>
        <w:pStyle w:val="Heading2"/>
      </w:pPr>
      <w:r>
        <w:t>4.2 智能问答与 RAG 知识库模块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RAG 问答流程" title="RAG 问答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Calibri" w:hAnsi="Calibri" w:eastAsia="Microsoft YaHei"/>
          <w:color w:val="607D8B"/>
          <w:sz w:val="18"/>
        </w:rPr>
        <w:t>RAG 问答流程</w:t>
      </w:r>
    </w:p>
    <w:p>
      <w:pPr>
        <w:pStyle w:val="Heading3"/>
      </w:pPr>
      <w:r>
        <w:t>4.2.1 知识库构建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管理员上传 PDF、DOCX、Markdown 或 TXT；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 xml:space="preserve">文件保存到对象存储，PostgreSQL 创建 </w:t>
      </w:r>
      <w:r>
        <w:rPr>
          <w:rFonts w:ascii="Consolas" w:hAnsi="Consolas" w:eastAsia="Microsoft YaHei"/>
          <w:color w:val="1F4D78"/>
          <w:sz w:val="21"/>
        </w:rPr>
        <w:t>pending</w:t>
      </w:r>
      <w:r>
        <w:rPr>
          <w:rFonts w:ascii="Calibri" w:hAnsi="Calibri" w:eastAsia="Microsoft YaHei"/>
          <w:color w:val="263238"/>
          <w:sz w:val="22"/>
        </w:rPr>
        <w:t xml:space="preserve"> 文档记录；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Celery 任务提取正文、去除空白和重复内容；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按 512 token 左右切分，保留 64 token 重叠并继承主题标签；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BGE-M3 生成向量，Milvus 保存向量和文档/chunk 标识；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PostgreSQL 保存 chunk 原文、token 数和 embedding ID；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 xml:space="preserve">索引完成后文档状态更新为 </w:t>
      </w:r>
      <w:r>
        <w:rPr>
          <w:rFonts w:ascii="Consolas" w:hAnsi="Consolas" w:eastAsia="Microsoft YaHei"/>
          <w:color w:val="1F4D78"/>
          <w:sz w:val="21"/>
        </w:rPr>
        <w:t>indexed</w:t>
      </w:r>
      <w:r>
        <w:rPr>
          <w:rFonts w:ascii="Calibri" w:hAnsi="Calibri" w:eastAsia="Microsoft YaHei"/>
          <w:color w:val="263238"/>
          <w:sz w:val="22"/>
        </w:rPr>
        <w:t>，失败则记录错误并允许重建。</w:t>
      </w:r>
    </w:p>
    <w:p>
      <w:pPr>
        <w:pStyle w:val="Heading3"/>
      </w:pPr>
      <w:r>
        <w:t>4.2.2 问答检索与生成</w:t>
      </w:r>
    </w:p>
    <w:p>
      <w:r>
        <w:rPr>
          <w:rFonts w:ascii="Calibri" w:hAnsi="Calibri" w:eastAsia="Microsoft YaHei"/>
          <w:color w:val="263238"/>
          <w:sz w:val="22"/>
        </w:rPr>
        <w:t>系统优先执行 FAQ 精确/关键词匹配和 0.97 相似度阈值的语义缓存。未命中时，Milvus 向量检索与 BM25 并行召回候选；采用 RRF 融合两个排序列表；再用 BGE-Reranker-v2-m3 精排，默认召回 10 条、保留 5 条。证据按“来源、标题、片段”格式注入 Prompt，大模型仅依据证据回答，并返回来源列表。</w:t>
      </w:r>
    </w:p>
    <w:p>
      <w:pPr>
        <w:pStyle w:val="Heading3"/>
      </w:pPr>
      <w:r>
        <w:t>4.2.3 准确率保障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权威景区资料与 FAQ 分层管理，时效性信息设置更新时间和优先级；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混合检索覆盖语义改写与专名关键词两类问题；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对 Top-K 证据执行重排和最低相关性判断；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Prompt 明确禁止编造，无充分证据时拒答或转人工/官方渠道；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对数字、日期、名称等关键事实执行规则校验；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回答展示引用来源，支持用户点赞/点踩形成纠错闭环；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使用固定版本标准集回归，按景点、历史、交通、文化、餐饮分层统计。</w:t>
      </w:r>
    </w:p>
    <w:p>
      <w:pPr>
        <w:pStyle w:val="Heading2"/>
      </w:pPr>
      <w:r>
        <w:t>4.3 个性化推荐模块</w:t>
      </w:r>
    </w:p>
    <w:p>
      <w:pPr>
        <w:pStyle w:val="Heading3"/>
      </w:pPr>
      <w:r>
        <w:t>4.3.1 兴趣标签体系</w:t>
      </w:r>
    </w:p>
    <w:p>
      <w:r>
        <w:rPr>
          <w:rFonts w:ascii="Calibri" w:hAnsi="Calibri" w:eastAsia="Microsoft YaHei"/>
          <w:color w:val="263238"/>
          <w:sz w:val="22"/>
        </w:rPr>
        <w:t>基础标签包括历史人文、宗教文化、建筑艺术、自然风光、亲子互动、摄影打卡、轻松休闲、深度研学、餐饮购物和无障碍需求。游客可显式选择，也可由问答主题、停留时长、访问历史和反馈逐步更新。</w:t>
      </w:r>
    </w:p>
    <w:p>
      <w:pPr>
        <w:pStyle w:val="Heading3"/>
      </w:pPr>
      <w:r>
        <w:t>4.3.2 推荐策略</w:t>
      </w:r>
    </w:p>
    <w:p>
      <w:r>
        <w:rPr>
          <w:rFonts w:ascii="Calibri" w:hAnsi="Calibri" w:eastAsia="Microsoft YaHei"/>
          <w:color w:val="263238"/>
          <w:sz w:val="22"/>
        </w:rPr>
        <w:t>推荐按以下优先级组合：显式兴趣与路线类型匹配；基于知识向量的内容相似度；历史行为协同过滤；旅游 DNA 类型；热门路线冷启动。路线规划综合景点标签、开放状态、预计时长、地理坐标和拥挤度，输出景点顺序、总时长、推荐理由和讲解侧重。</w:t>
      </w:r>
    </w:p>
    <w:p>
      <w:pPr>
        <w:pStyle w:val="Heading3"/>
      </w:pPr>
      <w:r>
        <w:t>4.3.3 动态讲解</w:t>
      </w:r>
    </w:p>
    <w:p>
      <w:r>
        <w:rPr>
          <w:rFonts w:ascii="Calibri" w:hAnsi="Calibri" w:eastAsia="Microsoft YaHei"/>
          <w:color w:val="263238"/>
          <w:sz w:val="22"/>
        </w:rPr>
        <w:t>同一景点针对不同画像调整讲解比例。例如“历史研学型”强调年代、人物和史料来源；“亲子互动型”采用短句、问答和谜题；“摄影型”增加机位、光线和建议时段。动态调整仅改变表达与内容选择，不改变事实来源。</w:t>
      </w:r>
    </w:p>
    <w:p>
      <w:pPr>
        <w:pStyle w:val="Heading2"/>
      </w:pPr>
      <w:r>
        <w:t>4.4 数字人驱动模块</w:t>
      </w:r>
    </w:p>
    <w:p>
      <w:r>
        <w:rPr>
          <w:rFonts w:ascii="Calibri" w:hAnsi="Calibri" w:eastAsia="Microsoft YaHei"/>
          <w:color w:val="263238"/>
          <w:sz w:val="22"/>
        </w:rPr>
        <w:t xml:space="preserve">系统支持 Live2D 与 VRM 两类资源。数字人配置包含模型路径、外观/服装 JSON、音色、语速、情感预设、欢迎语和激活状态。管理端提供资源预览，游客端由全局 </w:t>
      </w:r>
      <w:r>
        <w:rPr>
          <w:rFonts w:ascii="Consolas" w:hAnsi="Consolas" w:eastAsia="Microsoft YaHei"/>
          <w:color w:val="1F4D78"/>
          <w:sz w:val="21"/>
        </w:rPr>
        <w:t>DigitalHumanProvider</w:t>
      </w:r>
      <w:r>
        <w:rPr>
          <w:rFonts w:ascii="Calibri" w:hAnsi="Calibri" w:eastAsia="Microsoft YaHei"/>
          <w:color w:val="263238"/>
          <w:sz w:val="22"/>
        </w:rPr>
        <w:t xml:space="preserve"> 依据路由切换舞台位置、场景和姿态。</w:t>
      </w:r>
    </w:p>
    <w:p>
      <w:r>
        <w:rPr>
          <w:rFonts w:ascii="Calibri" w:hAnsi="Calibri" w:eastAsia="Microsoft YaHei"/>
          <w:color w:val="263238"/>
          <w:sz w:val="22"/>
        </w:rPr>
        <w:t>口型优先使用 TTS WordBoundary 时间戳生成 mouth shape；无法取得边界时，根据汉字拼音/字符类别映射基础嘴型。表情由回答情感标签和关键词映射，动作采用受控策略，避免每个 token 触发造成抖动。音频播放、字幕时间线和动作使用统一会话级控制器，并在路由切换、暂停或中断时清理定时器。</w:t>
      </w:r>
    </w:p>
    <w:p>
      <w:pPr>
        <w:pStyle w:val="Heading2"/>
      </w:pPr>
      <w:r>
        <w:t>4.5 知识库管理模块</w:t>
      </w:r>
    </w:p>
    <w:p>
      <w:r>
        <w:rPr>
          <w:rFonts w:ascii="Calibri" w:hAnsi="Calibri" w:eastAsia="Microsoft YaHei"/>
          <w:color w:val="263238"/>
          <w:sz w:val="22"/>
        </w:rPr>
        <w:t>文档状态包括待处理、处理中、已索引和失败。管理员可分页检索文档、查看正文与片段、编辑标题/主题、重建索引和删除文档；FAQ 支持分类、关键词、优先级和启用状态。当前模型包含版本字段，但完整的“任意版本回滚”需要增加版本快照表和对象存储版本号，列为后续增强。</w:t>
      </w:r>
    </w:p>
    <w:p>
      <w:r>
        <w:rPr>
          <w:rFonts w:ascii="Calibri" w:hAnsi="Calibri" w:eastAsia="Microsoft YaHei"/>
          <w:color w:val="263238"/>
          <w:sz w:val="22"/>
        </w:rPr>
        <w:t>发布建议采用“草稿—审核—发布—下线”流程：运营人员编辑，文化专家审核，发布后触发索引；关键事实修改保留操作者、时间、旧值、新值和理由。</w:t>
      </w:r>
    </w:p>
    <w:p>
      <w:pPr>
        <w:pStyle w:val="Heading2"/>
      </w:pPr>
      <w:r>
        <w:t>4.6 数据分析与可视化模块</w:t>
      </w:r>
    </w:p>
    <w:p>
      <w:r>
        <w:rPr>
          <w:rFonts w:ascii="Calibri" w:hAnsi="Calibri" w:eastAsia="Microsoft YaHei"/>
          <w:color w:val="263238"/>
          <w:sz w:val="22"/>
        </w:rPr>
        <w:t>交互日志采集会话、输入类型、ASR 文本、召回片段、模型回答、模型名称、音频地址、情感分值/标签、反馈、时延、FAQ 命中和扩展元数据。移动导览事件额外记录路线、景点、来源页面、停留时长、延迟和完成状态。</w:t>
      </w:r>
    </w:p>
    <w:p>
      <w:r>
        <w:rPr>
          <w:rFonts w:ascii="Calibri" w:hAnsi="Calibri" w:eastAsia="Microsoft YaHei"/>
          <w:color w:val="263238"/>
          <w:sz w:val="22"/>
        </w:rPr>
        <w:t>分析服务计算服务人次、会话数、问答量、热门问题、平均情感、正负面占比、满意度、知识命中率、平均/P95 时延、景点热度和路线偏好。ECharts 展示趋势、分布、排行、漏斗和热力图；报告生成器将统计值和脱敏样本输入长文本模型，生成问题诊断和服务建议，并保留归档状态。</w:t>
      </w:r>
    </w:p>
    <w:p>
      <w:pPr>
        <w:pStyle w:val="Heading2"/>
      </w:pPr>
      <w:r>
        <w:t>4.7 对话编排与模型路由模块</w:t>
      </w:r>
    </w:p>
    <w:p>
      <w:r>
        <w:rPr>
          <w:rFonts w:ascii="Calibri" w:hAnsi="Calibri" w:eastAsia="Microsoft YaHei"/>
          <w:color w:val="263238"/>
          <w:sz w:val="22"/>
        </w:rPr>
        <w:t>对话编排器维护最近 5 轮上下文，默认 TTL 24 小时。模型路由按任务选择主模型：通用问答使用 DeepSeek Chat，视觉使用 Qwen-VL-Max，情感使用 Doubao Lite，长报告使用 Qwen-Long。调用失败时按可用密钥和备用模型重试；重试必须设置总时限和熔断，避免多级重试放大延迟。</w:t>
      </w:r>
    </w:p>
    <w:p>
      <w:pPr>
        <w:pStyle w:val="Heading2"/>
      </w:pPr>
      <w:r>
        <w:t>4.8 协同导览与拍照识景模块</w:t>
      </w:r>
    </w:p>
    <w:p>
      <w:r>
        <w:rPr>
          <w:rFonts w:ascii="Calibri" w:hAnsi="Calibri" w:eastAsia="Microsoft YaHei"/>
          <w:color w:val="263238"/>
          <w:sz w:val="22"/>
        </w:rPr>
        <w:t>协同房间支持创建、加入、查询、共享行程和删除。拍照识景先验证图片格式和大小，再调用视觉模型得到候选景点和置信度，随后检索该景点知识生成讲解。识别结果同步房间前进行置信度阈值、重复景点和房间有效性检查。低置信度结果只展示候选，不自动写入行程。</w:t>
      </w:r>
    </w:p>
    <w:p>
      <w:pPr>
        <w:pStyle w:val="Heading1"/>
        <w:pageBreakBefore/>
      </w:pPr>
      <w:r>
        <w:t>第 5 章 核心数据结构设计</w:t>
      </w:r>
    </w:p>
    <w:p>
      <w:pPr>
        <w:pStyle w:val="Heading2"/>
      </w:pPr>
      <w:r>
        <w:t>5.1 数据关系概览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 descr="核心数据关系" title="核心数据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Calibri" w:hAnsi="Calibri" w:eastAsia="Microsoft YaHei"/>
          <w:color w:val="607D8B"/>
          <w:sz w:val="18"/>
        </w:rPr>
        <w:t>核心数据关系</w:t>
      </w:r>
    </w:p>
    <w:p>
      <w:pPr>
        <w:pStyle w:val="Heading2"/>
      </w:pPr>
      <w:r>
        <w:t>5.2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实体/表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关键字段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users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id, username, hashed_password, nickname, role, is_active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管理员与注册用户身份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tourist_profiles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session_id, interests, preferences_json, visit_history, dna_type, dna_scores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游客画像和个性化偏好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tour_sessions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id, session_id, route_id, status, current_spot_id, completed_spots, started_at, ended_at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一次导览过程及进度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interaction_logs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session_id, user_input, input_type, asr_text, retrieved_chunks, llm_response, model, sentiment, latency_ms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对话全链路日志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knowledge_docs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title, content, file_type, file_path, status, chunk_count, version, topic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知识文档元数据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knowledge_chunks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doc_id, chunk_index, chunk_text, embedding_id, token_count, topic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RAG 检索最小单元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faq_entries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question, answer, keywords, category, priority, hit_count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高频问题快速回答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avatar_config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model_path, appearance_json, voice_id, emotion_presets, welcome_message, is_active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数字人形象与声音配置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scenic_spots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id, name, category, tags, overview, detail, coordinates, narration, open_time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景点结构化事实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tour_routes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id, name, route_type, duration, spot_order, spot_details, is_active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游览路线及景点顺序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mobile_tour_events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session_id, event_name, route_id, spot_id, duration_ms, latency_ms, metadata_json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移动端行为埋点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report_archives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task_id, report_type, content, stats_json, status, error_message, generated_at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感受度报告归档</w:t>
            </w:r>
          </w:p>
        </w:tc>
      </w:tr>
    </w:tbl>
    <w:p>
      <w:pPr>
        <w:spacing w:after="40"/>
      </w:pPr>
    </w:p>
    <w:p>
      <w:pPr>
        <w:pStyle w:val="Heading2"/>
      </w:pPr>
      <w:r>
        <w:t>5.3 数据约束与生命周期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session_id</w:t>
      </w:r>
      <w:r>
        <w:rPr>
          <w:rFonts w:ascii="Calibri" w:hAnsi="Calibri" w:eastAsia="Microsoft YaHei"/>
          <w:color w:val="263238"/>
          <w:sz w:val="22"/>
        </w:rPr>
        <w:t xml:space="preserve"> 是匿名游客链路的主关联键，不应直接存储手机号、身份证等敏感标识；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 xml:space="preserve">文档与 chunk 通过 </w:t>
      </w:r>
      <w:r>
        <w:rPr>
          <w:rFonts w:ascii="Consolas" w:hAnsi="Consolas" w:eastAsia="Microsoft YaHei"/>
          <w:color w:val="1F4D78"/>
          <w:sz w:val="21"/>
        </w:rPr>
        <w:t>doc_id</w:t>
      </w:r>
      <w:r>
        <w:rPr>
          <w:rFonts w:ascii="Calibri" w:hAnsi="Calibri" w:eastAsia="Microsoft YaHei"/>
          <w:color w:val="263238"/>
          <w:sz w:val="22"/>
        </w:rPr>
        <w:t xml:space="preserve"> 关联，Milvus 主键建议使用 </w:t>
      </w:r>
      <w:r>
        <w:rPr>
          <w:rFonts w:ascii="Consolas" w:hAnsi="Consolas" w:eastAsia="Microsoft YaHei"/>
          <w:color w:val="1F4D78"/>
          <w:sz w:val="21"/>
        </w:rPr>
        <w:t>{doc_id}_{chunk_index}</w:t>
      </w:r>
      <w:r>
        <w:rPr>
          <w:rFonts w:ascii="Calibri" w:hAnsi="Calibri" w:eastAsia="Microsoft YaHei"/>
          <w:color w:val="263238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删除知识文档时应使用异步补偿事务：先标记不可用，再删除向量与对象，最后物理清理；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对话日志按运营需要设置保留周期，超过期限执行聚合后删除或匿名化；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激活数字人应保证同一景区只有一个默认激活配置，切换需事务保护；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JSON 字段使用版本化 Schema，避免前端与后端对同一键名产生漂移。</w:t>
      </w:r>
    </w:p>
    <w:p>
      <w:pPr>
        <w:pStyle w:val="Heading2"/>
      </w:pPr>
      <w:r>
        <w:t>5.4 关键数据对象示例</w:t>
      </w:r>
    </w:p>
    <w:p>
      <w:pPr>
        <w:spacing w:before="80" w:after="160"/>
        <w:ind w:left="360" w:right="360"/>
        <w:shd w:fill="F4F6F9"/>
      </w:pPr>
      <w:r>
        <w:rPr>
          <w:rFonts w:ascii="Consolas" w:hAnsi="Consolas" w:eastAsia="Microsoft YaHei"/>
          <w:color w:val="263238"/>
          <w:sz w:val="18"/>
        </w:rPr>
        <w:t>{</w:t>
        <w:br/>
        <w:t xml:space="preserve">  "session_id": "sess_20260711_xxx",</w:t>
        <w:br/>
        <w:t xml:space="preserve">  "message_id": "msg_xxx",</w:t>
        <w:br/>
        <w:t xml:space="preserve">  "query": "灵山大佛有什么历史？",</w:t>
        <w:br/>
        <w:t xml:space="preserve">  "input_type": "voice",</w:t>
        <w:br/>
        <w:t xml:space="preserve">  "preferences": {"interests": ["history"], "duration_minutes": 120},</w:t>
        <w:br/>
        <w:t xml:space="preserve">  "response": {</w:t>
        <w:br/>
        <w:t xml:space="preserve">    "text": "……",</w:t>
        <w:br/>
        <w:t xml:space="preserve">    "emotion": "calm",</w:t>
        <w:br/>
        <w:t xml:space="preserve">    "sources": [{"doc_id": 12, "chunk_id": "12_3", "title": "灵山胜境导览资料"}]</w:t>
        <w:br/>
        <w:t xml:space="preserve">  }</w:t>
        <w:br/>
        <w:t>}</w:t>
      </w:r>
    </w:p>
    <w:p>
      <w:pPr>
        <w:pStyle w:val="Heading1"/>
        <w:pageBreakBefore/>
      </w:pPr>
      <w:r>
        <w:t>第 6 章 接口设计</w:t>
      </w:r>
    </w:p>
    <w:p>
      <w:pPr>
        <w:pStyle w:val="Heading2"/>
      </w:pPr>
      <w:r>
        <w:t>6.1 通用约定</w:t>
      </w:r>
    </w:p>
    <w:p>
      <w:r>
        <w:rPr>
          <w:rFonts w:ascii="Calibri" w:hAnsi="Calibri" w:eastAsia="Microsoft YaHei"/>
          <w:color w:val="263238"/>
          <w:sz w:val="22"/>
        </w:rPr>
        <w:t xml:space="preserve">REST 基础地址为 </w:t>
      </w:r>
      <w:r>
        <w:rPr>
          <w:rFonts w:ascii="Consolas" w:hAnsi="Consolas" w:eastAsia="Microsoft YaHei"/>
          <w:color w:val="1F4D78"/>
          <w:sz w:val="21"/>
        </w:rPr>
        <w:t>http://&lt;host&gt;:8000</w:t>
      </w:r>
      <w:r>
        <w:rPr>
          <w:rFonts w:ascii="Calibri" w:hAnsi="Calibri" w:eastAsia="Microsoft YaHei"/>
          <w:color w:val="263238"/>
          <w:sz w:val="22"/>
        </w:rPr>
        <w:t xml:space="preserve">，JSON 使用 UTF-8。鉴权接口使用 </w:t>
      </w:r>
      <w:r>
        <w:rPr>
          <w:rFonts w:ascii="Consolas" w:hAnsi="Consolas" w:eastAsia="Microsoft YaHei"/>
          <w:color w:val="1F4D78"/>
          <w:sz w:val="21"/>
        </w:rPr>
        <w:t>Authorization: Bearer &lt;JWT&gt;</w:t>
      </w:r>
      <w:r>
        <w:rPr>
          <w:rFonts w:ascii="Calibri" w:hAnsi="Calibri" w:eastAsia="Microsoft YaHei"/>
          <w:color w:val="263238"/>
          <w:sz w:val="22"/>
        </w:rPr>
        <w:t xml:space="preserve">；匿名游客以 </w:t>
      </w:r>
      <w:r>
        <w:rPr>
          <w:rFonts w:ascii="Consolas" w:hAnsi="Consolas" w:eastAsia="Microsoft YaHei"/>
          <w:color w:val="1F4D78"/>
          <w:sz w:val="21"/>
        </w:rPr>
        <w:t>session_id</w:t>
      </w:r>
      <w:r>
        <w:rPr>
          <w:rFonts w:ascii="Calibri" w:hAnsi="Calibri" w:eastAsia="Microsoft YaHei"/>
          <w:color w:val="263238"/>
          <w:sz w:val="22"/>
        </w:rPr>
        <w:t xml:space="preserve"> 关联。时间采用 ISO 8601；分页参数统一为 </w:t>
      </w:r>
      <w:r>
        <w:rPr>
          <w:rFonts w:ascii="Consolas" w:hAnsi="Consolas" w:eastAsia="Microsoft YaHei"/>
          <w:color w:val="1F4D78"/>
          <w:sz w:val="21"/>
        </w:rPr>
        <w:t>page</w:t>
      </w:r>
      <w:r>
        <w:rPr>
          <w:rFonts w:ascii="Calibri" w:hAnsi="Calibri" w:eastAsia="Microsoft YaHei"/>
          <w:color w:val="263238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page_size</w:t>
      </w:r>
      <w:r>
        <w:rPr>
          <w:rFonts w:ascii="Calibri" w:hAnsi="Calibri" w:eastAsia="Microsoft YaHei"/>
          <w:color w:val="263238"/>
          <w:sz w:val="22"/>
        </w:rPr>
        <w:t xml:space="preserve">；流式响应使用 </w:t>
      </w:r>
      <w:r>
        <w:rPr>
          <w:rFonts w:ascii="Consolas" w:hAnsi="Consolas" w:eastAsia="Microsoft YaHei"/>
          <w:color w:val="1F4D78"/>
          <w:sz w:val="21"/>
        </w:rPr>
        <w:t>text/event-stream</w:t>
      </w:r>
      <w:r>
        <w:rPr>
          <w:rFonts w:ascii="Calibri" w:hAnsi="Calibri" w:eastAsia="Microsoft YaHei"/>
          <w:color w:val="263238"/>
          <w:sz w:val="22"/>
        </w:rPr>
        <w:t xml:space="preserve">；上传接口使用 </w:t>
      </w:r>
      <w:r>
        <w:rPr>
          <w:rFonts w:ascii="Consolas" w:hAnsi="Consolas" w:eastAsia="Microsoft YaHei"/>
          <w:color w:val="1F4D78"/>
          <w:sz w:val="21"/>
        </w:rPr>
        <w:t>multipart/form-data</w:t>
      </w:r>
      <w:r>
        <w:rPr>
          <w:rFonts w:ascii="Calibri" w:hAnsi="Calibri" w:eastAsia="Microsoft YaHei"/>
          <w:color w:val="263238"/>
          <w:sz w:val="22"/>
        </w:rPr>
        <w:t>。</w:t>
      </w:r>
    </w:p>
    <w:p>
      <w:r>
        <w:rPr>
          <w:rFonts w:ascii="Calibri" w:hAnsi="Calibri" w:eastAsia="Microsoft YaHei"/>
          <w:color w:val="263238"/>
          <w:sz w:val="22"/>
        </w:rPr>
        <w:t>标准错误响应：</w:t>
      </w:r>
    </w:p>
    <w:p>
      <w:pPr>
        <w:spacing w:before="80" w:after="160"/>
        <w:ind w:left="360" w:right="360"/>
        <w:shd w:fill="F4F6F9"/>
      </w:pPr>
      <w:r>
        <w:rPr>
          <w:rFonts w:ascii="Consolas" w:hAnsi="Consolas" w:eastAsia="Microsoft YaHei"/>
          <w:color w:val="263238"/>
          <w:sz w:val="18"/>
        </w:rPr>
        <w:t>{</w:t>
        <w:br/>
        <w:t xml:space="preserve">  "error": {"code": "KNOWLEDGE_NOT_READY", "message": "知识库正在构建", "request_id": "req_xxx"}</w:t>
        <w:br/>
        <w:t>}</w:t>
      </w:r>
    </w:p>
    <w:p>
      <w:pPr>
        <w:pStyle w:val="Heading2"/>
      </w:pPr>
      <w:r>
        <w:t>6.2 前后端核心接口总表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50"/>
        <w:gridCol w:w="2350"/>
        <w:gridCol w:w="2100"/>
        <w:gridCol w:w="1760"/>
      </w:tblGrid>
      <w:tr>
        <w:trPr>
          <w:tblHeader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URL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主要入参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主要出参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典型错误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/api/auth/login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username, password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access_token, user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401 凭证错误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/api/asr/transcribe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audio file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text, segments, language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400 音频无效；503 模型不可用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/api/chat/stream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session_id, message, role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SSE 文本、来源、完成事件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429 限流；504 模型超时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/api/chat/stream_with_tts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session_id, message, voice_id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文本、音频块、口型事件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503 TTS 不可用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WS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/ws/chat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text/audio event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partial/final/error event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1008 协议错误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/api/chat/feedback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interaction_id, feedback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saved=true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交互不存在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/api/chat/roles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-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role list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500 服务异常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/api/chat/role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session_id, role_id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active role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400 角色无效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/api/recommend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session_id, interests, limit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spots/routes, reasons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400 参数错误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/api/recommend/dna/profile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session_id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dna_type, scores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画像不足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/api/recommend/feedback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session_id, item_id, action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accepted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推荐项不存在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/api/vision/identify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image, session_id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spot, confidence, explanation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415 格式不支持；422 低质量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/api/vision/sync-to-room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room_id, vision_result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itinerary item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409 重复；422 置信度低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/api/room/create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creator_id, name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room_id, invite_code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429 创建过频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/api/room/{id}/join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member_id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room state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房间不存在；410 已过期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/api/room/{id}/itinerary/add-spot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spot_id, source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updated itinerary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409 已存在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/api/knowledge/docs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page, page_size, status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document page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401 未授权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/api/knowledge/docs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file/title/topic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document record, task_id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413 文件过大；415 格式错误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PUT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/api/knowledge/docs/{id}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title, content, topic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updated document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不存在；409 处理中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/api/knowledge/docs/{id}/reindex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-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task_id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409 已在索引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DELETE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/api/knowledge/docs/{id}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-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deleted=true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不存在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GET/POST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/api/knowledge/faq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查询参数/FAQ 对象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FAQ page/created FAQ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422 校验失败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GET/POST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/api/avatar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分页参数/形象配置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形象列表/新建形象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401 未授权；422 校验失败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PUT/DELETE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/api/avatar/{id}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形象配置/无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更新形象/删除结果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形象不存在；409 使用中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/api/avatar/{id}/activate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-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active avatar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资源不存在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/api/analytics/overview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time range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totals, latency, satisfaction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400 时间范围错误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/api/analytics/top_questions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time range, limit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ranked questions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500 聚合失败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/api/analytics/sentiment_distribution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time range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labels and counts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500 聚合失败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/api/analytics/reports/generate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period, report_type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task_id, status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409 任务重复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/api/analytics/reports/{id}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-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report archive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报告不存在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/api/spots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category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spot list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503 DB 不可用时返回演示数据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/api/routes/{id}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-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route and spot order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404 路线不存在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/health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-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status, dependencies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503 关键依赖异常</w:t>
            </w:r>
          </w:p>
        </w:tc>
      </w:tr>
    </w:tbl>
    <w:p>
      <w:pPr>
        <w:spacing w:after="40"/>
      </w:pPr>
    </w:p>
    <w:p>
      <w:pPr>
        <w:pStyle w:val="Heading2"/>
      </w:pPr>
      <w:r>
        <w:t>6.3 SSE 事件规范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事件类型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meta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request_id, session_id, model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本次请求上下文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text_delta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delta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增量回答文本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source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doc_id, chunk_id, title, score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引用来源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emotion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label, score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表情驱动信息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audio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data(base64), format, sequence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TTS 音频块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mouth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char, start_ms, end_ms, mouth_shape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口型时间轴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done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interaction_id, latency_ms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正常完成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error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code, message, retryable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流内错误与重试建议</w:t>
            </w:r>
          </w:p>
        </w:tc>
      </w:tr>
    </w:tbl>
    <w:p>
      <w:pPr>
        <w:spacing w:after="40"/>
      </w:pPr>
    </w:p>
    <w:p>
      <w:pPr>
        <w:pStyle w:val="Heading2"/>
      </w:pPr>
      <w:r>
        <w:t>6.4 AI 服务调用规范</w:t>
      </w:r>
    </w:p>
    <w:p>
      <w:r>
        <w:rPr>
          <w:rFonts w:ascii="Calibri" w:hAnsi="Calibri" w:eastAsia="Microsoft YaHei"/>
          <w:color w:val="263238"/>
          <w:sz w:val="22"/>
        </w:rPr>
        <w:t>模型调用必须设置模型名、温度、最大输出、超时、request ID 和数据分类。外部调用日志不得记录 API Key 和完整敏感输入。模型路由返回统一的文本、token 用量、供应商、模型、完成原因和错误分类，业务层不处理厂商特有响应。</w:t>
      </w:r>
    </w:p>
    <w:p>
      <w:pPr>
        <w:pStyle w:val="Heading1"/>
        <w:pageBreakBefore/>
      </w:pPr>
      <w:r>
        <w:t>第 7 章 核心技术方案与创新点</w:t>
      </w:r>
    </w:p>
    <w:p>
      <w:pPr>
        <w:pStyle w:val="Heading2"/>
      </w:pPr>
      <w:r>
        <w:t>7.1 大模型与 RAG 融合方案</w:t>
      </w:r>
    </w:p>
    <w:p>
      <w:pPr>
        <w:pStyle w:val="Heading3"/>
      </w:pPr>
      <w:r>
        <w:t>7.1.1 Prompt 结构</w:t>
      </w:r>
    </w:p>
    <w:p>
      <w:r>
        <w:rPr>
          <w:rFonts w:ascii="Calibri" w:hAnsi="Calibri" w:eastAsia="Microsoft YaHei"/>
          <w:color w:val="263238"/>
          <w:sz w:val="22"/>
        </w:rPr>
        <w:t>系统提示词由角色身份、任务目标、事实约束、安全规则和输出格式组成。知识注入采用带编号片段：</w:t>
      </w:r>
      <w:r>
        <w:rPr>
          <w:rFonts w:ascii="Consolas" w:hAnsi="Consolas" w:eastAsia="Microsoft YaHei"/>
          <w:color w:val="1F4D78"/>
          <w:sz w:val="21"/>
        </w:rPr>
        <w:t>[来源 S1][标题][更新时间] 内容</w:t>
      </w:r>
      <w:r>
        <w:rPr>
          <w:rFonts w:ascii="Calibri" w:hAnsi="Calibri" w:eastAsia="Microsoft YaHei"/>
          <w:color w:val="263238"/>
          <w:sz w:val="22"/>
        </w:rPr>
        <w:t>。回答必须遵循：仅使用检索证据回答事实；引用对应来源；无法确认时明确说明；不伪造开放时间、票价、宗教典故和人物关系；对危险行为给出安全提示。</w:t>
      </w:r>
    </w:p>
    <w:p>
      <w:pPr>
        <w:pStyle w:val="Heading3"/>
      </w:pPr>
      <w:r>
        <w:t>7.1.2 检索优化</w:t>
      </w:r>
    </w:p>
    <w:p>
      <w:r>
        <w:rPr>
          <w:rFonts w:ascii="Calibri" w:hAnsi="Calibri" w:eastAsia="Microsoft YaHei"/>
          <w:color w:val="263238"/>
          <w:sz w:val="22"/>
        </w:rPr>
        <w:t>文档切分默认 512 token、重叠 64 token，并按景点、历史、交通、餐饮等主题过滤。向量与 BM25 各扩大到目标 Top-K 的两倍召回，再用 RRF 融合；BGE Reranker 保留 5 条。对于短问题可先做指代补全；对于景点专名使用词典和别名扩展；对于时效信息优先 FAQ 与结构化景点表。</w:t>
      </w:r>
    </w:p>
    <w:p>
      <w:pPr>
        <w:pStyle w:val="Heading3"/>
      </w:pPr>
      <w:r>
        <w:t>7.1.3 达到 90% 的工程路径</w:t>
      </w:r>
    </w:p>
    <w:p>
      <w:r>
        <w:rPr>
          <w:rFonts w:ascii="Calibri" w:hAnsi="Calibri" w:eastAsia="Microsoft YaHei"/>
          <w:color w:val="263238"/>
          <w:sz w:val="22"/>
        </w:rPr>
        <w:t>建立 100 题以上的冻结测试集并按类别分层；答案评价同时检查事实点、语义一致性、引用有效性和拒答正确性。每次知识、Prompt、检索或模型变更都运行回归。错误分为知识缺失、召回失败、重排失败、生成偏差和评价误判，并分别修复。只有正式报告包含正确数、准确率、数据集版本和模型版本时，才可认定达标。</w:t>
      </w:r>
    </w:p>
    <w:p>
      <w:pPr>
        <w:pStyle w:val="Heading2"/>
      </w:pPr>
      <w:r>
        <w:t>7.2 数字人口型同步技术方案</w:t>
      </w:r>
    </w:p>
    <w:p>
      <w:r>
        <w:rPr>
          <w:rFonts w:ascii="Calibri" w:hAnsi="Calibri" w:eastAsia="Microsoft YaHei"/>
          <w:color w:val="263238"/>
          <w:sz w:val="22"/>
        </w:rPr>
        <w:t>当前方案不在服务端生成视频，而是在客户端实时渲染。TTS 返回音频和 WordBoundary，后端把字符映射为口型类别并携带毫秒时间；前端以 AudioContext/播放器时钟应用嘴型参数。该方案省去逐帧视频生成，适合低延迟导览。自然度通过提前缓冲首批音频、嘴型平滑插值、短静音闭嘴、表情与动作限频、字幕与音频同源时间线提升。</w:t>
      </w:r>
    </w:p>
    <w:p>
      <w:r>
        <w:rPr>
          <w:rFonts w:ascii="Calibri" w:hAnsi="Calibri" w:eastAsia="Microsoft YaHei"/>
          <w:color w:val="263238"/>
          <w:sz w:val="22"/>
        </w:rPr>
        <w:t>目标延迟预算：ASR 0.8 秒、RAG 0.3 秒、首 token 1.0 秒、TTS 首块 0.8 秒、网络和渲染 0.5 秒，总体控制在 5 秒内。预算为设计目标，需通过埋点实测确认。</w:t>
      </w:r>
    </w:p>
    <w:p>
      <w:pPr>
        <w:pStyle w:val="Heading2"/>
      </w:pPr>
      <w:r>
        <w:t>7.3 模型路由、缓存与降级</w:t>
      </w:r>
    </w:p>
    <w:p>
      <w:r>
        <w:rPr>
          <w:rFonts w:ascii="Calibri" w:hAnsi="Calibri" w:eastAsia="Microsoft YaHei"/>
          <w:color w:val="263238"/>
          <w:sz w:val="22"/>
        </w:rPr>
        <w:t>高频 FAQ 直接返回；相似问题使用语义缓存；通用问答默认 DeepSeek；图片识别使用 Qwen-VL；长报告使用 Qwen-Long；情感分类使用轻量模型或规则。外部模型不可用时依次执行同厂商重试、备用模型、缓存/FAQ、静态景点数据和友好拒答。降级回答必须标记能力受限，不能伪装为实时 AI 结果。</w:t>
      </w:r>
    </w:p>
    <w:p>
      <w:pPr>
        <w:pStyle w:val="Heading2"/>
      </w:pPr>
      <w:r>
        <w:t>7.4 项目创新点</w:t>
      </w:r>
    </w:p>
    <w:p>
      <w:pPr>
        <w:pStyle w:val="ListNumber"/>
      </w:pPr>
      <w:r>
        <w:rPr>
          <w:rFonts w:ascii="Calibri" w:hAnsi="Calibri" w:eastAsia="Microsoft YaHei"/>
          <w:b/>
          <w:color w:val="263238"/>
          <w:sz w:val="22"/>
        </w:rPr>
        <w:t>端侧实时数字人驱动。</w:t>
      </w:r>
      <w:r>
        <w:rPr>
          <w:rFonts w:ascii="Calibri" w:hAnsi="Calibri" w:eastAsia="Microsoft YaHei"/>
          <w:color w:val="263238"/>
          <w:sz w:val="22"/>
        </w:rPr>
        <w:t xml:space="preserve"> 以音频词边界驱动 Live2D/VRM，避免服务端视频生成，兼顾低成本、低延迟和形象可配置。</w:t>
      </w:r>
    </w:p>
    <w:p>
      <w:pPr>
        <w:pStyle w:val="ListNumber"/>
      </w:pPr>
      <w:r>
        <w:rPr>
          <w:rFonts w:ascii="Calibri" w:hAnsi="Calibri" w:eastAsia="Microsoft YaHei"/>
          <w:b/>
          <w:color w:val="263238"/>
          <w:sz w:val="22"/>
        </w:rPr>
        <w:t>可信景区 RAG 闭环。</w:t>
      </w:r>
      <w:r>
        <w:rPr>
          <w:rFonts w:ascii="Calibri" w:hAnsi="Calibri" w:eastAsia="Microsoft YaHei"/>
          <w:color w:val="263238"/>
          <w:sz w:val="22"/>
        </w:rPr>
        <w:t xml:space="preserve"> 混合检索、重排、来源引用、事实校验、拒答和反馈纠错形成完整可信问答链路。</w:t>
      </w:r>
    </w:p>
    <w:p>
      <w:pPr>
        <w:pStyle w:val="ListNumber"/>
      </w:pPr>
      <w:r>
        <w:rPr>
          <w:rFonts w:ascii="Calibri" w:hAnsi="Calibri" w:eastAsia="Microsoft YaHei"/>
          <w:b/>
          <w:color w:val="263238"/>
          <w:sz w:val="22"/>
        </w:rPr>
        <w:t>旅游 DNA 与动态讲解。</w:t>
      </w:r>
      <w:r>
        <w:rPr>
          <w:rFonts w:ascii="Calibri" w:hAnsi="Calibri" w:eastAsia="Microsoft YaHei"/>
          <w:color w:val="263238"/>
          <w:sz w:val="22"/>
        </w:rPr>
        <w:t xml:space="preserve"> 将兴趣、行为、路线和讲解内容联动，不只推荐“去哪里”，还决定“重点讲什么、怎么讲”。</w:t>
      </w:r>
    </w:p>
    <w:p>
      <w:pPr>
        <w:pStyle w:val="ListNumber"/>
      </w:pPr>
      <w:r>
        <w:rPr>
          <w:rFonts w:ascii="Calibri" w:hAnsi="Calibri" w:eastAsia="Microsoft YaHei"/>
          <w:b/>
          <w:color w:val="263238"/>
          <w:sz w:val="22"/>
        </w:rPr>
        <w:t>拍照识景与协同导览串联。</w:t>
      </w:r>
      <w:r>
        <w:rPr>
          <w:rFonts w:ascii="Calibri" w:hAnsi="Calibri" w:eastAsia="Microsoft YaHei"/>
          <w:color w:val="263238"/>
          <w:sz w:val="22"/>
        </w:rPr>
        <w:t xml:space="preserve"> 将多模态识别结果经过置信度校验后写入多人共享行程，形成从识别到行动的闭环。</w:t>
      </w:r>
    </w:p>
    <w:p>
      <w:pPr>
        <w:pStyle w:val="ListNumber"/>
      </w:pPr>
      <w:r>
        <w:rPr>
          <w:rFonts w:ascii="Calibri" w:hAnsi="Calibri" w:eastAsia="Microsoft YaHei"/>
          <w:b/>
          <w:color w:val="263238"/>
          <w:sz w:val="22"/>
        </w:rPr>
        <w:t>游客感受度驱动运营。</w:t>
      </w:r>
      <w:r>
        <w:rPr>
          <w:rFonts w:ascii="Calibri" w:hAnsi="Calibri" w:eastAsia="Microsoft YaHei"/>
          <w:color w:val="263238"/>
          <w:sz w:val="22"/>
        </w:rPr>
        <w:t xml:space="preserve"> 对话情感、热门问题、知识命中和服务时延共同生成管理建议，而非仅展示访问量。</w:t>
      </w:r>
    </w:p>
    <w:p>
      <w:pPr>
        <w:pStyle w:val="ListNumber"/>
      </w:pPr>
      <w:r>
        <w:rPr>
          <w:rFonts w:ascii="Calibri" w:hAnsi="Calibri" w:eastAsia="Microsoft YaHei"/>
          <w:b/>
          <w:color w:val="263238"/>
          <w:sz w:val="22"/>
        </w:rPr>
        <w:t>可演示的多级降级。</w:t>
      </w:r>
      <w:r>
        <w:rPr>
          <w:rFonts w:ascii="Calibri" w:hAnsi="Calibri" w:eastAsia="Microsoft YaHei"/>
          <w:color w:val="263238"/>
          <w:sz w:val="22"/>
        </w:rPr>
        <w:t xml:space="preserve"> 数据库不可用时可返回演示景点/路线，模型不可用时保留 FAQ、缓存、文本与静态讲解，增强现场演示稳定性。</w:t>
      </w:r>
    </w:p>
    <w:p>
      <w:pPr>
        <w:pStyle w:val="Heading2"/>
      </w:pPr>
      <w:r>
        <w:t>7.5 可扩展创新方向</w:t>
      </w:r>
    </w:p>
    <w:p>
      <w:r>
        <w:rPr>
          <w:rFonts w:ascii="Calibri" w:hAnsi="Calibri" w:eastAsia="Microsoft YaHei"/>
          <w:color w:val="263238"/>
          <w:sz w:val="22"/>
        </w:rPr>
        <w:t>可选扩展包括多语言导览、AR 实景叠加、儿童/老人模式、端侧小模型离线问答、知识图谱时空叙事、低代码新景区导入和拥挤度实时联动。扩展应遵守同一数据契约，不应绕过知识审核和安全策略。</w:t>
      </w:r>
    </w:p>
    <w:p>
      <w:pPr>
        <w:pStyle w:val="Heading1"/>
        <w:pageBreakBefore/>
      </w:pPr>
      <w:r>
        <w:t>第 8 章 系统测试方案</w:t>
      </w:r>
    </w:p>
    <w:p>
      <w:pPr>
        <w:pStyle w:val="Heading2"/>
      </w:pPr>
      <w:r>
        <w:t>8.1 测试环境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建议配置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客户端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Chrome/Edge 最新稳定版；1920×1080 大屏与 390×844 移动视口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前端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Node.js 20 LTS；React 18.3；Vite 6；Vitest 2.1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后端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Python 3.11；FastAPI 0.115；Pytest 8.3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数据服务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PostgreSQL 16；Redis 7；Milvus 2.5；MinIO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固定模型版本、区域和 API 配额；记录是否 CPU/GPU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网络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正常网络、200ms 延迟、1% 丢包与断网场景</w:t>
            </w:r>
          </w:p>
        </w:tc>
      </w:tr>
    </w:tbl>
    <w:p>
      <w:pPr>
        <w:spacing w:after="40"/>
      </w:pPr>
    </w:p>
    <w:p>
      <w:pPr>
        <w:pStyle w:val="Heading2"/>
      </w:pPr>
      <w:r>
        <w:t>8.2 功能测试用例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050"/>
        <w:gridCol w:w="3000"/>
        <w:gridCol w:w="2060"/>
      </w:tblGrid>
      <w:tr>
        <w:trPr>
          <w:tblHeader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用例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场景与步骤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对应需求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TC-01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输入景点历史问题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流式回答、事实正确、显示来源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FR-03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TC-02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录制清晰普通话并发送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正确转写并完成数字人播报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FR-01/02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TC-03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上传空白/噪声音频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提示重录或编辑，不产生错误回答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FR-01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TC-04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连续追问“它什么时候建成”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能解析指代并保持上下文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FR-03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TC-05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提问知识库外事实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明确拒答或引导官方渠道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FR-03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TC-06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选择历史+2 小时偏好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输出匹配路线、顺序、时长和理由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FR-04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TC-07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新会话无画像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返回热门/默认路线，不报错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FR-04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TC-08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上传清晰景点图片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返回景点、置信度和知识讲解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FR-05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TC-09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上传非景区图片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低置信度提示，不自动加入行程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FR-05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TC-10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创建房间并加入成员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双方看到一致行程状态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FR-07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TC-11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上传 DOCX 并等待索引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状态正确流转，检索可命中新知识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FR-08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TC-12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重建同一文档索引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无重复有效 chunk，旧索引被替换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FR-08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TC-13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新增高优先级 FAQ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问题快速命中，hit_count 增加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FR-09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TC-14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切换数字人形象和音色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预览正确，激活后游客端生效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FR-10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TC-15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生成感受度报告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任务状态完整，报告含统计和建议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FR-11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TC-16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查看大屏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指标、排行、趋势与时间筛选正确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FR-12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TC-17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中断 SSE 后重试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无重复消息，界面恢复可操作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FR-14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TC-18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关闭外部 LLM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命中 FAQ/缓存或返回明确降级提示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FR-14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TC-19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PostgreSQL 不可用访问景点/路线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返回演示数据并记录告警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FR-14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TC-20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未授权访问管理接口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返回 401/403，不泄露数据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安全</w:t>
            </w:r>
          </w:p>
        </w:tc>
      </w:tr>
    </w:tbl>
    <w:p>
      <w:pPr>
        <w:spacing w:after="40"/>
      </w:pPr>
    </w:p>
    <w:p>
      <w:pPr>
        <w:pStyle w:val="Heading2"/>
      </w:pPr>
      <w:r>
        <w:t>8.3 性能测试</w:t>
      </w:r>
    </w:p>
    <w:p>
      <w:pPr>
        <w:pStyle w:val="Heading3"/>
      </w:pPr>
      <w:r>
        <w:t>8.3.1 语音问答延迟</w:t>
      </w:r>
    </w:p>
    <w:p>
      <w:r>
        <w:rPr>
          <w:rFonts w:ascii="Calibri" w:hAnsi="Calibri" w:eastAsia="Microsoft YaHei"/>
          <w:color w:val="263238"/>
          <w:sz w:val="22"/>
        </w:rPr>
        <w:t>至少执行 30 轮，分别记录录音结束、ASR 完成、检索完成、首 token、首音频块和播放开始时间。端到端延迟取“录音提交至首个可听音频”的 P50/P95，并另报完整回答耗时。目标 P95 ≤5 秒。</w:t>
      </w:r>
    </w:p>
    <w:p>
      <w:pPr>
        <w:pStyle w:val="Heading3"/>
      </w:pPr>
      <w:r>
        <w:t>8.3.2 问答准确率</w:t>
      </w:r>
    </w:p>
    <w:p>
      <w:r>
        <w:rPr>
          <w:rFonts w:ascii="Calibri" w:hAnsi="Calibri" w:eastAsia="Microsoft YaHei"/>
          <w:color w:val="263238"/>
          <w:sz w:val="22"/>
        </w:rPr>
        <w:t>测试集至少 100 题，覆盖景点、历史、文化、交通票务、餐饮住宿和拒答。每题按事实点、语义、引用和安全四维评分；可自动初筛，但最终由两名评审交叉复核。目标事实性问答准确率 ≥90%，错误题保留可追溯原因。</w:t>
      </w:r>
    </w:p>
    <w:p>
      <w:pPr>
        <w:pStyle w:val="Heading3"/>
      </w:pPr>
      <w:r>
        <w:t>8.3.3 并发与稳定性</w:t>
      </w:r>
    </w:p>
    <w:p>
      <w:r>
        <w:rPr>
          <w:rFonts w:ascii="Calibri" w:hAnsi="Calibri" w:eastAsia="Microsoft YaHei"/>
          <w:color w:val="263238"/>
          <w:sz w:val="22"/>
        </w:rPr>
        <w:t>使用 Locust 以 10、50、100 用户逐级压测，每档 5 分钟，记录 RPS、失败率、P50/P95/P99 和资源使用。演示目标为 50 并发时失败率 &lt;1%。稳定性测试连续运行 8 小时，期间执行知识上传、对话、TTS、报表和数据库短暂故障注入。</w:t>
      </w:r>
    </w:p>
    <w:p>
      <w:pPr>
        <w:pStyle w:val="Heading2"/>
      </w:pPr>
      <w:r>
        <w:t>8.4 自动化测试范围</w:t>
      </w:r>
    </w:p>
    <w:p>
      <w:r>
        <w:rPr>
          <w:rFonts w:ascii="Calibri" w:hAnsi="Calibri" w:eastAsia="Microsoft YaHei"/>
          <w:color w:val="263238"/>
          <w:sz w:val="22"/>
        </w:rPr>
        <w:t xml:space="preserve">后端已有对话、RAG、FAQ、重排、缓存、知识、推荐、ASR/TTS、WS、报告和多条集成链路测试；前端已有聊天、语音、数字人、口型、情感、知识、报表、大屏和状态管理组件测试。发布前执行：后端 </w:t>
      </w:r>
      <w:r>
        <w:rPr>
          <w:rFonts w:ascii="Consolas" w:hAnsi="Consolas" w:eastAsia="Microsoft YaHei"/>
          <w:color w:val="1F4D78"/>
          <w:sz w:val="21"/>
        </w:rPr>
        <w:t>pytest</w:t>
      </w:r>
      <w:r>
        <w:rPr>
          <w:rFonts w:ascii="Calibri" w:hAnsi="Calibri" w:eastAsia="Microsoft YaHei"/>
          <w:color w:val="263238"/>
          <w:sz w:val="22"/>
        </w:rPr>
        <w:t xml:space="preserve">、前端 </w:t>
      </w:r>
      <w:r>
        <w:rPr>
          <w:rFonts w:ascii="Consolas" w:hAnsi="Consolas" w:eastAsia="Microsoft YaHei"/>
          <w:color w:val="1F4D78"/>
          <w:sz w:val="21"/>
        </w:rPr>
        <w:t>npm test</w:t>
      </w:r>
      <w:r>
        <w:rPr>
          <w:rFonts w:ascii="Calibri" w:hAnsi="Calibri" w:eastAsia="Microsoft YaHei"/>
          <w:color w:val="263238"/>
          <w:sz w:val="22"/>
        </w:rPr>
        <w:t xml:space="preserve">、前端 </w:t>
      </w:r>
      <w:r>
        <w:rPr>
          <w:rFonts w:ascii="Consolas" w:hAnsi="Consolas" w:eastAsia="Microsoft YaHei"/>
          <w:color w:val="1F4D78"/>
          <w:sz w:val="21"/>
        </w:rPr>
        <w:t>npm run build</w:t>
      </w:r>
      <w:r>
        <w:rPr>
          <w:rFonts w:ascii="Calibri" w:hAnsi="Calibri" w:eastAsia="Microsoft YaHei"/>
          <w:color w:val="263238"/>
          <w:sz w:val="22"/>
        </w:rPr>
        <w:t>，并保留命令、版本、总数和失败详情。</w:t>
      </w:r>
    </w:p>
    <w:p>
      <w:pPr>
        <w:pStyle w:val="Heading2"/>
      </w:pPr>
      <w:r>
        <w:t>8.5 测试结论模板</w:t>
      </w:r>
    </w:p>
    <w:p>
      <w:r>
        <w:rPr>
          <w:rFonts w:ascii="Calibri" w:hAnsi="Calibri" w:eastAsia="Microsoft YaHei"/>
          <w:color w:val="263238"/>
          <w:sz w:val="22"/>
        </w:rPr>
        <w:t>正式测试结论应填写：功能用例通过率、事实准确率、语音 P95 延迟、50/100 并发失败率、稳定运行时长、遗留缺陷和风险接受人。在实测字段为空时，结论只能为“待验收”，不得填写“满足全部指标”。</w:t>
      </w:r>
    </w:p>
    <w:p>
      <w:pPr>
        <w:pStyle w:val="Heading1"/>
        <w:pageBreakBefore/>
      </w:pPr>
      <w:r>
        <w:t>第 9 章 异常处理与安全</w:t>
      </w:r>
    </w:p>
    <w:p>
      <w:pPr>
        <w:pStyle w:val="Heading2"/>
      </w:pPr>
      <w:r>
        <w:t>9.1 网络与依赖异常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异常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检测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处理与用户反馈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浏览器断网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fetch/WS error、online 事件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保留未发送内容，提示离线；展示已缓存景点/路线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SSE/WS 中断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心跳与超时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指数退避重连；基于消息 ID 去重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LLM 超时/限流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429/5xx/timeout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有界重试、备用模型、FAQ/缓存降级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ASR 失败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空转写/模型错误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保留音频，允许重录或文本编辑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TTS 失败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流内 error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文本继续展示，数字人停止口型并提示声音不可用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Milvus 不可用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健康检查/检索异常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FAQ、BM25 或结构化景点数据降级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PostgreSQL 不可用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连接异常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只读演示数据；禁止管理写操作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Celery 任务失败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task status=failed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保存错误原因，允许管理员重试</w:t>
            </w:r>
          </w:p>
        </w:tc>
      </w:tr>
    </w:tbl>
    <w:p>
      <w:pPr>
        <w:spacing w:after="40"/>
      </w:pPr>
    </w:p>
    <w:p>
      <w:pPr>
        <w:pStyle w:val="Heading2"/>
      </w:pPr>
      <w:r>
        <w:t>9.2 内容安全</w:t>
      </w:r>
    </w:p>
    <w:p>
      <w:r>
        <w:rPr>
          <w:rFonts w:ascii="Calibri" w:hAnsi="Calibri" w:eastAsia="Microsoft YaHei"/>
          <w:color w:val="263238"/>
          <w:sz w:val="22"/>
        </w:rPr>
        <w:t>输入侧执行长度、文件类型、MIME、恶意文件、提示注入和敏感内容检查。知识文档中的指令性文本只作为资料，不得覆盖系统提示词。输出侧执行敏感内容、违法违规、仇恨、色情、危险行为和宗教文化不当表达检查；对超出景区服务范围的问题进行礼貌拒答。</w:t>
      </w:r>
    </w:p>
    <w:p>
      <w:r>
        <w:rPr>
          <w:rFonts w:ascii="Calibri" w:hAnsi="Calibri" w:eastAsia="Microsoft YaHei"/>
          <w:color w:val="263238"/>
          <w:sz w:val="22"/>
        </w:rPr>
        <w:t>RAG 防注入原则：系统提示优先级最高；知识片段用明确边界包裹；禁止执行片段中的命令；只提取事实；引用必须对应检索结果；管理员上传文档需要权限与审核。</w:t>
      </w:r>
    </w:p>
    <w:p>
      <w:pPr>
        <w:pStyle w:val="Heading2"/>
      </w:pPr>
      <w:r>
        <w:t>9.3 身份、权限与接口安全</w:t>
      </w:r>
    </w:p>
    <w:p>
      <w:r>
        <w:rPr>
          <w:rFonts w:ascii="Calibri" w:hAnsi="Calibri" w:eastAsia="Microsoft YaHei"/>
          <w:color w:val="263238"/>
          <w:sz w:val="22"/>
        </w:rPr>
        <w:t>管理接口使用 JWT，并按 tourist/operator/admin 角色授权。登录、上传、模型调用和报告生成采用差异化限流；密码只保存强哈希；CORS 在生产环境限定域名；上传文件使用随机对象名并禁止路径穿越；数据库使用最小权限账号；Prometheus 指标不暴露个人内容。</w:t>
      </w:r>
    </w:p>
    <w:p>
      <w:pPr>
        <w:pStyle w:val="Heading2"/>
      </w:pPr>
      <w:r>
        <w:t>9.4 数据安全与隐私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API Key、数据库密码和对象存储密钥仅通过环境变量或密钥管理服务注入；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日志对用户名、IP、设备标识和自由文本中的手机号等进行脱敏；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匿名游客使用随机 session ID，不采集与导览无关的信息；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明确保留周期、删除机制与报告聚合规则；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报告样本只使用必要片段，并去除直接身份标识；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数据库、对象存储和备份采用访问控制，生产环境启用 TLS；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对用户提供隐私告知、授权撤回和数据删除入口。</w:t>
      </w:r>
    </w:p>
    <w:p>
      <w:pPr>
        <w:pStyle w:val="Heading2"/>
      </w:pPr>
      <w:r>
        <w:t>9.5 审计、备份与恢复</w:t>
      </w:r>
    </w:p>
    <w:p>
      <w:r>
        <w:rPr>
          <w:rFonts w:ascii="Calibri" w:hAnsi="Calibri" w:eastAsia="Microsoft YaHei"/>
          <w:color w:val="263238"/>
          <w:sz w:val="22"/>
        </w:rPr>
        <w:t>知识发布、数字人激活、管理员登录、数据导出和报告生成记录审计日志。PostgreSQL 定期全量备份与 WAL/增量备份；MinIO 启用对象版本和生命周期；Milvus 向量可由 PostgreSQL chunk 和原文重建，因此恢复顺序为业务库、对象文件、向量重建、缓存预热。每学期或重大版本前执行恢复演练。</w:t>
      </w:r>
    </w:p>
    <w:p>
      <w:pPr>
        <w:pStyle w:val="Heading2"/>
      </w:pPr>
      <w:r>
        <w:t>9.6 安全验收清单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默认密钥已替换，</w:t>
      </w:r>
      <w:r>
        <w:rPr>
          <w:rFonts w:ascii="Consolas" w:hAnsi="Consolas" w:eastAsia="Microsoft YaHei"/>
          <w:color w:val="1F4D78"/>
          <w:sz w:val="21"/>
        </w:rPr>
        <w:t>.env</w:t>
      </w:r>
      <w:r>
        <w:rPr>
          <w:rFonts w:ascii="Calibri" w:hAnsi="Calibri" w:eastAsia="Microsoft YaHei"/>
          <w:color w:val="263238"/>
          <w:sz w:val="22"/>
        </w:rPr>
        <w:t xml:space="preserve"> 未进入版本库；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生产 CORS、DEBUG 和接口文档暴露策略已收紧；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所有管理写接口均具备鉴权、授权和审计；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上传文件限制大小、格式并完成恶意内容检测；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LLM 输入输出过滤和 RAG 防注入测试通过；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日志、报告和导出数据完成脱敏；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限流、超时、熔断和降级路径经过故障注入验证；</w:t>
      </w:r>
    </w:p>
    <w:p>
      <w:pPr>
        <w:pStyle w:val="ListNumber"/>
      </w:pPr>
      <w:r>
        <w:rPr>
          <w:rFonts w:ascii="Calibri" w:hAnsi="Calibri" w:eastAsia="Microsoft YaHei"/>
          <w:color w:val="263238"/>
          <w:sz w:val="22"/>
        </w:rPr>
        <w:t>备份可用且恢复演练成功。</w:t>
      </w:r>
    </w:p>
    <w:p>
      <w:pPr>
        <w:pStyle w:val="Heading1"/>
        <w:pageBreakBefore/>
      </w:pPr>
      <w:r>
        <w:t>附录 A 实现状态与后续工作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当前判断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后续动作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RAG、FAQ、模型路由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已有实现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用正式语料和标准集完成准确率实测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数字人口型/表情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已有实现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在目标设备校准音画同步和 GPU/CPU 性能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准确率 ≥90%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目标，尚无完整实测值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 xml:space="preserve">填写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docs/准确率报告.md</w:t>
            </w:r>
            <w:r>
              <w:rPr>
                <w:rFonts w:ascii="Calibri" w:hAnsi="Calibri" w:eastAsia="Microsoft YaHei"/>
                <w:color w:val="263238"/>
                <w:sz w:val="18"/>
              </w:rPr>
              <w:t xml:space="preserve"> 并评审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语音延迟 ≤5 秒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目标，尚无完整实测值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 xml:space="preserve">填写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docs/延迟报告.md</w:t>
            </w:r>
            <w:r>
              <w:rPr>
                <w:rFonts w:ascii="Calibri" w:hAnsi="Calibri" w:eastAsia="Microsoft YaHei"/>
                <w:color w:val="263238"/>
                <w:sz w:val="18"/>
              </w:rPr>
              <w:t xml:space="preserve"> 并保留原始数据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知识版本回滚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部分实现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增加版本快照、审核发布和一键回滚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Neo4j 知识图谱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可选扩展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加入部署配置后再纳入当前架构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生产高可用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规划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完成 TLS、密钥管理、备份、水平扩容和告警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 B 交付验收清单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功能演示覆盖文本、语音、数字人、问答、推荐、识景、知识管理、形象管理、报告和大屏；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现场演示提供无外部模型或数据库故障时的降级预案；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准确率与延迟报告不含空白占位，数据可追溯；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架构图、数据结构、API、测试用例与实际代码版本一致；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演示账号、模型配额、麦克风权限、浏览器自动播放策略和数字人资源已提前验证；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所有第三方资源、模型和景区资料的授权与引用符合比赛要求。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7D8B"/>
        <w:sz w:val="18"/>
      </w:rPr>
      <w:t xml:space="preserve">第 </w:t>
    </w:r>
    <w:fldSimple w:instr="PAGE"/>
    <w:r>
      <w:rPr>
        <w:rFonts w:ascii="Calibri" w:hAnsi="Calibri" w:eastAsia="Microsoft YaHei"/>
        <w:color w:val="607D8B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07D8B"/>
        <w:sz w:val="18"/>
      </w:rPr>
      <w:t>灵山胜境 AI 数字人智慧导览系统  |  产品总体设计文档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灵山胜境 AI 数字人智慧导览系统 - 产品总体设计文档</dc:title>
  <dc:subject>总体架构、模块、数据、接口、技术、测试与安全设计</dc:subject>
  <dc:creator>项目组</dc:creator>
  <cp:keywords>AI数字人, 智慧导览, RAG, 多模态, 灵山胜境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