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color w:val="1F3864"/>
          <w:sz w:val="44"/>
          <w:szCs w:val="44"/>
        </w:rPr>
        <w:t xml:space="preserve">Common Rules Report</w:t>
      </w:r>
    </w:p>
    <w:p>
      <w:pPr>
        <w:spacing w:after="80"/>
      </w:pPr>
      <w:r>
        <w:rPr>
          <w:rFonts w:ascii="Arial" w:cs="Arial" w:eastAsia="Arial" w:hAnsi="Arial"/>
          <w:b/>
          <w:bCs/>
          <w:sz w:val="26"/>
          <w:szCs w:val="26"/>
        </w:rPr>
        <w:t xml:space="preserve">Report 1 (IVY Bulk Upload Business Rules)  vs  Report 2 (SCDO Deal Upload Checks)</w:t>
      </w:r>
    </w:p>
    <w:p>
      <w:pPr>
        <w:spacing w:after="160"/>
      </w:pPr>
      <w:r>
        <w:rPr>
          <w:rFonts w:ascii="Arial" w:cs="Arial" w:eastAsia="Arial" w:hAnsi="Arial"/>
          <w:sz w:val="20"/>
          <w:szCs w:val="20"/>
        </w:rPr>
        <w:t xml:space="preserve">This report first lists the functions, rules, logic and working processes that appear in both documents (Sections 4 and 5). After that it lists, in compact form and file by file, everything that is not common: Section 7 for Report 1 and Section 8 for Report 2. Every item shows which document it comes from and where in that document it is found. Nothing was added from outside the two documents.</w:t>
      </w:r>
    </w:p>
    <w:p>
      <w:pPr>
        <w:pStyle w:val="Heading1"/>
        <w:keepNext/>
        <w:spacing w:after="120" w:before="300"/>
      </w:pPr>
      <w:r>
        <w:rPr>
          <w:rFonts w:ascii="Arial" w:cs="Arial" w:eastAsia="Arial" w:hAnsi="Arial"/>
          <w:b/>
          <w:bCs/>
          <w:sz w:val="30"/>
          <w:szCs w:val="30"/>
        </w:rPr>
        <w:t xml:space="preserve">1. The two source documents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4050"/>
        <w:gridCol w:w="405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sz w:val="19"/>
                <w:szCs w:val="19"/>
              </w:rPr>
              <w:t xml:space="preserve"/>
            </w:r>
          </w:p>
        </w:tc>
        <w:tc>
          <w:tcPr>
            <w:tcW w:type="dxa" w:w="40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Report 1 = IVY document</w:t>
            </w:r>
          </w:p>
        </w:tc>
        <w:tc>
          <w:tcPr>
            <w:tcW w:type="dxa" w:w="40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Report 2 = SCDO document</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File name</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IVY_Bulk_Upload_Business_Rules_Updated.docx</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SCDO_Deal_Upload_Checks.docx</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Title in the document</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IVY Bulk Upload - Business Rules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SCDO - Upload Excel To Database Manually / Deal upload checks</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Subject</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Business rules the Bulk Upload application applies to each value read from the trustee report and data files.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What each checkbox on the upload screen checks when a deal's Excel file is loaded: the schema, the table and columns involved, and what makes it fail.</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How it is organised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Numbered sections (§1 to §20), mostly by schema. §16 gives the order of execution, §17 to §19 cover comparison, critical checks and lookup tables.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By checkbox on the upload screen (Main block, Right-hand column, Not on the screen). Each checkbox lists the schema, table, column and failure.</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Screen / code named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Screen: BulkUploadByIvy. Code table lists clsLogicForBulkUpload_For_IVY.cs, BulkUploadByIvy.cs and other files.</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Screen frmUploadManuallyDoneExcelToDB. Check logic in clsOutputAscii.cs (Generate_Final_AScii).</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Date stated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Branch newlogicfordeutchebank, working tree as at 28 Aug 2026.</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Code as of 28 Sep 2026.</w:t>
            </w:r>
          </w:p>
        </w:tc>
      </w:tr>
      <w:tr>
        <w:trPr>
          <w:cantSplit/>
        </w:trPr>
        <w:tc>
          <w:tcPr>
            <w:tcW w:type="dxa" w:w="20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Not covered</w:t>
            </w:r>
          </w:p>
        </w:tc>
        <w:tc>
          <w:tcPr>
            <w:tcW w:type="dxa" w:w="40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9"/>
                <w:szCs w:val="19"/>
              </w:rPr>
              <w:t xml:space="preserve">Not applicable.</w:t>
            </w:r>
          </w:p>
        </w:tc>
        <w:tc>
          <w:tcPr>
            <w:tcW w:type="dxa" w:w="40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9"/>
                <w:szCs w:val="19"/>
              </w:rPr>
              <w:t xml:space="preserve">BDC AND USMF checkbox.</w:t>
            </w:r>
          </w:p>
        </w:tc>
      </w:tr>
    </w:tbl>
    <w:p>
      <w:pPr>
        <w:spacing w:after="60"/>
      </w:pPr>
      <w:r>
        <w:rPr>
          <w:rFonts w:ascii="Arial" w:cs="Arial" w:eastAsia="Arial" w:hAnsi="Arial"/>
          <w:sz w:val="20"/>
          <w:szCs w:val="20"/>
        </w:rPr>
        <w:t xml:space="preserve"/>
      </w:r>
    </w:p>
    <w:p>
      <w:pPr>
        <w:pStyle w:val="Heading1"/>
        <w:keepNext/>
        <w:spacing w:after="120" w:before="300"/>
      </w:pPr>
      <w:r>
        <w:rPr>
          <w:rFonts w:ascii="Arial" w:cs="Arial" w:eastAsia="Arial" w:hAnsi="Arial"/>
          <w:b/>
          <w:bCs/>
          <w:sz w:val="30"/>
          <w:szCs w:val="30"/>
        </w:rPr>
        <w:t xml:space="preserve">2. How to read this report</w:t>
      </w:r>
    </w:p>
    <w:p>
      <w:pPr>
        <w:spacing w:after="80"/>
      </w:pPr>
      <w:r>
        <w:rPr>
          <w:rFonts w:ascii="Arial" w:cs="Arial" w:eastAsia="Arial" w:hAnsi="Arial"/>
          <w:sz w:val="20"/>
          <w:szCs w:val="20"/>
        </w:rPr>
        <w:t xml:space="preserve">Report 1 is the IVY document and Report 2 is the SCDO document, in the same order as in the comparison.</w:t>
      </w:r>
    </w:p>
    <w:p>
      <w:pPr>
        <w:spacing w:after="80"/>
      </w:pPr>
      <w:r>
        <w:rPr>
          <w:rFonts w:ascii="Arial" w:cs="Arial" w:eastAsia="Arial" w:hAnsi="Arial"/>
          <w:sz w:val="20"/>
          <w:szCs w:val="20"/>
        </w:rPr>
        <w:t xml:space="preserve">"Where" tells you the exact place to look. For IVY it is a section number (for example §9.5) and heading. For SCDO it is the checkbox name, then the schema tab, the table and the column (for example Others - Collateral (T_Collateral_Process_Live) - spread).</w:t>
      </w:r>
    </w:p>
    <w:p>
      <w:pPr>
        <w:spacing w:after="80"/>
      </w:pPr>
      <w:r>
        <w:rPr>
          <w:rFonts w:ascii="Arial" w:cs="Arial" w:eastAsia="Arial" w:hAnsi="Arial"/>
          <w:sz w:val="20"/>
          <w:szCs w:val="20"/>
        </w:rPr>
        <w:t xml:space="preserve">Colours: blue = from Report 1 (IVY), green = from Report 2 (SCDO).</w:t>
      </w:r>
    </w:p>
    <w:p>
      <w:pPr>
        <w:spacing w:after="40"/>
      </w:pPr>
      <w:r>
        <w:rPr>
          <w:rFonts w:ascii="Arial" w:cs="Arial" w:eastAsia="Arial" w:hAnsi="Arial"/>
          <w:b/>
          <w:bCs/>
          <w:sz w:val="20"/>
          <w:szCs w:val="20"/>
        </w:rPr>
        <w:t xml:space="preserve">Match labels:</w:t>
      </w:r>
    </w:p>
    <w:p>
      <w:pPr>
        <w:pStyle w:val="ListParagraph"/>
        <w:numPr>
          <w:ilvl w:val="0"/>
          <w:numId w:val="2"/>
        </w:numPr>
        <w:spacing w:after="40"/>
      </w:pPr>
      <w:r>
        <w:rPr>
          <w:rFonts w:ascii="Arial" w:cs="Arial" w:eastAsia="Arial" w:hAnsi="Arial"/>
          <w:b/>
          <w:bCs/>
          <w:sz w:val="20"/>
          <w:szCs w:val="20"/>
        </w:rPr>
        <w:t xml:space="preserve">Same: </w:t>
      </w:r>
      <w:r>
        <w:rPr>
          <w:rFonts w:ascii="Arial" w:cs="Arial" w:eastAsia="Arial" w:hAnsi="Arial"/>
          <w:sz w:val="20"/>
          <w:szCs w:val="20"/>
        </w:rPr>
        <w:t xml:space="preserve">both documents state the same rule.</w:t>
      </w:r>
    </w:p>
    <w:p>
      <w:pPr>
        <w:pStyle w:val="ListParagraph"/>
        <w:numPr>
          <w:ilvl w:val="0"/>
          <w:numId w:val="2"/>
        </w:numPr>
        <w:spacing w:after="40"/>
      </w:pPr>
      <w:r>
        <w:rPr>
          <w:rFonts w:ascii="Arial" w:cs="Arial" w:eastAsia="Arial" w:hAnsi="Arial"/>
          <w:b/>
          <w:bCs/>
          <w:sz w:val="20"/>
          <w:szCs w:val="20"/>
        </w:rPr>
        <w:t xml:space="preserve">Equivalent: </w:t>
      </w:r>
      <w:r>
        <w:rPr>
          <w:rFonts w:ascii="Arial" w:cs="Arial" w:eastAsia="Arial" w:hAnsi="Arial"/>
          <w:sz w:val="20"/>
          <w:szCs w:val="20"/>
        </w:rPr>
        <w:t xml:space="preserve">same rule, but the threshold, the wording or the result (fix, flag or block) is different. The difference is written next to it.</w:t>
      </w:r>
    </w:p>
    <w:p>
      <w:pPr>
        <w:pStyle w:val="ListParagraph"/>
        <w:numPr>
          <w:ilvl w:val="0"/>
          <w:numId w:val="2"/>
        </w:numPr>
        <w:spacing w:after="40"/>
      </w:pPr>
      <w:r>
        <w:rPr>
          <w:rFonts w:ascii="Arial" w:cs="Arial" w:eastAsia="Arial" w:hAnsi="Arial"/>
          <w:b/>
          <w:bCs/>
          <w:sz w:val="20"/>
          <w:szCs w:val="20"/>
        </w:rPr>
        <w:t xml:space="preserve">Partly: </w:t>
      </w:r>
      <w:r>
        <w:rPr>
          <w:rFonts w:ascii="Arial" w:cs="Arial" w:eastAsia="Arial" w:hAnsi="Arial"/>
          <w:sz w:val="20"/>
          <w:szCs w:val="20"/>
        </w:rPr>
        <w:t xml:space="preserve">the two documents overlap only in the part described.</w:t>
      </w:r>
    </w:p>
    <w:p>
      <w:pPr>
        <w:spacing w:after="80"/>
      </w:pPr>
      <w:r>
        <w:rPr>
          <w:rFonts w:ascii="Arial" w:cs="Arial" w:eastAsia="Arial" w:hAnsi="Arial"/>
          <w:sz w:val="20"/>
          <w:szCs w:val="20"/>
        </w:rPr>
        <w:t xml:space="preserve">A common pattern: IVY usually corrects or flags a value, while SCDO usually blocks the upload. Where that is the only difference it is noted in the item.</w:t>
      </w:r>
    </w:p>
    <w:p>
      <w:pPr>
        <w:spacing w:after="100"/>
      </w:pPr>
      <w:r>
        <w:rPr>
          <w:rFonts w:ascii="Arial" w:cs="Arial" w:eastAsia="Arial" w:hAnsi="Arial"/>
          <w:sz w:val="20"/>
          <w:szCs w:val="20"/>
        </w:rPr>
        <w:t xml:space="preserve">Wording in the common items: where a whole paragraph, bullet or table row of a source document is a common item, its original wording is shown in "what it says" and it is not repeated in Sections 7 and 8. Where a source paragraph or row only partly overlaps a common item, "what it says" gives a short summary of the overlapping part, and Section 7 or 8 keeps only the part that is not common, with the common item number shown in the Result cell. Sections 7 and 8 are compact: every rule is one numbered row (I1... for IVY, S1... for SCDO), grouped as in its source document, with the values, thresholds, deal numbers and error messages kept.</w:t>
      </w:r>
    </w:p>
    <w:p>
      <w:pPr>
        <w:pStyle w:val="Heading1"/>
        <w:keepNext/>
        <w:spacing w:after="120" w:before="300"/>
      </w:pPr>
      <w:r>
        <w:rPr>
          <w:rFonts w:ascii="Arial" w:cs="Arial" w:eastAsia="Arial" w:hAnsi="Arial"/>
          <w:b/>
          <w:bCs/>
          <w:sz w:val="30"/>
          <w:szCs w:val="30"/>
        </w:rPr>
        <w:t xml:space="preserve">3. Summary of all common items</w:t>
      </w:r>
    </w:p>
    <w:p>
      <w:pPr>
        <w:spacing w:after="80"/>
      </w:pPr>
      <w:r>
        <w:rPr>
          <w:rFonts w:ascii="Arial" w:cs="Arial" w:eastAsia="Arial" w:hAnsi="Arial"/>
          <w:sz w:val="20"/>
          <w:szCs w:val="20"/>
        </w:rPr>
        <w:t xml:space="preserve">27 common items: 6 shared processes (Part A) and 21 rules by schema (Part B).</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2350"/>
        <w:gridCol w:w="2850"/>
        <w:gridCol w:w="1440"/>
      </w:tblGrid>
      <w:tr>
        <w:trPr>
          <w:tblHeader/>
        </w:trPr>
        <w:tc>
          <w:tcPr>
            <w:tcW w:type="dxa" w:w="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Ref</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Common rule</w:t>
            </w:r>
          </w:p>
        </w:tc>
        <w:tc>
          <w:tcPr>
            <w:tcW w:type="dxa" w:w="23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Where in Report 1 (IVY)</w:t>
            </w:r>
          </w:p>
        </w:tc>
        <w:tc>
          <w:tcPr>
            <w:tcW w:type="dxa" w:w="285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Where in Report 2 (SCDO)</w:t>
            </w:r>
          </w:p>
        </w:tc>
        <w:tc>
          <w:tcPr>
            <w:tcW w:type="dxa" w:w="144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Match</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Both documents cover the same twelve schemas</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Intro ("How to read this": "twelve schemas") and the rule sections §4 to §12A</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"How a file is checked" - table of schema tabs (Order 01 to 12)</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Last month is read from the live tables, with a fallback</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§17 Previous-month comparison (first paragraph)</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"How a file is checked" - "Processing data / Live data" box. Also MiscAccount, Miscellaneous and Blank Data.</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Previous-month check on each tab and each column</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§17 Previous-month comparison (three findings)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Blank Data checkbox - "Every schema, against last month"</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serious failure stops the deal; other findings do not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§20.1 The four message types (table)</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"How a file is checked" - "When a check fails" box, and the checkbox table (Result column)</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Exact error messages are quoted so they can be found in the error report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"How to read this" (last paragraph before §1)</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"When a check fails" box and the source note at the end of the document</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A6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The checks are tied to ASCII generation, which is the last step</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§16 Order of execution (step 14), §18 Critical checks, and the code table "Where these rules live in the code"</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Header table ("Check logic") and "When a check fails" box</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price above 150 is flagged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§18 Critical checks written to the Data Missing log (price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"Every schema except Stratification" - Any price column</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run date that was already loaded for the deal is rejected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§9.5 Trustee run date (second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RunDate Check checkbox - AccountBalance (T_Account_Process_Live) - trustee_run_date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Trustee deal name is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§9.6 Deal and manager names (first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AccountBalance (T_Account_Process_Live) - trustee_deal_name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Collateral manager is compared with last period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§9.6 Deal and manager names (third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AccountBalance (T_Account_Process_Live) - trustee_collateral_manager</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Spread and adjusted spread have a maximum value</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§18 Critical checks (first bullet) and §1.10 Numeric range ceiling</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spread, spread_adjusted</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Recovery rates above 100 are not accepted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§4.8 Recovery rates (also §4.15B Recovery rate formats)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sp_recovery_rate, fitch_recovery_rate, applicable_recovery_pct, recovery_pct</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B7</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Capitalised interest above zero goes with PIK = Y</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§4.12 PIK (payment in kind) - the sub-bullet under "All other trustees, where PIK was not supplied by a data file"</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capitalized_int, is_pikking</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B8</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Fixed-coupon assets have no index adjustment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§4.5 Fixed-coupon assets (also §4.14)</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coupon_type_desc, index_adjustment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B9</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EUR assets have no index adjustment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§4.14 Spread and index adjustment ("BNY, EUR deals")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currency_desc, index_adjustment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Equity maturity is the trustee run date plus two years</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§4.4 Equity assets (first two bullets)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 "Equity holdings only" - maturity. Also With Maturity Check.</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Equity is recognised by security type</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§4.4 Equity assets (fourth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With Maturity Check checkbox - Collateral - maturity, security_type</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collateral column that is blank throughout is caught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§18 Critical checks (bullet: any collateral column entirely empty)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Critical Field checkbox - Collateral - and Others checkbox - Collateral - next_payment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collateral currency is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§3.3 Currency is mandatory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Collateral (T_Collateral_Process_Live) - currency_desc</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The deal currency comes from Collateral and is used on the other tabs</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§3.2 Filling in a missing currency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Currency checkbox - AccountBalance, Collateral, Transactions, PrincipalReduction, Miscellaneous</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Transaction issuer name is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§5.11 Issuer name is mandatory</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Transactions (T_TransAction_Process_Live) - issuer_name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Total proceeds equals principal plus interest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§6.5 Total proceeds is the sum</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PrincipalReduction (T_PrincipalActivities_Process_Live) - principal, interest, total_proceeds</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B17</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test_current above 10,000 is treated as implausible</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§7.4 Implausible values (second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TestResult checkbox - TestResult (T_Test_Results_Process_Live) - test_current</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B18</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blank is_tr_test is caught</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§7.3 Trustee test flag - the is_tr_test rule</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TestResult - is_tr_test; and TestResult checkbox - is_tr_test</w:t>
            </w:r>
          </w:p>
        </w:tc>
        <w:tc>
          <w:tcPr>
            <w:tcW w:type="dxa" w:w="144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7"/>
                <w:szCs w:val="17"/>
              </w:rPr>
              <w:t xml:space="preserve">Partly</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B19</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 big drop in amortization rows compared with last month</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§11.5 Data-volume check and §18 Critical checks (amortisation bullet)</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With Amort Check checkbox - AmortizationSchedule (T_Amortization_Process_Live) - row count, vendor_id</w:t>
            </w:r>
          </w:p>
        </w:tc>
        <w:tc>
          <w:tcPr>
            <w:tcW w:type="dxa" w:w="144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7"/>
                <w:szCs w:val="17"/>
              </w:rPr>
              <w:t xml:space="preserve">Equivalent</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B20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Row count is compared with last month</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§10.8 Row-count comparison with last period (also §20.2)</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MiscAccount checkbox and Miscellaneous checkbox - row count</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r>
        <w:trPr>
          <w:cantSplit/>
        </w:trPr>
        <w:tc>
          <w:tcPr>
            <w:tcW w:type="dxa" w:w="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b/>
                <w:bCs/>
                <w:sz w:val="17"/>
                <w:szCs w:val="17"/>
              </w:rPr>
              <w:t xml:space="preserve">B21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7"/>
                <w:szCs w:val="17"/>
              </w:rPr>
              <w:t xml:space="preserve">Account name and misc name are required</w:t>
            </w:r>
          </w:p>
        </w:tc>
        <w:tc>
          <w:tcPr>
            <w:tcW w:type="dxa" w:w="235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sz w:val="17"/>
                <w:szCs w:val="17"/>
              </w:rPr>
              <w:t xml:space="preserve">§10.7 Mandatory columns</w:t>
            </w:r>
          </w:p>
        </w:tc>
        <w:tc>
          <w:tcPr>
            <w:tcW w:type="dxa" w:w="285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sz w:val="17"/>
                <w:szCs w:val="17"/>
              </w:rPr>
              <w:t xml:space="preserve">Others checkbox - MiscAccount: account_name. Others checkbox - Miscellaneous: misc_name.</w:t>
            </w:r>
          </w:p>
        </w:tc>
        <w:tc>
          <w:tcPr>
            <w:tcW w:type="dxa" w:w="144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7"/>
                <w:szCs w:val="17"/>
              </w:rPr>
              <w:t xml:space="preserve">Same</w:t>
            </w:r>
          </w:p>
        </w:tc>
      </w:tr>
    </w:tbl>
    <w:p>
      <w:pPr>
        <w:pStyle w:val="Heading1"/>
        <w:keepNext/>
        <w:spacing w:after="120" w:before="300"/>
      </w:pPr>
      <w:r>
        <w:rPr>
          <w:rFonts w:ascii="Arial" w:cs="Arial" w:eastAsia="Arial" w:hAnsi="Arial"/>
          <w:b/>
          <w:bCs/>
          <w:sz w:val="30"/>
          <w:szCs w:val="30"/>
        </w:rPr>
        <w:t xml:space="preserve">4. Part A - Shared structure and working process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A1   Both documents cover the same twelve schemas</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documents describe the same twelve data areas (schemas) that are processed for a deal.</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Intro ("How to read this": "twelve schemas") and the rule sections §4 to §12A</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Rules are written schema by schema: Collateral (§4), Transactions (§5), Principal Activity / Principal Reduction (§6), Test Results (§7), Notes and Tranches (§8), Account Balance (§9), Misc Account and Miscellaneous (§10), Amortization (§11), Stratification (§12), Recovery Rate and Retention (§12A).</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a file is checked" - table of schema tabs (Order 01 to 12)</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tabs are checked one schema at a time in this order: AccountBalance, Collateral, Tranches, TestResult, Transactions, RecoveryRate, AmortizationSchedule, PrincipalReduction, Retention, MiscAccount, Miscellaneous, Stratification.</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Only the names differ slightly: Notes/Tranches, Principal Activity/Principal Reduction, Amortization/AmortizationSchedule.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A2   Last month is read from the live tables, with a fallback</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To compare with last month, both processes read the live tables first. If the live tables have nothing, both fall back to another source.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§17 Previous-month comparison (first paragraph)</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For each of the eleven schemas, this month is compared with last month. Last month is read from the live tables, falling back to the history tables if the live tables have nothing.</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a file is checked" - "Processing data / Live data" box. Also MiscAccount, Miscellaneous and Blank Data.</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Last month's accounts come from T_MiscAccount_Process_Live, or from T_MiscAccount_Process when last month has no live data.</w:t>
            </w:r>
          </w:p>
          <w:p>
            <w:pPr>
              <w:spacing w:after="0"/>
            </w:pPr>
            <w:r>
              <w:rPr>
                <w:rFonts w:ascii="Arial" w:cs="Arial" w:eastAsia="Arial" w:hAnsi="Arial"/>
                <w:sz w:val="19"/>
                <w:szCs w:val="19"/>
              </w:rPr>
              <w:t xml:space="preserve">Last month's items come from T_Miscellaneous_Process_Live, or from T_Miscellaneous_Process when last month has no live data.</w:t>
            </w:r>
          </w:p>
          <w:p>
            <w:pPr>
              <w:spacing w:after="0"/>
            </w:pPr>
            <w:r>
              <w:rPr>
                <w:rFonts w:ascii="Arial" w:cs="Arial" w:eastAsia="Arial" w:hAnsi="Arial"/>
                <w:sz w:val="19"/>
                <w:szCs w:val="19"/>
              </w:rPr>
              <w:t xml:space="preserve">Uses last month's processing data when last month has no live data.</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The fallback source is different. IVY falls back to the history tables. SCDO falls back to the processing (T_..._Process) tables.</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A3   Previous-month check on each tab and each column</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compare this month with last month at tab level and at column level. They catch a tab or column that has data in one month but none in the other.</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§17 Previous-month comparison (three findings)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Three findings are recorded, all as advisories:</w:t>
            </w:r>
          </w:p>
          <w:p>
            <w:pPr>
              <w:spacing w:after="0"/>
            </w:pPr>
            <w:r>
              <w:rPr>
                <w:rFonts w:ascii="Arial" w:cs="Arial" w:eastAsia="Arial" w:hAnsi="Arial"/>
                <w:sz w:val="19"/>
                <w:szCs w:val="19"/>
              </w:rPr>
              <w:t xml:space="preserve">“&lt;Table&gt; has data in this month but in previous month there was no data”</w:t>
            </w:r>
          </w:p>
          <w:p>
            <w:pPr>
              <w:spacing w:after="0"/>
            </w:pPr>
            <w:r>
              <w:rPr>
                <w:rFonts w:ascii="Arial" w:cs="Arial" w:eastAsia="Arial" w:hAnsi="Arial"/>
                <w:sz w:val="19"/>
                <w:szCs w:val="19"/>
              </w:rPr>
              <w:t xml:space="preserve">“&lt;Table&gt; has no data in this month but in previous month there was data”</w:t>
            </w:r>
          </w:p>
          <w:p>
            <w:pPr>
              <w:spacing w:after="0"/>
            </w:pPr>
            <w:r>
              <w:rPr>
                <w:rFonts w:ascii="Arial" w:cs="Arial" w:eastAsia="Arial" w:hAnsi="Arial"/>
                <w:sz w:val="19"/>
                <w:szCs w:val="19"/>
              </w:rPr>
              <w:t xml:space="preserve">Per column: “In Table &lt;x&gt; &lt;column&gt; has data in this month but in previous month there was no data” — and the reverse</w:t>
            </w:r>
          </w:p>
          <w:p>
            <w:pPr>
              <w:spacing w:after="0"/>
            </w:pPr>
            <w:r>
              <w:rPr>
                <w:rFonts w:ascii="Arial" w:cs="Arial" w:eastAsia="Arial" w:hAnsi="Arial"/>
                <w:sz w:val="19"/>
                <w:szCs w:val="19"/>
              </w:rPr>
              <w:t xml:space="preserve">The point is to catch a column that silently stopped being captured because the report layout changed.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Blank Data checkbox - "Every schema, against last month"</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Whole tab: Fails when the tab has data this month but had none last month, or the other way round.</w:t>
            </w:r>
          </w:p>
          <w:p>
            <w:pPr>
              <w:spacing w:after="0"/>
            </w:pPr>
            <w:r>
              <w:rPr>
                <w:rFonts w:ascii="Arial" w:cs="Arial" w:eastAsia="Arial" w:hAnsi="Arial"/>
                <w:sz w:val="19"/>
                <w:szCs w:val="19"/>
              </w:rPr>
              <w:t xml:space="preserve">Every column: Fails when a column has data this month but had none last month, or the other way round. Logged under Blank data field error - Previous Month data.</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records advisories (it does not stop the deal). SCDO blocks the upload. IVY §17 refers to eleven schemas; SCDO applies to all schemas.</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A4   A serious failure stops the deal; other findings do not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processes separate findings that stop the deal from findings that are only for information.</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§20.1 The four message types (table)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Type | Name | What it means | Where it appears in this document</w:t>
            </w:r>
          </w:p>
          <w:p>
            <w:pPr>
              <w:spacing w:after="0"/>
            </w:pPr>
            <w:r>
              <w:rPr>
                <w:rFonts w:ascii="Arial" w:cs="Arial" w:eastAsia="Arial" w:hAnsi="Arial"/>
                <w:sz w:val="19"/>
                <w:szCs w:val="19"/>
              </w:rPr>
              <w:t xml:space="preserve">PS | Process Stop | The deal fails. Processing halts for that deal. | Every “the deal fails” rule</w:t>
            </w:r>
          </w:p>
          <w:p>
            <w:pPr>
              <w:spacing w:after="0"/>
            </w:pPr>
            <w:r>
              <w:rPr>
                <w:rFonts w:ascii="Arial" w:cs="Arial" w:eastAsia="Arial" w:hAnsi="Arial"/>
                <w:sz w:val="19"/>
                <w:szCs w:val="19"/>
              </w:rPr>
              <w:t xml:space="preserve">YN | Yes / No | A confirmable warning — the operator decides whether to continue. | Every “confirmable warning” rule, e.g. “DEFAULT_STATUS ‘D’ not present for this deal!!”</w:t>
            </w:r>
          </w:p>
          <w:p>
            <w:pPr>
              <w:spacing w:after="0"/>
            </w:pPr>
            <w:r>
              <w:rPr>
                <w:rFonts w:ascii="Arial" w:cs="Arial" w:eastAsia="Arial" w:hAnsi="Arial"/>
                <w:sz w:val="19"/>
                <w:szCs w:val="19"/>
              </w:rPr>
              <w:t xml:space="preserve">DM | Data Mismatch | Recorded for review, not blocking. Clicking the row opens a drill-down. | §1.8 “recorded for review”, §10.8 row-count mismatches</w:t>
            </w:r>
          </w:p>
          <w:p>
            <w:pPr>
              <w:spacing w:after="0"/>
            </w:pPr>
            <w:r>
              <w:rPr>
                <w:rFonts w:ascii="Arial" w:cs="Arial" w:eastAsia="Arial" w:hAnsi="Arial"/>
                <w:sz w:val="19"/>
                <w:szCs w:val="19"/>
              </w:rPr>
              <w:t xml:space="preserve">MSG | Log message | An advisory, written to the run log. Informational only. | Every “recorded as an advisory” rule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a file is checked" - "When a check fails" box, and the checkbox table (Result column)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When a check fails the data is not loaded, the file stays in the folder, no ASCII is produced and the run reports Process Failed. Every rule blocks the upload unless it is marked "Log only".</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has four message types, including a warning the operator can accept. SCDO describes blocking rules and one "Log only" rule.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A5   Exact error messages are quoted so they can be found in the error report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documents quote the real message text so that a reader can match it to what the application shows.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"How to read this" (last paragraph before §1)</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Where a rule fires an error, the exact message is quoted so it can be matched against what appears in the error report.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"When a check fails" box and the source note at the end of the document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Error log lists each line with the schema, the data field and the problem. Text in Consolas, such as log messages, is quoted from the code.</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None stated.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A6   The checks are tied to ASCII generation, which is the last step</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In both documents, the final checks run as part of generating the ASCII output.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§16 Order of execution (step 14), §18 Critical checks, and the code table "Where these rules live in the code"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Step 14 is "ASCII generation - coverage tests, critical checks, and the output formatting". §18 says its checks are recorded during ASCII generation. The code table places them in GenerateAscii (clsLogicForBulkUpload_For_IVY.cs).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Header table ("Check logic") and "When a check fails" box</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Check logic is in clsOutputAscii.cs, Generate_Final_AScii. ASCII output is produced only when every ticked check passes.</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The two documents name different code files. IVY's §18 checks are review flags. SCDO's checks block the upload.</w:t>
            </w:r>
          </w:p>
        </w:tc>
      </w:tr>
    </w:tbl>
    <w:p>
      <w:pPr>
        <w:spacing w:after="140"/>
      </w:pPr>
    </w:p>
    <w:p>
      <w:pPr>
        <w:pStyle w:val="Heading1"/>
        <w:keepNext/>
        <w:spacing w:after="120" w:before="300"/>
      </w:pPr>
      <w:r>
        <w:rPr>
          <w:rFonts w:ascii="Arial" w:cs="Arial" w:eastAsia="Arial" w:hAnsi="Arial"/>
          <w:b/>
          <w:bCs/>
          <w:sz w:val="30"/>
          <w:szCs w:val="30"/>
        </w:rPr>
        <w:t xml:space="preserve">5. Part B - Common rules by schema</w:t>
      </w:r>
    </w:p>
    <w:p>
      <w:pPr>
        <w:pStyle w:val="Heading2"/>
        <w:keepNext/>
        <w:spacing w:after="120" w:before="200"/>
      </w:pPr>
      <w:r>
        <w:rPr>
          <w:rFonts w:ascii="Arial" w:cs="Arial" w:eastAsia="Arial" w:hAnsi="Arial"/>
          <w:b/>
          <w:bCs/>
          <w:sz w:val="24"/>
          <w:szCs w:val="24"/>
        </w:rPr>
        <w:t xml:space="preserve">All schemas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   A price above 150 is flagged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Any column whose name contains "price" is tested against a ceiling of 150.</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Critical checks written to the Data Missing log (price bullet). Code: GenerateAscii.</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Any column whose name contains "price", in any schema, with a value above 150 is flagged. The column list is read from the database at run time.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"Every schema except Stratification" - Any price column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Any price column: Fails when a value in any column whose name contains "price" is above 150. The price columns are taken from each schema's processing table, for example mtm_price on Collateral and price on Transactions.</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only flags it in the Data Missing log (and also flags zero or missing prices). SCDO blocks the upload and excludes Stratification.</w:t>
            </w:r>
          </w:p>
        </w:tc>
      </w:tr>
    </w:tbl>
    <w:p>
      <w:pPr>
        <w:spacing w:after="140"/>
      </w:pPr>
    </w:p>
    <w:p>
      <w:pPr>
        <w:pStyle w:val="Heading2"/>
        <w:keepNext/>
        <w:spacing w:after="120" w:before="200"/>
      </w:pPr>
      <w:r>
        <w:rPr>
          <w:rFonts w:ascii="Arial" w:cs="Arial" w:eastAsia="Arial" w:hAnsi="Arial"/>
          <w:b/>
          <w:bCs/>
          <w:sz w:val="24"/>
          <w:szCs w:val="24"/>
        </w:rPr>
        <w:t xml:space="preserve">Account Balance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B2   A run date that was already loaded for the deal is rejected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same reporting period cannot be loaded twice for a deal.</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§9.5 Trustee run date (second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run date already used for this deal fails the deal — the guard against reprocessing the same reporting period. Overridden by a Refinance deal exemption or by ticking Compare ASCII.</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RunDate Check checkbox - AccountBalance (T_Account_Process_Live) - trustee_run_date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trustee_run_date: Fails when live data already exists for this deal with the same trustee_run_date. Either the period was uploaded before, or the trustee report repeats an earlier run date. Message: Deal exists against same trustee_run_date.</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says the guard can be overridden by a "Refinance deal" exemption or by ticking Compare ASCII. SCDO does not describe an override here.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B3   Trustee deal name is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blank trustee deal name is not accepted.</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§9.6 Deal and manager names (first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Blank trustee deal name fails the deal.</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AccountBalance (T_Account_Process_Live) - trustee_deal_name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trustee_deal_name: Required.</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None stated.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B4   Collateral manager is compared with last period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collateral manager name is compared with the previous period.</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§9.6 Deal and manager names (third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collateral manager name that differs from last period raises an advisory likewise.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AccountBalance (T_Account_Process_Live) - trustee_collateral_manager</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trustee_collateral_manager: Must match last month's value in T_Account_Process_Live. To load a genuine change of collateral manager, untick Others for that run.</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only gives an advisory. SCDO fails the upload.</w:t>
            </w:r>
          </w:p>
        </w:tc>
      </w:tr>
    </w:tbl>
    <w:p>
      <w:pPr>
        <w:spacing w:after="140"/>
      </w:pPr>
    </w:p>
    <w:p>
      <w:pPr>
        <w:pStyle w:val="Heading2"/>
        <w:keepNext/>
        <w:spacing w:after="120" w:before="200"/>
      </w:pPr>
      <w:r>
        <w:rPr>
          <w:rFonts w:ascii="Arial" w:cs="Arial" w:eastAsia="Arial" w:hAnsi="Arial"/>
          <w:b/>
          <w:bCs/>
          <w:sz w:val="24"/>
          <w:szCs w:val="24"/>
        </w:rPr>
        <w:t xml:space="preserve">Collateral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B5   Spread and adjusted spread have a maximum value</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Spread and adjusted spread are tested against an upper limit.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Critical checks (first bullet) and §1.10 Numeric range ceiling</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a count of values above 25 is recorded for spread, adjusted spread, index cap, index floor and current interest rate. §1.10: six rate fields (current interest rate, spread, adjusted spread, PIK coupon, index cap, index floor) must not exceed 20, otherwise the deal fails.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spread, spread_adjusted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spread, spread_adjusted: Neither may be above 25.</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Limits differ inside IVY: 25 in §18 (review flag) and 20 in §1.10 (fails the deal). SCDO uses 25 and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B6   Recovery rates above 100 are not accepted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recovery percentage or S&amp;P recovery rate above 100 is an error.</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§4.8 Recovery rates (also §4.15B Recovery rate formats)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recovery percentage above 100 fails the deal: “Recovery rate may be &gt;100”.</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sp_recovery_rate, fitch_recovery_rate, applicable_recovery_pct, recovery_pct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sp_recovery_rate, fitch_recovery_rate, applicable_recovery_pct, recovery_pct: None may be above 100.</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Same for recovery percentage and S&amp;P recovery rate. SCDO also lists the Fitch recovery rate and applicable recovery percentage.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B7   Capitalised interest above zero goes with PIK = Y</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When capitalised interest is greater than zero, the PIK flag must be 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§4.12 PIK (payment in kind) - the sub-bullet under "All other trustees, where PIK was not supplied by a data file"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Capitalised interest greater than zero → is_pikking = Y</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capitalized_int, is_pikking</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capitalized_int, is_pikking: A capitalized_int above zero needs is_pikking set to Y.</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sets the flag. SCDO checks that it is set.</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B8   Fixed-coupon assets have no index adjustment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For assets with coupon type FIXED, index adjustment must be empty.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§4.5 Fixed-coupon assets (also §4.14)</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Fixed-coupon assets: index adjustment is cleared.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coupon_type_desc, index_adjustment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coupon_type_desc, index_adjustment: index_adjustment must be blank when coupon_type_desc is FIXED or blank.</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clears the value. SCDO checks that it is blank. SCDO also applies it when the coupon type is blank.</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B9   EUR assets have no index adjustment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For EUR assets, index adjustment must be empty.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§4.14 Spread and index adjustment ("BNY, EUR deals")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BNY, EUR deals: index adjustment is cleared entirely.</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currency_desc, index_adjustment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currency_desc, index_adjustment: Holdings in EUR must have a blank index_adjustment.</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states it for BNY EUR deals. SCDO states it for all EUR holdings.</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B10   Equity maturity is the trustee run date plus two years</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For equity assets, the maturity date is the trustee run date plus two years.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§4.4 Equity assets (first two bullets)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 equity asset with no maturity is given the trustee run date plus two years (applied twice in the run). A maturity of 1900 or 2100 on an equity asset is cleared.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 "Equity holdings only" - maturity. Also With Maturity Check.</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maturity: Must equal the trustee run date plus two years.</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fills the date when it is missing. SCDO checks that the equity maturity equals that date.</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B11   Equity is recognised by security type</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documents use a list of security-type names to identify equity assets.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§4.4 Equity assets (fourth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Recognised equity security types include: Equity, Equity Security, Equity securities, Specified Equity, Warrants, Warrant, Common stock, Preference Equity, CS, EQ, EQ1, FU, PE.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With Maturity Check checkbox - Collateral - maturity, security_type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Equity-type means a security_type of equity, eq, common stock, fund unit(s), warrant(s) or equity security.</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The terms that appear in both lists: equity, equity security, common stock, warrant/warrants, EQ. The rest of each list is different.</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B12   A collateral column that is blank throughout is caught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look for collateral columns that are completely empty.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§18 Critical checks (bullet: any collateral column entirely empty). Code: GenerateAscii.</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Any collateral column that is entirely empty, or populated in fewer than half the rows, is written to the Data Missing log (default status is exempt from the half-populated check).</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Critical Field checkbox - Collateral - and Others checkbox - Collateral - next_payment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next_payment: Fails when the whole column is blank.</w:t>
            </w:r>
          </w:p>
          <w:p>
            <w:pPr>
              <w:spacing w:after="0"/>
            </w:pPr>
            <w:r>
              <w:rPr>
                <w:rFonts w:ascii="Arial" w:cs="Arial" w:eastAsia="Arial" w:hAnsi="Arial"/>
                <w:sz w:val="19"/>
                <w:szCs w:val="19"/>
              </w:rPr>
              <w:t xml:space="preserve">default_status, principal_balance, industry_name, spread, spread_adjusted, current_interest_rate, sp_seniority, index_adjustment: Each fails when the whole column is blank.</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covers every collateral column and only logs it. SCDO names specific columns and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B13   A collateral currency is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Collateral must carry a currency.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§3.3 Currency is mandatory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no collateral row carries a currency code at all, the deal fails: "Currency Code is blank for this deal. Please map currency code and reupload."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Collateral (T_Collateral_Process_Live) - currency_desc</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Required. (The SCDO introduction says currency_desc is stored as CURRENCY_CODE.)</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IVY fails only when no row has a currency. SCDO says the field is required.</w:t>
            </w:r>
          </w:p>
        </w:tc>
      </w:tr>
    </w:tbl>
    <w:p>
      <w:pPr>
        <w:spacing w:after="140"/>
      </w:pPr>
    </w:p>
    <w:p>
      <w:pPr>
        <w:pStyle w:val="Heading2"/>
        <w:keepNext/>
        <w:spacing w:after="120" w:before="200"/>
      </w:pPr>
      <w:r>
        <w:rPr>
          <w:rFonts w:ascii="Arial" w:cs="Arial" w:eastAsia="Arial" w:hAnsi="Arial"/>
          <w:b/>
          <w:bCs/>
          <w:sz w:val="24"/>
          <w:szCs w:val="24"/>
        </w:rPr>
        <w:t xml:space="preserve">Collateral / other tabs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B14   The deal currency comes from Collateral and is used on the other tabs</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treat the collateral currency as the deal currency and relate it to currency fields on the other tabs.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§3.2 Filling in a missing currency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the deal uses exactly one currency across all collateral, that currency is copied into every blank currency field in Principal Activity, Transactions, Misc Account, Miscellaneous and Account Balance. A multi-currency deal is not filled in.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Currency checkbox - AccountBalance, Collateral, Transactions, PrincipalReduction, Miscellaneous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deal's currency is the CURRENCY_CODE in the processing team's Collateral data. The currency columns on those tabs must equal the deal's currency.</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IVY fills blank fields. SCDO checks that the values equal the deal currency.</w:t>
            </w:r>
          </w:p>
        </w:tc>
      </w:tr>
    </w:tbl>
    <w:p>
      <w:pPr>
        <w:spacing w:after="140"/>
      </w:pPr>
    </w:p>
    <w:p>
      <w:pPr>
        <w:pStyle w:val="Heading2"/>
        <w:keepNext/>
        <w:spacing w:after="120" w:before="200"/>
      </w:pPr>
      <w:r>
        <w:rPr>
          <w:rFonts w:ascii="Arial" w:cs="Arial" w:eastAsia="Arial" w:hAnsi="Arial"/>
          <w:b/>
          <w:bCs/>
          <w:sz w:val="24"/>
          <w:szCs w:val="24"/>
        </w:rPr>
        <w:t xml:space="preserve">Transactions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B15   Transaction issuer name is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transaction must have an issuer name.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§5.11 Issuer name is mandatory</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transaction with a blank or missing issuer name is rejected and the deal fails, quoting the collateral key, transaction type, CUSIP, ISIN and par so the row can be found in the report.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Transactions (T_TransAction_Process_Live) - issuer_name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issuer_name: Required, and no longer than 155 characters.</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SCDO adds a 155-character limit.</w:t>
            </w:r>
          </w:p>
        </w:tc>
      </w:tr>
    </w:tbl>
    <w:p>
      <w:pPr>
        <w:spacing w:after="140"/>
      </w:pPr>
    </w:p>
    <w:p>
      <w:pPr>
        <w:pStyle w:val="Heading2"/>
        <w:keepNext/>
        <w:spacing w:after="120" w:before="200"/>
      </w:pPr>
      <w:r>
        <w:rPr>
          <w:rFonts w:ascii="Arial" w:cs="Arial" w:eastAsia="Arial" w:hAnsi="Arial"/>
          <w:b/>
          <w:bCs/>
          <w:sz w:val="24"/>
          <w:szCs w:val="24"/>
        </w:rPr>
        <w:t xml:space="preserve">Principal Activity / Principal Reduction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B16   Total proceeds equals principal plus interest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On this tab, total proceeds is the sum of principal and interest.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§6.5 Total proceeds is the sum</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Total proceeds is set to interest plus principal, and interest and principal are then both cleared. Nulls count as zero. Run three times over the course of the upload, so a value written back by a later step is re-summed.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PrincipalReduction (T_PrincipalActivities_Process_Live) - principal, interest, total_proceeds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principal, interest, total_proceeds: total_proceeds must equal principal plus interest. Rows missing any of the three are skipped.</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IVY calculates the value. SCDO checks that it is equal.</w:t>
            </w:r>
          </w:p>
        </w:tc>
      </w:tr>
    </w:tbl>
    <w:p>
      <w:pPr>
        <w:spacing w:after="140"/>
      </w:pPr>
    </w:p>
    <w:p>
      <w:pPr>
        <w:pStyle w:val="Heading2"/>
        <w:keepNext/>
        <w:spacing w:after="120" w:before="200"/>
      </w:pPr>
      <w:r>
        <w:rPr>
          <w:rFonts w:ascii="Arial" w:cs="Arial" w:eastAsia="Arial" w:hAnsi="Arial"/>
          <w:b/>
          <w:bCs/>
          <w:sz w:val="24"/>
          <w:szCs w:val="24"/>
        </w:rPr>
        <w:t xml:space="preserve">Test Results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B17   A test_current above 10,000 is treated as implausible</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use 10,000 as the limit for the current test value.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§7.4 Implausible values (second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 test_current above 10,000 is moved into test_balance and test_current cleared, where test balance is empty. A balance was reported in the current-value column.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TestResult checkbox - TestResult (T_Test_Results_Process_Live) - test_current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test_current: Fails when a value is above 10,000.</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Same limit. IVY corrects the value. SCDO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B18   A blank is_tr_test is caught</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deal with an is_tr_test column that has no values.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§7.3 Trustee test flag - the is_tr_test rule</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every row's is_tr_test is blank, every row is set to N. If only some are blank, only the blanks are set to 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TestResult - is_tr_test; and TestResult checkbox - is_tr_test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Fails when the whole column is blank. On the TestResult checkbox it is required on every row and must be Y or N.</w:t>
            </w:r>
          </w:p>
        </w:tc>
      </w:tr>
      <w:tr>
        <w:trPr>
          <w:cantSplit/>
        </w:trPr>
        <w:tc>
          <w:tcPr>
            <w:tcW w:type="dxa" w:w="2300"/>
            <w:tcBorders>
              <w:top w:val="single" w:color="A6A6A6" w:sz="4"/>
              <w:left w:val="single" w:color="A6A6A6" w:sz="4"/>
              <w:bottom w:val="single" w:color="A6A6A6" w:sz="4"/>
              <w:right w:val="single" w:color="A6A6A6" w:sz="4"/>
            </w:tcBorders>
            <w:shd w:fill="F8CBAD"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Partly. Same field and same condition. IVY fills in N. SCDO rejects the blank.</w:t>
            </w:r>
          </w:p>
        </w:tc>
      </w:tr>
    </w:tbl>
    <w:p>
      <w:pPr>
        <w:spacing w:after="140"/>
      </w:pPr>
    </w:p>
    <w:p>
      <w:pPr>
        <w:pStyle w:val="Heading2"/>
        <w:keepNext/>
        <w:spacing w:after="120" w:before="200"/>
      </w:pPr>
      <w:r>
        <w:rPr>
          <w:rFonts w:ascii="Arial" w:cs="Arial" w:eastAsia="Arial" w:hAnsi="Arial"/>
          <w:b/>
          <w:bCs/>
          <w:sz w:val="24"/>
          <w:szCs w:val="24"/>
        </w:rPr>
        <w:t xml:space="preserve">Amortization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B19   A big drop in amortization rows compared with last month</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Both compare the number of amortization rows with last month and report a large drop.</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§11.5 Data-volume check and §18 Critical checks (amortisation bullet)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this month’s amortisation has fewer than half as many rows as last month’s, it is flagged in the Data Missing log: “This Month Amortization Table has 50% less data than previous month”.</w:t>
            </w:r>
          </w:p>
          <w:p>
            <w:pPr>
              <w:spacing w:after="0"/>
            </w:pPr>
            <w:r>
              <w:rPr>
                <w:rFonts w:ascii="Arial" w:cs="Arial" w:eastAsia="Arial" w:hAnsi="Arial"/>
                <w:sz w:val="19"/>
                <w:szCs w:val="19"/>
              </w:rPr>
              <w:t xml:space="preserve">Amortisation: more than 50% smaller than last month</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With Amort Check checkbox - AmortizationSchedule (T_Amortization_Process_Live) - row count, vendor_id</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Row count, vendor_id: Compares this month's amortization rows (vendor_id ICRA) with last month's rows in T_Amortization_Process_Live. Fails when this month has more than 80% fewer rows. Message: This Month Amortization Table has 80% less data than previous month.</w:t>
            </w:r>
          </w:p>
        </w:tc>
      </w:tr>
      <w:tr>
        <w:trPr>
          <w:cantSplit/>
        </w:trPr>
        <w:tc>
          <w:tcPr>
            <w:tcW w:type="dxa" w:w="2300"/>
            <w:tcBorders>
              <w:top w:val="single" w:color="A6A6A6" w:sz="4"/>
              <w:left w:val="single" w:color="A6A6A6" w:sz="4"/>
              <w:bottom w:val="single" w:color="A6A6A6" w:sz="4"/>
              <w:right w:val="single" w:color="A6A6A6" w:sz="4"/>
            </w:tcBorders>
            <w:shd w:fill="FFE699"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Equivalent. The threshold differs: 50% in IVY and 80% in SCDO. IVY flags it in the Data Missing log. SCDO blocks the upload.</w:t>
            </w:r>
          </w:p>
        </w:tc>
      </w:tr>
    </w:tbl>
    <w:p>
      <w:pPr>
        <w:spacing w:after="140"/>
      </w:pPr>
    </w:p>
    <w:p>
      <w:pPr>
        <w:pStyle w:val="Heading2"/>
        <w:keepNext/>
        <w:spacing w:after="120" w:before="200"/>
      </w:pPr>
      <w:r>
        <w:rPr>
          <w:rFonts w:ascii="Arial" w:cs="Arial" w:eastAsia="Arial" w:hAnsi="Arial"/>
          <w:b/>
          <w:bCs/>
          <w:sz w:val="24"/>
          <w:szCs w:val="24"/>
        </w:rPr>
        <w:t xml:space="preserve">Misc Account / Miscellaneous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B20   Row count is compared with last month</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The number of Misc Account rows and Miscellaneous rows must agree with last month.</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§10.8 Row-count comparison with last period (also §20.2)</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If the number of Misc Account rows differs from last month, a mismatch is recorded: “MisAcount data mismatched with previous month”. Same check for Miscellaneous.</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MiscAccount checkbox and Miscellaneous checkbox - row count</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Row count: The number of accounts must match last month's.</w:t>
            </w:r>
          </w:p>
          <w:p>
            <w:pPr>
              <w:spacing w:after="0"/>
            </w:pPr>
            <w:r>
              <w:rPr>
                <w:rFonts w:ascii="Arial" w:cs="Arial" w:eastAsia="Arial" w:hAnsi="Arial"/>
                <w:sz w:val="19"/>
                <w:szCs w:val="19"/>
              </w:rPr>
              <w:t xml:space="preserve">Row count: The number of items must match last month's.</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records a mismatch for review. SCDO blocks the upload.</w:t>
            </w:r>
          </w:p>
        </w:tc>
      </w:tr>
    </w:tbl>
    <w:p>
      <w:pPr>
        <w:spacing w:after="140"/>
      </w:pP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7800"/>
      </w:tblGrid>
      <w:tr>
        <w:trPr>
          <w:cantSplit/>
        </w:trPr>
        <w:tc>
          <w:tcPr>
            <w:tcW w:type="dxa" w:w="10100"/>
            <w:gridSpan w:val="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21"/>
                <w:szCs w:val="21"/>
              </w:rPr>
              <w:t xml:space="preserve">B21   Account name and misc name are required</w:t>
            </w:r>
          </w:p>
        </w:tc>
      </w:tr>
      <w:tr>
        <w:trPr>
          <w:cantSplit/>
        </w:trPr>
        <w:tc>
          <w:tcPr>
            <w:tcW w:type="dxa" w:w="2300"/>
            <w:tcBorders>
              <w:top w:val="single" w:color="A6A6A6" w:sz="4"/>
              <w:left w:val="single" w:color="A6A6A6" w:sz="4"/>
              <w:bottom w:val="single" w:color="A6A6A6" w:sz="4"/>
              <w:right w:val="single" w:color="A6A6A6" w:sz="4"/>
            </w:tcBorders>
            <w:shd w:fill="EDEDED" w:color="auto" w:val="clear"/>
            <w:tcMar>
              <w:top w:type="dxa" w:w="60"/>
              <w:left w:type="dxa" w:w="100"/>
              <w:bottom w:type="dxa" w:w="60"/>
              <w:right w:type="dxa" w:w="100"/>
            </w:tcMar>
          </w:tcPr>
          <w:p>
            <w:pPr>
              <w:spacing w:after="0"/>
            </w:pPr>
            <w:r>
              <w:rPr>
                <w:rFonts w:ascii="Arial" w:cs="Arial" w:eastAsia="Arial" w:hAnsi="Arial"/>
                <w:b/>
                <w:bCs/>
                <w:sz w:val="19"/>
                <w:szCs w:val="19"/>
              </w:rPr>
              <w:t xml:space="preserve">Common rule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Account name (Misc Account) and misc name (Miscellaneous) must be present.</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§10.7 Mandatory columns</w:t>
            </w:r>
          </w:p>
        </w:tc>
      </w:tr>
      <w:tr>
        <w:trPr>
          <w:cantSplit/>
        </w:trPr>
        <w:tc>
          <w:tcPr>
            <w:tcW w:type="dxa" w:w="2300"/>
            <w:tcBorders>
              <w:top w:val="single" w:color="A6A6A6" w:sz="4"/>
              <w:left w:val="single" w:color="A6A6A6" w:sz="4"/>
              <w:bottom w:val="single" w:color="A6A6A6" w:sz="4"/>
              <w:right w:val="single" w:color="A6A6A6" w:sz="4"/>
            </w:tcBorders>
            <w:shd w:fill="DCE6F5"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1 (IVY)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Missing MISC_TYPE, MISC_NAME or ACCOUNT_NAME fails the deal, naming the column.</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where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Others checkbox - MiscAccount: account_name. Others checkbox - Miscellaneous: misc_name.</w:t>
            </w:r>
          </w:p>
        </w:tc>
      </w:tr>
      <w:tr>
        <w:trPr>
          <w:cantSplit/>
        </w:trPr>
        <w:tc>
          <w:tcPr>
            <w:tcW w:type="dxa" w:w="2300"/>
            <w:tcBorders>
              <w:top w:val="single" w:color="A6A6A6" w:sz="4"/>
              <w:left w:val="single" w:color="A6A6A6" w:sz="4"/>
              <w:bottom w:val="single" w:color="A6A6A6" w:sz="4"/>
              <w:right w:val="single" w:color="A6A6A6" w:sz="4"/>
            </w:tcBorders>
            <w:shd w:fill="E2F0D9" w:color="auto" w:val="clear"/>
            <w:tcMar>
              <w:top w:type="dxa" w:w="60"/>
              <w:left w:type="dxa" w:w="100"/>
              <w:bottom w:type="dxa" w:w="60"/>
              <w:right w:type="dxa" w:w="100"/>
            </w:tcMar>
          </w:tcPr>
          <w:p>
            <w:pPr>
              <w:spacing w:after="0"/>
            </w:pPr>
            <w:r>
              <w:rPr>
                <w:rFonts w:ascii="Arial" w:cs="Arial" w:eastAsia="Arial" w:hAnsi="Arial"/>
                <w:b/>
                <w:bCs/>
                <w:sz w:val="19"/>
                <w:szCs w:val="19"/>
              </w:rPr>
              <w:t xml:space="preserve">Report 2 (SCDO) - what it says</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account_name: Required.</w:t>
            </w:r>
          </w:p>
          <w:p>
            <w:pPr>
              <w:spacing w:after="0"/>
            </w:pPr>
            <w:r>
              <w:rPr>
                <w:rFonts w:ascii="Arial" w:cs="Arial" w:eastAsia="Arial" w:hAnsi="Arial"/>
                <w:sz w:val="19"/>
                <w:szCs w:val="19"/>
              </w:rPr>
              <w:t xml:space="preserve">misc_name: Required.</w:t>
            </w:r>
          </w:p>
        </w:tc>
      </w:tr>
      <w:tr>
        <w:trPr>
          <w:cantSplit/>
        </w:trPr>
        <w:tc>
          <w:tcPr>
            <w:tcW w:type="dxa" w:w="2300"/>
            <w:tcBorders>
              <w:top w:val="single" w:color="A6A6A6" w:sz="4"/>
              <w:left w:val="single" w:color="A6A6A6" w:sz="4"/>
              <w:bottom w:val="single" w:color="A6A6A6" w:sz="4"/>
              <w:right w:val="single" w:color="A6A6A6" w:sz="4"/>
            </w:tcBorders>
            <w:shd w:fill="C6E0B4" w:color="auto" w:val="clear"/>
            <w:tcMar>
              <w:top w:type="dxa" w:w="60"/>
              <w:left w:type="dxa" w:w="100"/>
              <w:bottom w:type="dxa" w:w="60"/>
              <w:right w:type="dxa" w:w="100"/>
            </w:tcMar>
          </w:tcPr>
          <w:p>
            <w:pPr>
              <w:spacing w:after="0"/>
            </w:pPr>
            <w:r>
              <w:rPr>
                <w:rFonts w:ascii="Arial" w:cs="Arial" w:eastAsia="Arial" w:hAnsi="Arial"/>
                <w:b/>
                <w:bCs/>
                <w:sz w:val="19"/>
                <w:szCs w:val="19"/>
              </w:rPr>
              <w:t xml:space="preserve">Match and difference</w:t>
            </w:r>
          </w:p>
        </w:tc>
        <w:tc>
          <w:tcPr>
            <w:tcW w:type="dxa" w:w="7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rFonts w:ascii="Arial" w:cs="Arial" w:eastAsia="Arial" w:hAnsi="Arial"/>
                <w:sz w:val="19"/>
                <w:szCs w:val="19"/>
              </w:rPr>
              <w:t xml:space="preserve">Same. IVY also requires MISC_TYPE.</w:t>
            </w:r>
          </w:p>
        </w:tc>
      </w:tr>
    </w:tbl>
    <w:p>
      <w:pPr>
        <w:spacing w:after="140"/>
      </w:pPr>
    </w:p>
    <w:p>
      <w:pPr>
        <w:pStyle w:val="Heading1"/>
        <w:keepNext/>
        <w:spacing w:after="120" w:before="300"/>
      </w:pPr>
      <w:r>
        <w:rPr>
          <w:rFonts w:ascii="Arial" w:cs="Arial" w:eastAsia="Arial" w:hAnsi="Arial"/>
          <w:b/>
          <w:bCs/>
          <w:sz w:val="30"/>
          <w:szCs w:val="30"/>
        </w:rPr>
        <w:t xml:space="preserve">6. Left out of the common items on purpose</w:t>
      </w:r>
    </w:p>
    <w:p>
      <w:pPr>
        <w:spacing w:after="60"/>
      </w:pPr>
      <w:r>
        <w:rPr>
          <w:rFonts w:ascii="Arial" w:cs="Arial" w:eastAsia="Arial" w:hAnsi="Arial"/>
          <w:sz w:val="20"/>
          <w:szCs w:val="20"/>
        </w:rPr>
        <w:t xml:space="preserve">These points appear in both documents but the rules are different, so they are not common items. They are listed in Sections 7 and 8:</w:t>
      </w:r>
    </w:p>
    <w:p>
      <w:pPr>
        <w:pStyle w:val="ListParagraph"/>
        <w:numPr>
          <w:ilvl w:val="0"/>
          <w:numId w:val="2"/>
        </w:numPr>
        <w:spacing w:after="40"/>
      </w:pPr>
      <w:r>
        <w:rPr>
          <w:rFonts w:ascii="Arial" w:cs="Arial" w:eastAsia="Arial" w:hAnsi="Arial"/>
          <w:sz w:val="20"/>
          <w:szCs w:val="20"/>
        </w:rPr>
        <w:t xml:space="preserve">Currency validity. IVY §3.1 checks that a currency code is on the permitted list. SCDO (Currency) checks that it equals the deal's currency. See I33 and S85.</w:t>
      </w:r>
    </w:p>
    <w:p>
      <w:pPr>
        <w:pStyle w:val="ListParagraph"/>
        <w:numPr>
          <w:ilvl w:val="0"/>
          <w:numId w:val="2"/>
        </w:numPr>
        <w:spacing w:after="40"/>
      </w:pPr>
      <w:r>
        <w:rPr>
          <w:rFonts w:ascii="Arial" w:cs="Arial" w:eastAsia="Arial" w:hAnsi="Arial"/>
          <w:sz w:val="20"/>
          <w:szCs w:val="20"/>
        </w:rPr>
        <w:t xml:space="preserve">Transaction price. IVY §5.7 multiplies a price below 2 by 100. SCDO (Price) fails a price below 5. See I67 and S61.</w:t>
      </w:r>
    </w:p>
    <w:p>
      <w:pPr>
        <w:pStyle w:val="ListParagraph"/>
        <w:numPr>
          <w:ilvl w:val="0"/>
          <w:numId w:val="2"/>
        </w:numPr>
        <w:spacing w:after="40"/>
      </w:pPr>
      <w:r>
        <w:rPr>
          <w:rFonts w:ascii="Arial" w:cs="Arial" w:eastAsia="Arial" w:hAnsi="Arial"/>
          <w:sz w:val="20"/>
          <w:szCs w:val="20"/>
        </w:rPr>
        <w:t xml:space="preserve">BNY trade and settlement dates. IVY §5.9 moves a date depending on the configured method. SCDO (Transaction Date) fails a row where both dates are the same. See I70 and S60.</w:t>
      </w:r>
    </w:p>
    <w:p>
      <w:r>
        <w:br w:type="page"/>
      </w:r>
    </w:p>
    <w:p>
      <w:pPr>
        <w:pStyle w:val="Heading1"/>
        <w:keepNext/>
        <w:spacing w:after="120" w:before="300"/>
      </w:pPr>
      <w:r>
        <w:rPr>
          <w:rFonts w:ascii="Arial" w:cs="Arial" w:eastAsia="Arial" w:hAnsi="Arial"/>
          <w:b/>
          <w:bCs/>
          <w:sz w:val="30"/>
          <w:szCs w:val="30"/>
        </w:rPr>
        <w:t xml:space="preserve">7. Uncommon parts - Report 1 (IVY document)</w:t>
      </w:r>
    </w:p>
    <w:p>
      <w:pPr>
        <w:spacing w:after="80"/>
      </w:pPr>
      <w:r>
        <w:rPr>
          <w:rFonts w:ascii="Arial" w:cs="Arial" w:eastAsia="Arial" w:hAnsi="Arial"/>
          <w:sz w:val="20"/>
          <w:szCs w:val="20"/>
        </w:rPr>
        <w:t xml:space="preserve">This section lists everything in Report 1 (IVY_Bulk_Upload_Business_Rules_Updated.docx) that is not a common item. It is compact and follows the order of that document, grouped the way the IVY document groups its rules (by schema, then execution order, checks, lookup tables and screens). Each row is one rule and has a reference I1 to I193.</w:t>
      </w:r>
    </w:p>
    <w:p>
      <w:pPr>
        <w:spacing w:after="80"/>
      </w:pPr>
      <w:r>
        <w:rPr>
          <w:rFonts w:ascii="Arial" w:cs="Arial" w:eastAsia="Arial" w:hAnsi="Arial"/>
          <w:sz w:val="20"/>
          <w:szCs w:val="20"/>
        </w:rPr>
        <w:t xml:space="preserve">Where a rule only partly overlaps a common item, the row keeps only the part that is not common and the Result cell shows the common item number in grey. Wording is shortened. Values, thresholds, deal numbers and exact error messages are kept. The revision notes at the end of the IVY document are not repeated. Nothing was added from outside the document.</w:t>
      </w:r>
    </w:p>
    <w:p>
      <w:pPr>
        <w:spacing w:after="100"/>
      </w:pPr>
      <w:r>
        <w:rPr>
          <w:rFonts w:ascii="Arial" w:cs="Arial" w:eastAsia="Arial" w:hAnsi="Arial"/>
          <w:sz w:val="20"/>
          <w:szCs w:val="20"/>
        </w:rPr>
        <w:t xml:space="preserve">Result labels: Fails the deal, Confirmable warning, Advisory, Recorded for review (message types in common item A4); Corrects value, Sets value, Fills blank cell, Deletes rows (what the application does to the data); Process, Order, Output format, Override, Lookup, Rule set, Screen, Info (description only).</w:t>
      </w:r>
    </w:p>
    <w:p>
      <w:pPr>
        <w:pStyle w:val="Heading2"/>
        <w:keepNext/>
        <w:spacing w:after="120" w:before="200"/>
      </w:pPr>
      <w:r>
        <w:rPr>
          <w:rFonts w:ascii="Arial" w:cs="Arial" w:eastAsia="Arial" w:hAnsi="Arial"/>
          <w:b/>
          <w:bCs/>
          <w:sz w:val="24"/>
          <w:szCs w:val="24"/>
        </w:rPr>
        <w:t xml:space="preserve">Summary of the uncommon IVY items</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7900"/>
        <w:gridCol w:w="900"/>
      </w:tblGrid>
      <w:tr>
        <w:trPr>
          <w:cantSplit/>
          <w:tblHeader/>
        </w:trPr>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Refs</w:t>
            </w:r>
          </w:p>
        </w:tc>
        <w:tc>
          <w:tcPr>
            <w:tcW w:type="dxa" w:w="7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Group (section of the IVY document)</w:t>
            </w:r>
          </w:p>
        </w:tc>
        <w:tc>
          <w:tcPr>
            <w:tcW w:type="dxa" w:w="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Rows</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I1 - I3</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Document notes (intro of the IVY document)</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3</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I4 - I15</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All schemas - value cleaning (§1)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12</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I16 - I21</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Rollup and data-file matching (§1A, §1B)</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6</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I22 - I31</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Identifier classification (§2)</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10</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I32 - I34</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Currency (§3)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3</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I35 - I60</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Collateral (§4)</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26</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I61 - I72</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Transactions (§5)</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12</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I73 - I80</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Principal Activity / Principal Reduction (§6)</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8</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I81 - I90</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Test Results (§7)</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10</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I91 - I95</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Notes and Tranches (§8)</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5</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I96 - I102</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Account Balance (§9)</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7</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I103 - I109</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Misc Account and Miscellaneous (§10)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7</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I110 - I116</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Amortization (§11)</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7</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I117 - I123</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Stratification, Recovery Rate, Retention, Dummy Asset (§12, §12A, §12B)</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7</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I124 - I127</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Issuer names (§13)</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4</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I128 - I138</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Trustee-specific rules (§14)</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11</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I139 - I150</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Deal-specific override tables (§15)</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12</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I151 - I156</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Order of execution, row keys, output formatting (§16, §16A, §16B)</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6</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I157 - I162</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Critical checks written to the Data Missing log (§18)</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6</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I163 - I178</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Lookup tables that drive the rules (§19)</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16</w:t>
            </w:r>
          </w:p>
        </w:tc>
      </w:tr>
      <w:tr>
        <w:trPr>
          <w:cantSplit/>
        </w:trPr>
        <w:tc>
          <w:tcPr>
            <w:tcW w:type="dxa" w:w="1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I179 - I193</w:t>
            </w:r>
          </w:p>
        </w:tc>
        <w:tc>
          <w:tcPr>
            <w:tcW w:type="dxa" w:w="7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Screens opened from the Bulk Upload page (§20)</w:t>
            </w:r>
          </w:p>
        </w:tc>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15</w:t>
            </w:r>
          </w:p>
        </w:tc>
      </w:tr>
    </w:tbl>
    <w:p>
      <w:pPr>
        <w:spacing w:after="100"/>
      </w:pPr>
    </w:p>
    <w:p>
      <w:pPr>
        <w:pStyle w:val="Heading2"/>
        <w:keepNext/>
        <w:spacing w:after="120" w:before="200"/>
      </w:pPr>
      <w:r>
        <w:rPr>
          <w:rFonts w:ascii="Arial" w:cs="Arial" w:eastAsia="Arial" w:hAnsi="Arial"/>
          <w:b/>
          <w:bCs/>
          <w:sz w:val="24"/>
          <w:szCs w:val="24"/>
        </w:rPr>
        <w:t xml:space="preserve">Document notes (intro of the IVY document)   (I1 - I3)</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Intro</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IVY document also has a companion document, ivy-bulk-upload-column-rules.md, which lists the same material by column: one entry for each of the 347 columns across the twelve schemas, including columns with no rule.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Intro</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Rules are grouped by schema, not by place in the code, and each is written as "if this, then that". Where a rule exists only for one trustee or one deal, that is stated.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Intro (A note on order)</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Rules do not all run at once. A value can be set by one rule and then overwritten by a later one. The execution order is in §16.</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bl>
    <w:p>
      <w:pPr>
        <w:spacing w:after="100"/>
      </w:pPr>
    </w:p>
    <w:p>
      <w:pPr>
        <w:pStyle w:val="Heading2"/>
        <w:keepNext/>
        <w:spacing w:after="120" w:before="200"/>
      </w:pPr>
      <w:r>
        <w:rPr>
          <w:rFonts w:ascii="Arial" w:cs="Arial" w:eastAsia="Arial" w:hAnsi="Arial"/>
          <w:b/>
          <w:bCs/>
          <w:sz w:val="24"/>
          <w:szCs w:val="24"/>
        </w:rPr>
        <w:t xml:space="preserve">All schemas - value cleaning (§1)   (I4 - I15)</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§1.1 Dates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Applies to every date field. dd-MMM-yyyy becomes MM/dd/yyyy (15-Jan-2026 becomes 01/15/2026). A time is stripped. A year outside 2000-2099 is blanked (1900 and 2100 mean "no date"). A value that cannot be read as a date is left blank and raises "Problem Converting Maturity/Defaulted/Trade/Settelement/Paydown Date".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 error if unreadable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§1.2 Day/month order</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Samples trade date, settlement date and maturity. If the report is DD/MM, every date column in every tab is converted to MM/DD/YYYY. If one column carries more than one format the deal fails: "Multiple Date format present in the deal in table number ...".</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 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§1.3 Numbers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About 80 numeric fields. Thousands separators, % signs, comparison signs (&gt;, &lt;, =) and asterisks are removed (an asterisk that survives blanks the value). Brackets mean negative: (1234.56) becomes -1234.56. A lone - or . becomes null, not zero. A value with ^ (several readings packed in one cell) loses trailing letters and is reduced to digits and the decimal point, keeping a leading minus. Exceptions: sp_recovery_rate, and test_trigger containing /.</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§1.4 Percent and slash stripping</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 sign is removed from every field except issuer name, industry name, S&amp;P industry, test name, misc name and account name. Forward slashes are removed from the same fields except also maturity, trade date and settlement date.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§1.5 Dash and N/A</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 every field except result, and every table except Test Result, a lone - becomes blank, unless the field name contains watchlist, outlook or _wo. N/A and N/A% are left as they are here and blanked later per schema.</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§1.6 Lookup standardisation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value found in the PDF data lookup for its column is replaced by the standard form ("Aaa" and "AAA" become one value). Any text fragment in the replace-value lookup is substituted wherever it appears.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§1.7 Length and type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Text longer than the database column fails: "Its length is greater than actual length" (usually two columns captured as one). A value that cannot be converted to the column type fails: "Validation fail it should be &lt;type&gt;". Columns on the "datatype checking not required" list are exempt.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§1.8 Permitted values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About 45 fields are checked against a permitted-value list: all rating fields (Moody's, S&amp;P, Fitch, DBRS Morningstar, KBRA, country, issuer, CCC/Caa limit variants), watchlist and outlook flags, currency fields, payment frequency, coupon type, coupon calendar method, index type, security ID type, misc type. A value not on the list fails with "Validation Fail" naming the column and value. Fields on the separate "column value validation" list are recorded for review in the mismatch grid instead.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 recorded for review</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§1.9 Yes/No (data files only)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 fields whose permitted values include Y and N: 1 becomes Y and 0 becomes N, except loan_lien and default_status where 1 and 0 are real values. If the value is still not permitted the deal fails with that column's own configured message.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 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§1.10 Numeric ceiling</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Six rate fields must not exceed 20: current interest rate, spread, adjusted spread, PIK coupon, index cap, index floor. A higher value fails: "Validation Fails For Column &lt;x&gt; And Value &lt;y&gt; It should not be greater than 20". A spread of 450 means basis points were captured instead of a percentage.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p>
            <w:pPr>
              <w:spacing w:after="20"/>
            </w:pPr>
            <w:r>
              <w:rPr>
                <w:rFonts w:ascii="Arial" w:cs="Arial" w:eastAsia="Arial" w:hAnsi="Arial"/>
                <w:i/>
                <w:iCs/>
                <w:color w:val="5F6E67"/>
                <w:sz w:val="16"/>
                <w:szCs w:val="16"/>
              </w:rPr>
              <w:t xml:space="preserve">Common: B5</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§1.10A Blank-cell fill</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Where a collateral cell is still empty after load, a second reading of the report can fill it. The value runs the whole cleaning chain first: (1) trim, discard if empty; (2) lone - to blank, except result, N/A and names containing WATCHLIST, OUTLOOK or _WO; (3) S&amp;P recovery rating reduced to its first digit; (4) dates to MM/DD/YYYY, time stripped, year window, unreadable date raises the §1.1 error; (5) numeric strip with the caret rule and its sp_recovery_rate exemption; (6) PDF data lookup; (7) bracketed-number strip on industry names. A blank that survives stays blank.</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Fills blank cell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§1.11 Identifier whitespace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Before anything else, every space (also non-breaking spaces, zero-width characters, byte-order marks) is removed from cusip, isin, loanx_id, lin and multiple_id. BL 123 456 7 becomes BL1234567. The count cleaned is written to the run log.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bl>
    <w:p>
      <w:pPr>
        <w:spacing w:after="100"/>
      </w:pPr>
    </w:p>
    <w:p>
      <w:pPr>
        <w:pStyle w:val="Heading2"/>
        <w:keepNext/>
        <w:spacing w:after="120" w:before="200"/>
      </w:pPr>
      <w:r>
        <w:rPr>
          <w:rFonts w:ascii="Arial" w:cs="Arial" w:eastAsia="Arial" w:hAnsi="Arial"/>
          <w:b/>
          <w:bCs/>
          <w:sz w:val="24"/>
          <w:szCs w:val="24"/>
        </w:rPr>
        <w:t xml:space="preserve">Rollup and data-file matching (§1A, §1B)   (I16 - I21)</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§1A.1 The anchor</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Every rollup is keyed on one column, ColumnValueToUpdateBy (the issuer name or the identifier the mapping team nominated). It sets how many real rows there are. The first blank anchor value ends the table. For the Tranche Description table reading stops only when the first seven columns are all blank.</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Process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§1A.2 Column packing</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Within each column only the first occurrence of each distinct value is kept and the survivors are packed upward, blanks at the bottom. The anchor column and the deal's configured default column are exempt and keep every value in reported order.</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Process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§1A.3 Matching</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Values are matched to the anchor and written into the matching row. Matching is exact after normalisation (listed punctuation replaced by spaces, all spaces removed, upper case). The longest value is tried first. A value is written only into a blank cell; a different existing value is not overwritten and the incoming value is set aside. The old "contains" (substring) fallback is switched off, so there are more orphan rows but no wrong-row placements.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Process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§1A.4 Values that do not fit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value that matched nothing or collided is put in the first blank cell of its own column below the matched block. If there is none, a new row holding only that value is created. This is the source of single-column "orphan" rows in the ASCII. ColumnValueToUpdateBy, DISPLAY_SEQ_COLL and Recovery_Classes are excluded from matching. The Tranche Description table is not matched; its first seven columns are copied straight through.</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Process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§1A.5 Pro-rata amounts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Where several report rows roll into one collateral row and their summed principal balance equals the consolidated balance (within 0.1), par, haircut_amt, capitalized_int and recovered_amt are apportioned by each row's share of principal balance, only where the target is empty. This is the only place those four are derived.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§1B Data-file row to collateral row</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Identifiers are tried in this order, first hit wins: TRUSTEE_ID, loan_identifier, isin, cusip, reference_cusip, loanx_id, facility_id (matched together with security type), issuer_name (last resort, then row sequence and rollup lookup). An identifier is tried only if the collateral row has a value and the column was mapped in the data file. Deals using the multiple-issuer-name feature skip the chain and use the multiple-issuer sequence number. A blank principal balance is set to 0.00 before matching.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Process</w:t>
            </w:r>
          </w:p>
        </w:tc>
      </w:tr>
    </w:tbl>
    <w:p>
      <w:pPr>
        <w:spacing w:after="100"/>
      </w:pPr>
    </w:p>
    <w:p>
      <w:pPr>
        <w:pStyle w:val="Heading2"/>
        <w:keepNext/>
        <w:spacing w:after="120" w:before="200"/>
      </w:pPr>
      <w:r>
        <w:rPr>
          <w:rFonts w:ascii="Arial" w:cs="Arial" w:eastAsia="Arial" w:hAnsi="Arial"/>
          <w:b/>
          <w:bCs/>
          <w:sz w:val="24"/>
          <w:szCs w:val="24"/>
        </w:rPr>
        <w:t xml:space="preserve">Identifier classification (§2)   (I22 - I31)</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§2.1 Core rules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Applies to values in multiple_id, optional_id, security_id_1, trustee_id, cusip, isin, loanx_id. First match wins. 9 characters, alphanumeric, no underscore, with a digit: starts BL = Trustee ID, otherwise CUSIP. 12 characters (same tests): passes the ISIN check digit = ISIN; fails but passes after letter O becomes zero = ISIN with the correction; fails both = Trustee ID. 8 characters starting LX, alphanumeric, with a digit = LoanX ID. Anything else = Trustee ID. The check is the standard ISIN Luhn test (two letters, final digit, modulus 10).</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§2.2 Do not overwrite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If the target field already exists as its own column in the source data, the value is left where it is.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Process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§2.3 Same identifier twice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Trustee ID equal to the LoanX ID, ISIN, CUSIP or Bloomberg ticker on the same row is cleared (also on Principal Activity rows). When a LoanX ID is reclassified as ISIN or CUSIP: same value already there, LoanX ID is cleared; target empty, value moves; target holds a different value, value moves to Trustee ID.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§2.3A Promotion out of Trustee ID</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later pass re-reads Trustee ID and promotes what it can, clearing Trustee ID each time: 9 characters, alphanumeric, no underscore, with a digit, not starting BL, goes to CUSIP; 12 characters passing the ISIN check digit (retried once with O as zero) goes to ISIN.</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§2.4 Bloomberg tickers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 identifier starting BBG is a Bloomberg ticker. Found in ISIN, LoanX ID, CUSIP, reference CUSIP, loan identifier or Trustee ID, it moves to bloomberg_ticker (if empty) and is cleared from where it was found.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§2.5 Multiple ID</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Full stops and asterisks are stripped, unless the issuer name contains "PAR".</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§2.6 Bonds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Security type Bond: LoanX ID is cleared.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I29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§2.7 Trustee ID punctuation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Collateral only. For issuer names not ending " PIK", Trustee ID is stripped to letters, digits and underscores. PIK assets keep * and other markers.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§2.8 Generated identifiers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collateral row with no security ID gets {deal id}{year}{month}{4-digit sequence} with type DAT. Duplicate security IDs in the deal are cleared first. Transactions continue the sequence. Security ID type defaults to LIN when blank, and is DAT when the ID starts with the deal ID.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§2.9 LoanX ID format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separate check validates LoanX ID format. Failures raise "updated not done for LoanXID for collateral".</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Error</w:t>
            </w:r>
          </w:p>
        </w:tc>
      </w:tr>
    </w:tbl>
    <w:p>
      <w:pPr>
        <w:spacing w:after="100"/>
      </w:pPr>
    </w:p>
    <w:p>
      <w:pPr>
        <w:pStyle w:val="Heading2"/>
        <w:keepNext/>
        <w:spacing w:after="120" w:before="200"/>
      </w:pPr>
      <w:r>
        <w:rPr>
          <w:rFonts w:ascii="Arial" w:cs="Arial" w:eastAsia="Arial" w:hAnsi="Arial"/>
          <w:b/>
          <w:bCs/>
          <w:sz w:val="24"/>
          <w:szCs w:val="24"/>
        </w:rPr>
        <w:t xml:space="preserve">Currency (§3)   (I32 - I34)</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§3.1 Currency split from amount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cell such as "USD 1,234,567.89" is split: digits, commas, full stops and minus stay with the amount, everything else becomes the currency code. Collateral: principal_balance to currency_code, mv_market_value_par to mv_market_value_currency, principal_balance_in_original_currency to original_currency. Account Balance: account_principal_balance, account_interest_balance, apex, revolver, delayed funding, revolving reserve, synthetic collateral, liquidity reserve, interest reserve, expense reimbursement, supplemental reserve and total_collateral_balance to their matching _currency fields. Misc Account: account_balance_orig and account_balance_global to account_currency. Miscellaneous: misc_amt to misc_currency.</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§3.1 Currency must be valid</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extracted code is checked against the PDF data lookup, then the permitted currency list. On neither, the deal fails, naming the field: "account_principal_currency Is Wrong, The Value Is :: ...".</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§3.4 Misc Account currency from name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When the account name carries a currency (EUR Principal Account, Interest Account USD), it is written to account_currency and the global balance is cleared to avoid double counting. Euro at the start of a name reads as EUR, EURO at the end likewise. The deal's base currency is excluded. Skipped if the report supplied account_currency.</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bl>
    <w:p>
      <w:pPr>
        <w:spacing w:after="100"/>
      </w:pPr>
    </w:p>
    <w:p>
      <w:pPr>
        <w:pStyle w:val="Heading2"/>
        <w:keepNext/>
        <w:spacing w:after="120" w:before="200"/>
      </w:pPr>
      <w:r>
        <w:rPr>
          <w:rFonts w:ascii="Arial" w:cs="Arial" w:eastAsia="Arial" w:hAnsi="Arial"/>
          <w:b/>
          <w:bCs/>
          <w:sz w:val="24"/>
          <w:szCs w:val="24"/>
        </w:rPr>
        <w:t xml:space="preserve">Collateral (§4)   (I35 - I60)</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 Payment frequency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Normalised from free text: starts 1...mo monthly; 2...mo bi-monthly; 3...mo quarterly; 6...mo semi-annually; 12...mo annually. If idx mentions 1 week (1w, 1 week, LIBOR (1 week)) and frequency is blank, Weekly. Two weeks gives Bi-Weekly.</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§4.2 Coupon calendar</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Anything matching a.../360 becomes act/360.</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§4.3 Index (IDX)</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 order: (1) no asset has an index and the deal is single-currency: from currency, USD LIBOR, EUR EURIBOR, GBP GBP LIBOR (rows with a payment frequency only); (2) no asset has an index: from payment frequency for non-fixed assets, Monthly/Weekly/Bi-Weekly LIBOR1, Bi-Monthly LIBOR2, Quarterly LIBOR3, 4 Months LIBOR4 and so on to Annually LIBOR12; (3) two stored procedures apply the deal's configured index and frequency mapping, including a SOFR variant.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§4.4 Equity - placeholder maturity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 equity asset with maturity 1900 or 2100 has it cleared (placeholder dates). The run-date-plus-two-years fill is in the common items.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p>
            <w:pPr>
              <w:spacing w:after="20"/>
            </w:pPr>
            <w:r>
              <w:rPr>
                <w:rFonts w:ascii="Arial" w:cs="Arial" w:eastAsia="Arial" w:hAnsi="Arial"/>
                <w:i/>
                <w:iCs/>
                <w:color w:val="5F6E67"/>
                <w:sz w:val="16"/>
                <w:szCs w:val="16"/>
              </w:rPr>
              <w:t xml:space="preserve">Common: B10</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I39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§4.4 Equity - coupon fields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Equity has coupon type, index, current interest rate, spread, adjusted spread and index floor cleared (no coupon). Default status is cleared.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§4.4 Equity - balance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If principal balance is zero but par has a value, par is copied into principal balance. Recognised equity types: Equity, Equity Security, Equity securities, Specified Equity, Warrants, Warrant, Common stock, Preference Equity, CS, EQ, EQ1, FU, PE.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p>
            <w:pPr>
              <w:spacing w:after="20"/>
            </w:pPr>
            <w:r>
              <w:rPr>
                <w:rFonts w:ascii="Arial" w:cs="Arial" w:eastAsia="Arial" w:hAnsi="Arial"/>
                <w:i/>
                <w:iCs/>
                <w:color w:val="5F6E67"/>
                <w:sz w:val="16"/>
                <w:szCs w:val="16"/>
              </w:rPr>
              <w:t xml:space="preserve">Common: B11</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§4.4 Equity - secondary section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If a secondary collateral section reports an equity position for an issuer whose primary balance is zero, the secondary balance is used. Issuers found only in the secondary section are added as new rows.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§4.5 Fixed coupon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Coupon type FIXED: index, spread and adjusted spread are cleared. The index adjustment part is in the common items.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p>
            <w:pPr>
              <w:spacing w:after="20"/>
            </w:pPr>
            <w:r>
              <w:rPr>
                <w:rFonts w:ascii="Arial" w:cs="Arial" w:eastAsia="Arial" w:hAnsi="Arial"/>
                <w:i/>
                <w:iCs/>
                <w:color w:val="5F6E67"/>
                <w:sz w:val="16"/>
                <w:szCs w:val="16"/>
              </w:rPr>
              <w:t xml:space="preserve">Common: B8</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§4.6 Negative values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Floored at zero: recovered_amt, current_interest_rate, spread, spread_adjusted, index_floor. Negative principal balance and negative par are set to zero and recorded: "Some of Principal Balance is updated from Negetive to 0".</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 advisory</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§4.7 Ratings - cleaning</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Moody's rating containing * or / is cleared. Fitch rating and Fitch country rating of WR are cleared (withdrawn).</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§4.7 Ratings - WARF</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Moody's rating present and WARF missing: WARF is looked up from the rating-value mapping table. Wells Fargo only: a Moody's rating of one to five asterisks is copied verbatim into moody_rating_warf.</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§4.7 Ratings - source and S&amp;P recovery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Ratings are taken only from the source named in the deal's data-source priority; a rating field in the priority table not marked PDF-sourced ignores the PDF value. S&amp;P recovery rating is reduced to its first digit (3B becomes 3; no digit blanks the field).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§4.8 / §4.15B S&amp;P recovery rate format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S&amp;P recovery rate above 100 fails the deal. The field can hold several rates packed as rating|rate pairs joined by ^; each pair is tested. Three shapes are handled: several pairs, one pair, a bare number. When the report splits the rate across rating-specific columns they are folded into one caret-delimited value.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p>
            <w:pPr>
              <w:spacing w:after="20"/>
            </w:pPr>
            <w:r>
              <w:rPr>
                <w:rFonts w:ascii="Arial" w:cs="Arial" w:eastAsia="Arial" w:hAnsi="Arial"/>
                <w:i/>
                <w:iCs/>
                <w:color w:val="5F6E67"/>
                <w:sz w:val="16"/>
                <w:szCs w:val="16"/>
              </w:rPr>
              <w:t xml:space="preserve">Common: B6</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§4.9 Industry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Industry name and code are copied into their _t variants on load. Industry code 0 is cleared in both. S&amp;P industry beginning Region is cleared. For deals 500016295, 500035419, 500039282, 500046425, 815025559 and 820069455 the numeric industry code is translated to a name via the industry bucket table (Moody's and S&amp;P buckets). Bracketed numbers are stripped from industry names.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I49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§4.15C Industry bucket detail</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bucket lookup writes the name into industry_name and industry_name_t and leaves the code. sp_industry is translated only where its value is a whole number. The bracketed-number strip (Aerospace &amp; Defense (2010) becomes Aerospace &amp; Defense) applies to industry name, S&amp;P industry and Fitch industry.</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I50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§4.10 Country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Country blank and region has a value: region is used as country. Country names are translated to codes via the lookup. A name on neither the name list nor the code list fails: "Country Name ... Does Not Exist In DB".</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 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I51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§4.11 Default status and date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Status blank: defaulted date cleared. Status not D: defaulted date cleared (after the Moody's file load). No asset in the deal with status D raises: "DEFAULT_STATUS 'D' not present for this deal!!".</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 confirmable warning</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I52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§4.12 PIK by trustee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Citibank: if the capitalised-interest column was in the report, is_pikking is Y where it is above zero and blank where zero. Other trustees where PIK was not from a data file: zero gives blank, and if the capitalised-interest column was not in the report it is cleared entirely after the flags are set (a derived working value). The above-zero case is in the common items.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p>
            <w:pPr>
              <w:spacing w:after="20"/>
            </w:pPr>
            <w:r>
              <w:rPr>
                <w:rFonts w:ascii="Arial" w:cs="Arial" w:eastAsia="Arial" w:hAnsi="Arial"/>
                <w:i/>
                <w:iCs/>
                <w:color w:val="5F6E67"/>
                <w:sz w:val="16"/>
                <w:szCs w:val="16"/>
              </w:rPr>
              <w:t xml:space="preserve">Common: B7</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I53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§4.12 PIK from a data file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raw value is normalised through the PDF data lookup. One still not recognised fails: "Invalid value found in pik_flag column for IS_PIKKING after lookup normalization". State Street: PIK comes from pik_amount. Citibank: from pik_amount_outstanding.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I54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§4.13 Principal balance and par</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Par blank: principal balance copied into it, and the reverse. Principal balance in original currency filled and original currency equals deal currency: principal balance copied into it. US Bank and La Salle|US Bank: a negative original-currency principal balance is set to zero (advisory). Any null principal balance raises: "Please check some principal_balance contain null values".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 advisory</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I55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§4.14 Spread and index adjustment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Western Alliance: spread reduced by index adjustment where one exists. BNY non-EUR deals: spread reduced by index adjustment, a negative result is set to zero. CRE CDO deals: industry, S&amp;P industry, Fitch industry, industry codes and country name cleared and every identifier consolidated into Trustee ID. (BNY EUR deals are in the common items.)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p>
            <w:pPr>
              <w:spacing w:after="20"/>
            </w:pPr>
            <w:r>
              <w:rPr>
                <w:rFonts w:ascii="Arial" w:cs="Arial" w:eastAsia="Arial" w:hAnsi="Arial"/>
                <w:i/>
                <w:iCs/>
                <w:color w:val="5F6E67"/>
                <w:sz w:val="16"/>
                <w:szCs w:val="16"/>
              </w:rPr>
              <w:t xml:space="preserve">Common: B9</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I56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§4.15 Underscores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stored procedure strips underscores from issuer name and other text columns after load (the extraction engine uses underscores as padding).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I57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§4.15A First-lien last-out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Loan lien reading "first-lien last-out": is_FLLO set to Y and loan lien cleared. An FLLO asset carries the flag and no lien number.</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I58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§4.16 Manager and seller</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CM_NAME and LOAN_PARTICIPATION_SELLER are cleared on every deal (populated later in the pipeline).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I59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§4.17 Dummy identifiers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Any value beginning SCDODUMMY is cleared from CUSIP, reference CUSIP, ISIN, LoanX ID, loan identifier, Trustee ID and CRE underlying deal ID (matching placeholders).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§4.18 Paydown and amortisation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If amortisation came from a data file, the report must not also supply paydown date or principal paydown; if it does the deal fails: "You R taking Amort from xls as well as PDF...". If not from a data file: when every row shares one paydown date, paydown date and principal paydown are cleared for the deal; for any asset whose paydown date equals its maturity both are cleared.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 corrects value</w:t>
            </w:r>
          </w:p>
        </w:tc>
      </w:tr>
    </w:tbl>
    <w:p>
      <w:pPr>
        <w:spacing w:after="100"/>
      </w:pPr>
    </w:p>
    <w:p>
      <w:pPr>
        <w:pStyle w:val="Heading2"/>
        <w:keepNext/>
        <w:spacing w:after="120" w:before="200"/>
      </w:pPr>
      <w:r>
        <w:rPr>
          <w:rFonts w:ascii="Arial" w:cs="Arial" w:eastAsia="Arial" w:hAnsi="Arial"/>
          <w:b/>
          <w:bCs/>
          <w:sz w:val="24"/>
          <w:szCs w:val="24"/>
        </w:rPr>
        <w:t xml:space="preserve">Transactions (§5)   (I61 - I72)</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§5.1 Type normalisation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Receive, Buy, Addition, Purchased become PUR. Sell, Deliver, Removal, Sold become SLD. A Receive or Deliver with no credit status is tagged Restructuring. Types other than PUR, SLD, Extra_PUR, Extra_SLD, UNK are deleted. If unrecognised types remain the deal fails: "Plz check Trancation Type Wrong".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 deletes rows; 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§5.2 Sign convention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sale (SLD or Extra_SLD) with positive par has par made negative. Later, definitively, SLD par is forced negative and PUR par positive. Total proceeds are always stored positive (a negative is sign-flipped).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§5.3 UNK by sign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Transactions still UNK: negative principal becomes PUR, positive becomes SLD. Exception: a restructure whose principal came from Prior Par stays UNK and has total proceeds cleared, only where it was mapped with PRIOR_PAR and tagged Restructure by the mapping team.</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§5.4 Duplicate extras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Extras duplicating the main list are deleted. If the extra or the matching main row has no trade date: delete when the main list has the same issuer name and par, or the same CUSIP / ISIN / loan identifier / LoanX ID and par. If both have trade dates: delete when a main row matches on issuer and trade date, or on identifier and par, and the money lines up: extra total proceeds blank and main populated, match on issuer, trade date and the extra's par as total proceeds; both populated, match on issuer, trade date, total proceeds and par; main total proceeds blank, match on issuer, trade date and par. Surviving extras are relabelled: Extra_PUR to PUR, Extra_SLD to SLD.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§5.5 Principal, proceeds, par</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Run separately for purchases and sales, and for rows with and without a credit-status value. No principal and any interest: total proceeds moved into principal and cleared. No principal and no interest: total proceeds copied into principal (also kept). Test 1: par x (principal / par) compared with principal; any row off by more than 0.05 rebuilds the set (par takes principal with the correct sign, principal takes total proceeds, total proceeds cleared), advisory "PAR and TOTAL_PROCEEDS data has been updated for TRansaction Schema". Test 2: principal + interest should equal total proceeds; off by more than 0.05 clears total proceeds, advisory "Toatal_Proceeds data has been Blank for Transaction Schema". Every row has principal, no total proceeds, no interest: principal copied into total proceeds.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 advisory</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§5.6 Par</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null par becomes zero.</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§5.7 Price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price below 2 is multiplied by 100 (reported as a fraction). A restructure or exchange with no price gets 100. A reprice (Reprice_In / Reprice_Out) with no price gets 100 and a blank credit status becomes Reprising.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§5.8 Credit status from CT_Value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CT_Value is mapped from transaction_reason and is not written to the ASCII. Credit status blank and CT_Value starts Exchange gives Exchange; starts Restructure gives Restructure; Reprice_In or Reprice_Out sets price 100 where blank and status Reprising where blank. CT_Value starting Restructure also makes a transaction eligible for the Prior Par exception in §5.3.</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I69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§5.8A Book date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If the Principal Activity mapping supplies a book date and every trade date and settlement date in the section is blank, the book date is read as the trade date. It is not stored as a column.</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§5.9 Trade vs settlement date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BNY deals only, by per-deal method. "Trade date" and no transaction has a trade date: settlement date moves into trade date and settlement date is cleared. "Settle date" and no settlement date: trade date moves into settlement date and trade date is cleared. No method configured raises: "Method date not captured for this deal".</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 confirmable warning</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§5.10 Citibank proceeds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Citibank purchases with no credit-status value: total proceeds are cleared.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§5.12 Security ID defaults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Null security ID becomes empty string. Blank security ID type becomes LIN. An ID starting with the deal ID gets type DAT.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bl>
    <w:p>
      <w:pPr>
        <w:spacing w:after="100"/>
      </w:pPr>
    </w:p>
    <w:p>
      <w:pPr>
        <w:pStyle w:val="Heading2"/>
        <w:keepNext/>
        <w:spacing w:after="120" w:before="200"/>
      </w:pPr>
      <w:r>
        <w:rPr>
          <w:rFonts w:ascii="Arial" w:cs="Arial" w:eastAsia="Arial" w:hAnsi="Arial"/>
          <w:b/>
          <w:bCs/>
          <w:sz w:val="24"/>
          <w:szCs w:val="24"/>
        </w:rPr>
        <w:t xml:space="preserve">Principal Activity / Principal Reduction (§6)   (I73 - I80)</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§6.1 One source only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Only the first flag value found is kept. Every row carrying a different flag is deleted.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§6.2 Account names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Rows whose account name is in neither the principal nor the interest account-name lookup are deleted. A lookup corrects reported names. Failures raise "Error in updating data according to account name from principal activity excel. Please check T_Principal_Account_Name_Lookup table."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 error</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§6.3 Excluded types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Rows are deleted where transaction type and issuer name match the exclusion lookup.</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§6.4 Notes are not assets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Rows whose issuer name starts Class and ends Note or Notes are deleted (tranches, not collateral).</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§6.6 Total proceeds not blank</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Any row with no total proceeds fails the deal: "Total_Proceeds is blank for One or Multiple Issuer_Name in Principal Reduction. Please check or Contact BT Team." If BT has added a Total_Proceeds exemption for the deal it is a confirmable warning instead.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 confirmable warning</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§6.7 Price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price below 2 is multiplied by 100.</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I79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§6.8 Date range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date outside 01/01/2000 to 01/01/2099 fails: "Date is less than 01/01/2000 or greater than 01/01/2099. Please chk Principal Activity Table."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§6.9 Transaction type mapped</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Unmapped transaction type fails: "Please map the column transaction_type column".</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tc>
      </w:tr>
    </w:tbl>
    <w:p>
      <w:pPr>
        <w:spacing w:after="100"/>
      </w:pPr>
    </w:p>
    <w:p>
      <w:pPr>
        <w:pStyle w:val="Heading2"/>
        <w:keepNext/>
        <w:spacing w:after="120" w:before="200"/>
      </w:pPr>
      <w:r>
        <w:rPr>
          <w:rFonts w:ascii="Arial" w:cs="Arial" w:eastAsia="Arial" w:hAnsi="Arial"/>
          <w:b/>
          <w:bCs/>
          <w:sz w:val="24"/>
          <w:szCs w:val="24"/>
        </w:rPr>
        <w:t xml:space="preserve">Test Results (§7)   (I81 - I90)</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§7.1 Pass and fail</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Starting Pass becomes PASS. Starting Fail becomes FAIL. A result containing - is cleared.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§7.2 N/A handling</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N/A clears test_current, initial_value, test_trigger, prior, max_min and comments. A - clears comments and max_min. If test_current is N/A the pool name and test name are also cleared (row not applicable).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§7.3 is_tr_test - other cases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If the column was never mapped: "is_tr_test not mapped in xml, do u want to continue?" and processing continues. If the deal has 10 or fewer test rows, blanks are set to N and the test-result data file is loaded to fill the rest. (All-blank and some-blank cases are in the common items.)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Advisory; sets value</w:t>
            </w:r>
          </w:p>
          <w:p>
            <w:pPr>
              <w:spacing w:after="20"/>
            </w:pPr>
            <w:r>
              <w:rPr>
                <w:rFonts w:ascii="Arial" w:cs="Arial" w:eastAsia="Arial" w:hAnsi="Arial"/>
                <w:i/>
                <w:iCs/>
                <w:color w:val="5F6E67"/>
                <w:sz w:val="16"/>
                <w:szCs w:val="16"/>
              </w:rPr>
              <w:t xml:space="preserve">Common: B18</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§7.4 Implausible values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value above 10,000 in initial value, current, trigger or prior deletes the row, only where the test name is duplicated (a one-off large value is kept). A trigger above 200 on a test that is not a rating or factor test moves the current value into test balance and clears current.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 corrects value</w:t>
            </w:r>
          </w:p>
          <w:p>
            <w:pPr>
              <w:spacing w:after="20"/>
            </w:pPr>
            <w:r>
              <w:rPr>
                <w:rFonts w:ascii="Arial" w:cs="Arial" w:eastAsia="Arial" w:hAnsi="Arial"/>
                <w:i/>
                <w:iCs/>
                <w:color w:val="5F6E67"/>
                <w:sz w:val="16"/>
                <w:szCs w:val="16"/>
              </w:rPr>
              <w:t xml:space="preserve">Common: B17</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§7.5 Empty rows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row is deleted when max/min, initial value, trigger, current, balance and prior are all blank and the result is blank or N/A.</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§7.6 Duplicate test names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Every occurrence after the first is tagged Duplicate, not deleted. The tag goes in table_no, not the test name, so the row loses its report-table record. Matching is case-sensitive (Class A OC Test and Class A OC test are different).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§7.7 As-of date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Rows whose as-of date differs from the trustee run date are deleted. Rows with no as-of date are kept.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§7.8 Trigger inheritance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 a configured source/destination test pair, a blank trigger on the destination test is filled from the source test, only if the source test name appears exactly once.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I89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§7.9 Date to percentage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test value captured as a date is converted back to a percentage: test_current, test_trigger, test_prior and prior.</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§7.10 Record order</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record_order is set to the row's sequence number.</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bl>
    <w:p>
      <w:pPr>
        <w:spacing w:after="100"/>
      </w:pPr>
    </w:p>
    <w:p>
      <w:pPr>
        <w:pStyle w:val="Heading2"/>
        <w:keepNext/>
        <w:spacing w:after="120" w:before="200"/>
      </w:pPr>
      <w:r>
        <w:rPr>
          <w:rFonts w:ascii="Arial" w:cs="Arial" w:eastAsia="Arial" w:hAnsi="Arial"/>
          <w:b/>
          <w:bCs/>
          <w:sz w:val="24"/>
          <w:szCs w:val="24"/>
        </w:rPr>
        <w:t xml:space="preserve">Notes and Tranches (§8)   (I91 - I95)</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§8.1 Blank-out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value containing - or N/A clears: payment frequency, coupon type, current principal, payment date, interest rate, principal pay-down, interest distribution, Moody's credit rating.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§8.2 Tranche identity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trustee_tranche_id is the row sequence number, reset after every step that changes the row count (1...n, no gaps). trustee_id is hardcoded to 9133 on every deal. Duplicate tranche descriptions are suffixed [1], [2], [3], including the first (a name appearing twice becomes ...[1] and ...[2]).</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§8.3 Consolidation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description starting Class is truncated at the first space at or after position 7 (Class A-1 Senior Secured Notes becomes Class A-1; no such space keeps it whole). Rows are consolidated on the shortened description, summing current principal and interest rate, but only when payment frequency, coupon type, payment date, principal pay-down, interest distribution and Moody's credit rating also match.</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§8.4 Recovery class name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Taken from the deal's rollup configuration and applied to every tranche whose description matches the configured prefix.</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§8.5 Duplicate rows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Where tranche description and interest rate both repeat, only the first row is kept.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w:t>
            </w:r>
          </w:p>
        </w:tc>
      </w:tr>
    </w:tbl>
    <w:p>
      <w:pPr>
        <w:spacing w:after="100"/>
      </w:pPr>
    </w:p>
    <w:p>
      <w:pPr>
        <w:pStyle w:val="Heading2"/>
        <w:keepNext/>
        <w:spacing w:after="120" w:before="200"/>
      </w:pPr>
      <w:r>
        <w:rPr>
          <w:rFonts w:ascii="Arial" w:cs="Arial" w:eastAsia="Arial" w:hAnsi="Arial"/>
          <w:b/>
          <w:bCs/>
          <w:sz w:val="24"/>
          <w:szCs w:val="24"/>
        </w:rPr>
        <w:t xml:space="preserve">Account Balance (§9)   (I96 - I102)</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§9.1 One row</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account_id is set to 1 (one row per deal per period).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§9.2 Empty rows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row is deleted if account principal balance and account interest balance are both null or empty.</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§9.3 Export date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EXPORT_DATE is set to the run date.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I99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§9.4 Dates in the past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If the trustee run date is later than the next payment date, that date is cleared. Same for the next determination date.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§9.5 Run date blank</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blank trustee run date fails: "Trustee rundate is blank in accountbalance table, please check." (The repeated run date rule is in the common items.)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p>
            <w:pPr>
              <w:spacing w:after="20"/>
            </w:pPr>
            <w:r>
              <w:rPr>
                <w:rFonts w:ascii="Arial" w:cs="Arial" w:eastAsia="Arial" w:hAnsi="Arial"/>
                <w:i/>
                <w:iCs/>
                <w:color w:val="5F6E67"/>
                <w:sz w:val="16"/>
                <w:szCs w:val="16"/>
              </w:rPr>
              <w:t xml:space="preserve">Common: B2</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§9.5A Trustee numerators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Trailing letters are stripped from oc_trustee_numerator and ic_trustee_numerator (trustees append the currency, e.g. 1,234,567 USD).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§9.6 Deal name change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trustee deal name that differs from last period raises an advisory only, so a genuine rename does not block the run. (Blank name and collateral manager are in the common items.)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Advisory</w:t>
            </w:r>
          </w:p>
          <w:p>
            <w:pPr>
              <w:spacing w:after="20"/>
            </w:pPr>
            <w:r>
              <w:rPr>
                <w:rFonts w:ascii="Arial" w:cs="Arial" w:eastAsia="Arial" w:hAnsi="Arial"/>
                <w:i/>
                <w:iCs/>
                <w:color w:val="5F6E67"/>
                <w:sz w:val="16"/>
                <w:szCs w:val="16"/>
              </w:rPr>
              <w:t xml:space="preserve">Common: B3, B4</w:t>
            </w:r>
          </w:p>
        </w:tc>
      </w:tr>
    </w:tbl>
    <w:p>
      <w:pPr>
        <w:spacing w:after="100"/>
      </w:pPr>
    </w:p>
    <w:p>
      <w:pPr>
        <w:pStyle w:val="Heading2"/>
        <w:keepNext/>
        <w:spacing w:after="120" w:before="200"/>
      </w:pPr>
      <w:r>
        <w:rPr>
          <w:rFonts w:ascii="Arial" w:cs="Arial" w:eastAsia="Arial" w:hAnsi="Arial"/>
          <w:b/>
          <w:bCs/>
          <w:sz w:val="24"/>
          <w:szCs w:val="24"/>
        </w:rPr>
        <w:t xml:space="preserve">Misc Account and Miscellaneous (§10)   (I103 - I109)</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§10.1 Balance columns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If every row is missing account_balance_orig, the global balance is copied into it, only when the count missing the original balance equals the count missing account_name_partial. The reverse also applies.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§10.2 Account type from name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When blank, derived from the account name, first match wins: "Ramp-Up" and "Interest" (either order, hyphen or not) Reserve; "Principal" Principal; "Reserve" Reserve; "Interest" Interest; anything else Other. Ramp-Up is checked first so a "Ramp-Up Interest Account" is a reserve.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§10.3 Account type valid</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Any type other than Principal, Reserve, Interest or Other fails: "Wrong value in MiscAccount Table in Account Type column".</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§10.4 Type from last period</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name appearing exactly once this month and once last month reuses last month's type. A name appearing the same number of times in both has the types matched in order. Otherwise the derived type stays. A per-deal lookup can force a type by account name.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§10.5 Account name format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account_name_partial must contain a /. Without it the deal fails.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§10.6 Duplicate misc names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Grouped by misc type and misc name (same name under two types is not a duplicate). Every row in a repeating group is suffixed [1], [2], [3], including the first (documented for deals 824880062, 824346087, 824488835). Duplicates also raise: "Duplicate names exist in Miscellaneous tab."</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 advisory</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I109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§10.7 Mandatory columns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Missing MISC_TYPE fails the deal, naming the column. (MISC_NAME and ACCOUNT_NAME are in the common items.)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p>
            <w:pPr>
              <w:spacing w:after="20"/>
            </w:pPr>
            <w:r>
              <w:rPr>
                <w:rFonts w:ascii="Arial" w:cs="Arial" w:eastAsia="Arial" w:hAnsi="Arial"/>
                <w:i/>
                <w:iCs/>
                <w:color w:val="5F6E67"/>
                <w:sz w:val="16"/>
                <w:szCs w:val="16"/>
              </w:rPr>
              <w:t xml:space="preserve">Common: B21</w:t>
            </w:r>
          </w:p>
        </w:tc>
      </w:tr>
    </w:tbl>
    <w:p>
      <w:pPr>
        <w:spacing w:after="100"/>
      </w:pPr>
    </w:p>
    <w:p>
      <w:pPr>
        <w:pStyle w:val="Heading2"/>
        <w:keepNext/>
        <w:spacing w:after="120" w:before="200"/>
      </w:pPr>
      <w:r>
        <w:rPr>
          <w:rFonts w:ascii="Arial" w:cs="Arial" w:eastAsia="Arial" w:hAnsi="Arial"/>
          <w:b/>
          <w:bCs/>
          <w:sz w:val="24"/>
          <w:szCs w:val="24"/>
        </w:rPr>
        <w:t xml:space="preserve">Amortization (§11)   (I110 - I116)</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§11.1 Split by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Each deal is set to split its amortisation by issuer name or a specific identifier. The value is stored per month (auditable) and defaults to issuer name.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Process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§11.2 Zero and negative paydowns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Rows with a negative principal paydown are deleted. A separate routine removes zero-value rows. Every deletion increments the deal's deleted-amort counter.</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§11.3 Duplicate paydown dates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Where the same issuer has the same paydown date more than once, duplicates are deleted and counted.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Deletes rows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§11.3A Identifier validation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one place a malformed identifier is discarded, not moved to Trustee ID. CUSIP must be 9 characters, alphanumeric, no underscore, with a digit, else blank. ISIN must be 12 characters, same tests, and pass the check digit (retry with O as zero), else blank. LoanX ID must be 8 characters starting LX, alphanumeric, with a digit, else blank. Trustee ID is promoted, only into an empty target: 8-character LX... to LoanX ID, 9 characters to CUSIP, 12 characters passing the check digit to ISIN. A Trustee ID over 50 characters is blank.</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§11.3B Issue ID (Deutsche Bank)</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issue_id is captured from its own mapped column (Deutsche Bank amortisation requirement). Dollar signs are stripped, plus standard CSV quote and separator unescaping. The Amortization table spells its loan identifier column "loan_identifirer" (two letters transposed); a search for the correct spelling finds nothing.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§11.4 Junk characters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 r.l." is corrected to "S.a.r.l." in issuer names (a recurring mis-read of the French suffix).</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§11.6 Source recorded</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source of the amortisation data (report or data file) is stored on the deal master.</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bl>
    <w:p>
      <w:pPr>
        <w:spacing w:after="100"/>
      </w:pPr>
    </w:p>
    <w:p>
      <w:pPr>
        <w:pStyle w:val="Heading2"/>
        <w:keepNext/>
        <w:spacing w:after="120" w:before="200"/>
      </w:pPr>
      <w:r>
        <w:rPr>
          <w:rFonts w:ascii="Arial" w:cs="Arial" w:eastAsia="Arial" w:hAnsi="Arial"/>
          <w:b/>
          <w:bCs/>
          <w:sz w:val="24"/>
          <w:szCs w:val="24"/>
        </w:rPr>
        <w:t xml:space="preserve">Stratification, Recovery Rate, Retention, Dummy Asset (§12, §12A, §12B)   (I117 - I123)</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§12 Blank rating</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blank rating is stored as the literal text "blank" so the row is not mistaken for missing data.</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§12 No data this month</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If there is no stratification data, last month's rating agency / rating type / rating rows are copied forward with blank values, marked as sourced from ICRA.</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I119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§12 Blank row</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stratification table containing a blank row fails the deal.</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§12 Parse failure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stratification section that fails to parse triggers an OCR re-read of the PDF and one retry.</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Process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§12A Recovery Rate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Three columns: the collateral key, recovery_rate_class_name and recovery_rate_value. The class name comes from the deal's rollup configuration (same as §8.4). Its distinct count is compared with the tranche class names and a disagreement goes to the Data Missing log. recovery_rate_value has no rule of its own (general cleaning, previous-month comparison, written as reported).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Advisory</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§12A Retention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Five columns: minimum retention percentage and amount, current retention percentage and amount, and the result. None carries a business rule. The four numeric columns are on the decimal register, the result is upper-cased on output, and the schema takes part in the previous-month comparison.</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§12B Dummy Asset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Ticking "Process Without Collateral Data" injects one synthetic collateral row: issuer name Dummy Asset, principal balance 0.00, currency code from the dropdown beside the checkbox (filled from T_DataValidation_LookUp). All other collateral columns stay blank and the schema then runs through the ordinary rules. Ticking it also suspends the guard that rejects a report with more than one collateral table.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Sets value</w:t>
            </w:r>
          </w:p>
        </w:tc>
      </w:tr>
    </w:tbl>
    <w:p>
      <w:pPr>
        <w:spacing w:after="100"/>
      </w:pPr>
    </w:p>
    <w:p>
      <w:pPr>
        <w:pStyle w:val="Heading2"/>
        <w:keepNext/>
        <w:spacing w:after="120" w:before="200"/>
      </w:pPr>
      <w:r>
        <w:rPr>
          <w:rFonts w:ascii="Arial" w:cs="Arial" w:eastAsia="Arial" w:hAnsi="Arial"/>
          <w:b/>
          <w:bCs/>
          <w:sz w:val="24"/>
          <w:szCs w:val="24"/>
        </w:rPr>
        <w:t xml:space="preserve">Issuer names (§13)   (I124 - I127)</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§13.1 Text cleaning</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Every issuer and tranche name from every source: HTML entities decoded (&amp;amp; &amp;quot; &amp;nbsp; &amp;lt; &amp;gt; &amp;apos;), line breaks removed, apostrophes escaped (\'s handled), leading and trailing commas and spaces trimmed.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Corrects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§13.2 Junk characters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Issuer names in Collateral, Transactions and Principal Activity are tested against a configurable pattern. A match fails the deal, naming table and value: "Please remove junk character from issuer_name or modify the regex on 'System =&gt; LookUp Table Data =&gt; T_Junk_IssuerName_LookUp' table." Names on the junk-issuer allow-list are exempt. The allow-list is now read across all deals, so an exemption added for one deal applies everywhere (uncommitted).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§13.3 Duplicate issuers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Issuer names appearing more than once in collateral are identified and logged, because they affect the amortisation schedule.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Advisory</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§13.4 Unfunded Commitment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Any rolled-up issuer name cell equal to "Unfunded Commitment" raises a hard error naming the column (previously run log only; uncommitted).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Error</w:t>
            </w:r>
          </w:p>
        </w:tc>
      </w:tr>
    </w:tbl>
    <w:p>
      <w:pPr>
        <w:spacing w:after="100"/>
      </w:pPr>
    </w:p>
    <w:p>
      <w:pPr>
        <w:pStyle w:val="Heading2"/>
        <w:keepNext/>
        <w:spacing w:after="120" w:before="200"/>
      </w:pPr>
      <w:r>
        <w:rPr>
          <w:rFonts w:ascii="Arial" w:cs="Arial" w:eastAsia="Arial" w:hAnsi="Arial"/>
          <w:b/>
          <w:bCs/>
          <w:sz w:val="24"/>
          <w:szCs w:val="24"/>
        </w:rPr>
        <w:t xml:space="preserve">Trustee-specific rules (§14)   (I128 - I138)</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Citibank</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PIK flag from pik_amount_outstanding; capitalised interest drives is_pikking; total proceeds cleared on purchases with no credit status.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Rule set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I129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State Street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PIK flag from pik_amount; S&amp;P seniority and loan lien taken from the Moody's data file.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Rule set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BNY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Trade-date / settle-date swap by configured method; spread reduced by index adjustment on non-EUR deals, negatives floored at zero; index adjustment cleared on EUR deals.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Rule set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Western Alliance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Spread reduced by index adjustment.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Rule set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Wells Fargo</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Asterisk Moody's rating values copied into WARF; a dedicated WARF stored procedure; index and payment frequency logic for CRE CDO deals.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Rule set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US Bank / La Salle|US Bank</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Single-currency deal: that currency forced onto every collateral row; negative original-currency balances floored at zero; dual watchlist/outlook column resolution.</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Rule set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Deutsche Bank</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Dedicated dual-column resolution for collateral fields carrying both a rating and a watchlist/outlook value.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Rule set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Sumitomo</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Dedicated Unfunded Commitment principal-balance handling.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Rule set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Avoca (any deal)</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Advisory reminder to check for an extra file, non-blocking.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Advisory</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"Preferred Term Securities" deals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Advisory reminder to check the Noteval report; a flag value of Territory is translated to country name UNITED STATES.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Advisory; sets value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CRE CDO deals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Industry, S&amp;P industry, Fitch industry, industry codes and country name cleared; all identifiers consolidated into Trustee ID across Collateral, Transactions and Principal Activity.</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Rule set</w:t>
            </w:r>
          </w:p>
        </w:tc>
      </w:tr>
    </w:tbl>
    <w:p>
      <w:pPr>
        <w:spacing w:after="100"/>
      </w:pPr>
    </w:p>
    <w:p>
      <w:pPr>
        <w:pStyle w:val="Heading2"/>
        <w:keepNext/>
        <w:spacing w:after="120" w:before="200"/>
      </w:pPr>
      <w:r>
        <w:rPr>
          <w:rFonts w:ascii="Arial" w:cs="Arial" w:eastAsia="Arial" w:hAnsi="Arial"/>
          <w:b/>
          <w:bCs/>
          <w:sz w:val="24"/>
          <w:szCs w:val="24"/>
        </w:rPr>
        <w:t xml:space="preserve">Deal-specific override tables (§15)   (I139 - I150)</w:t>
      </w:r>
    </w:p>
    <w:p>
      <w:pPr>
        <w:keepNext/>
        <w:spacing w:after="80"/>
      </w:pPr>
      <w:r>
        <w:rPr>
          <w:rFonts w:ascii="Arial" w:cs="Arial" w:eastAsia="Arial" w:hAnsi="Arial"/>
          <w:i/>
          <w:iCs/>
          <w:sz w:val="20"/>
          <w:szCs w:val="20"/>
        </w:rPr>
        <w:t xml:space="preserve">These tables let BT change behaviour for one deal without a code change. They apply after the general rules, so they always win.</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I139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t_update_columnvalue_lookup (deal not 0)</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 this deal, replace value X with value Y in a named column of a named schema.</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Override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I140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t_update_columnvalue_lookup (deal = 0)</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same, applied to every deal.</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Override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I141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T_Deal_Blnk_UPD_Lookup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 this deal, fill a blank column with a default value, only on rows where a nominated other column has a value.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Override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I142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T_Deal_Function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Run named deal-specific functions with configured columns and rows.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Override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I143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t_deal_restrict_lookup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Per-deal, per-period exemptions: skip the transaction-ID check, let a refinance deal past the duplicate run-date guard, allow a same-month re-upload, allow blank total proceeds.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Override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I144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T_Method_Transaction_Date_Lookup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Whether a BNY deal reports by trade date or settle date.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Override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I145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T_MiscAccountName_Lookup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Force an account type for a named account.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Override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I146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T_Amort_Splited_By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What the amortisation schedule is split by.</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Override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I147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T_TestTrigger_Upd_Lookup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Which test's trigger fills another test's blank trigger.</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Override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I148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T_Data_Source_Priority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Which source wins per column, and whether updates from the other source are blocked.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Override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I149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T_CRE_CDO_Deal_Lookup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Marks a deal as CRE CDO, enabling that rule set.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Override</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T_chkMaturity_Deal</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Force-fails a deal regardless of the technical outcome, with a custom message.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Fails the deal</w:t>
            </w:r>
          </w:p>
        </w:tc>
      </w:tr>
    </w:tbl>
    <w:p>
      <w:pPr>
        <w:spacing w:after="100"/>
      </w:pPr>
    </w:p>
    <w:p>
      <w:pPr>
        <w:pStyle w:val="Heading2"/>
        <w:keepNext/>
        <w:spacing w:after="120" w:before="200"/>
      </w:pPr>
      <w:r>
        <w:rPr>
          <w:rFonts w:ascii="Arial" w:cs="Arial" w:eastAsia="Arial" w:hAnsi="Arial"/>
          <w:b/>
          <w:bCs/>
          <w:sz w:val="24"/>
          <w:szCs w:val="24"/>
        </w:rPr>
        <w:t xml:space="preserve">Order of execution, row keys, output formatting (§16, §16A, §16B)   (I151 - I156)</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§16 Order (steps 1-4)</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 Extraction and value cleaning (§1), as each value is read. 2 Identifier space removal (§1.11). 3 Day/month standardisation (§1.2). 4 Rollup (§1A): lines reassembled into rows, amounts apportioned, unplaceable values pushed into new rows.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Order</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§16 Order (steps 5-9)</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5 Dummy Asset injection (§12B) if ticked. 6 Equity balance backfill from secondary sections (§4.4). 7 Load into processing tables: PDF deals from the report; Excel-priority deals from the Moody's file with the report filling gaps. 8 Blank-cell fill (§1.10A). 9 Post-load logic: duplicate transaction cleanup, identifier separation, currency splitting, country codes, industry names, recovery-rate ceilings, tranche descriptions, account balance, notes.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Order</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§16 Order (steps 10-14)</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10 Principal Activity capture, including notes and test results. 11 Post-principal logic: negative balances to zero, misc balances, misc account types, price and trade-date handling, amortisation cleanup. 12 Moody's data file 1, then 2, then 3 and 4, each matched by the §1B chain and overwriting where data-source priority allows. 13 Final post-data-file rule set (the largest): junk issuer names, WARF, maturity, industry codes, currency, IDX, defaulted dates, par, Bloomberg tickers, PIK, Trustee ID promotion, deal overrides, transaction reconciliation, misc account types, previous-month comparison. 14 ASCII generation: coverage tests, critical checks, output formatting (§16B).</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Order</w:t>
            </w:r>
          </w:p>
          <w:p>
            <w:pPr>
              <w:spacing w:after="20"/>
            </w:pPr>
            <w:r>
              <w:rPr>
                <w:rFonts w:ascii="Arial" w:cs="Arial" w:eastAsia="Arial" w:hAnsi="Arial"/>
                <w:i/>
                <w:iCs/>
                <w:color w:val="5F6E67"/>
                <w:sz w:val="16"/>
                <w:szCs w:val="16"/>
              </w:rPr>
              <w:t xml:space="preserve">Common: A6</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§16A Row keys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display_seq is a collateral row's position, assigned on load; every per-row rule is addressed by deal + month + year + display_seq. display_seq_coll links Transactions, Principal Activity, Amortization and Recovery Rate back to collateral. Both are written to the ASCII zero-padded to four characters (row 7 is 0007); display_seq_coll is output as Collateral_Key. A row whose key matches no collateral row is orphaned.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§16B Output - upper case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Applied as the ASCII is written, after every rule; changes how a value looks in the file, not what is stored. Upper-cased: default status, IDX, country name, every currency column, S&amp;P / Fitch ratings and their issuer, country and unadjusted variants, most is_... flags, CRE security status, transaction type, test result, max/min, account type currency, retention result, Notes S&amp;P and Fitch current/original ratings.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Output format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§16B Output - other</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Title-cased: payment frequency, coupon type, coupon calendar method, Misc Account account type. Accent and odd characters stripped: issuer name, industry name, country name, S&amp;P industry, S&amp;P seniority, service name, industry name (T), coupon calendar method. Zero-padded to 4: display_seq, display_seq_coll. Four decimal places: spread. MM/DD/YYYY: every date column, plus user_variable_1 on Collateral and Notes.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Output format</w:t>
            </w:r>
          </w:p>
        </w:tc>
      </w:tr>
    </w:tbl>
    <w:p>
      <w:pPr>
        <w:spacing w:after="100"/>
      </w:pPr>
    </w:p>
    <w:p>
      <w:pPr>
        <w:pStyle w:val="Heading2"/>
        <w:keepNext/>
        <w:spacing w:after="120" w:before="200"/>
      </w:pPr>
      <w:r>
        <w:rPr>
          <w:rFonts w:ascii="Arial" w:cs="Arial" w:eastAsia="Arial" w:hAnsi="Arial"/>
          <w:b/>
          <w:bCs/>
          <w:sz w:val="24"/>
          <w:szCs w:val="24"/>
        </w:rPr>
        <w:t xml:space="preserve">Critical checks written to the Data Missing log (§18)   (I157 - I162)</w:t>
      </w:r>
    </w:p>
    <w:p>
      <w:pPr>
        <w:keepNext/>
        <w:spacing w:after="80"/>
      </w:pPr>
      <w:r>
        <w:rPr>
          <w:rFonts w:ascii="Arial" w:cs="Arial" w:eastAsia="Arial" w:hAnsi="Arial"/>
          <w:i/>
          <w:iCs/>
          <w:sz w:val="20"/>
          <w:szCs w:val="20"/>
        </w:rPr>
        <w:t xml:space="preserve">These are review flags recorded during ASCII generation, not failures.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§18 Equity industry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Equity assets with no industry name.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Advisory</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§18 Non-equity blanks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Non-equity assets with blank spread, current interest rate, adjusted spread or index floor.</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Advisory</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I159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§18 Defaulted blanks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Defaulted assets with any of those fields blank (the source says "five fields" but names four).</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Advisory</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§18 Price detail</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Any column whose name contains "price", in any schema: a value above 150, and separately a value of zero or missing. Covers mtm_price, mv_bid_price, mv_purchase_price, mv_market_value_price, purchase_price and discount_price on Collateral, and price on Transactions and Principal Activity. The column list is read from the database at run time, so a new price column is picked up without a code change.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Advisory</w:t>
            </w:r>
          </w:p>
          <w:p>
            <w:pPr>
              <w:spacing w:after="20"/>
            </w:pPr>
            <w:r>
              <w:rPr>
                <w:rFonts w:ascii="Arial" w:cs="Arial" w:eastAsia="Arial" w:hAnsi="Arial"/>
                <w:i/>
                <w:iCs/>
                <w:color w:val="5F6E67"/>
                <w:sz w:val="16"/>
                <w:szCs w:val="16"/>
              </w:rPr>
              <w:t xml:space="preserve">Common: B1</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§18 Class names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Recovery rate class name and tranche class name disagree.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Advisory</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§18 Coverage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Field counts per schema, for coverage reporting.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bl>
    <w:p>
      <w:pPr>
        <w:spacing w:after="100"/>
      </w:pPr>
    </w:p>
    <w:p>
      <w:pPr>
        <w:pStyle w:val="Heading2"/>
        <w:keepNext/>
        <w:spacing w:after="120" w:before="200"/>
      </w:pPr>
      <w:r>
        <w:rPr>
          <w:rFonts w:ascii="Arial" w:cs="Arial" w:eastAsia="Arial" w:hAnsi="Arial"/>
          <w:b/>
          <w:bCs/>
          <w:sz w:val="24"/>
          <w:szCs w:val="24"/>
        </w:rPr>
        <w:t xml:space="preserve">Lookup tables that drive the rules (§19)   (I163 - I178)</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T_DataValidation_LookUp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Permitted values for ratings, currencies, frequencies, coupon types (§1.8). Also fills the Dummy Asset currency dropdown.</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T_Validation_Lookup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Per-column permitted values with custom error messages.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T_Column_Value_Validation_Master</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Values recorded for review rather than failing.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T_collateral_Column_Validation_LookUp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Dual-column resolution for rating + watchlist/outlook pairs.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T_PDF_Data_LookUp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Standardises a reported value into its canonical form (§1.6).</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T_ReplaceValue_LookUp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Text substitutions applied to every value.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I169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T_CountryName_LookUp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Country name to country code (§4.10).</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T_IndustryBucket_LookUp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Industry code to industry name, Moody's and S&amp;P buckets (§4.9).</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T_moody_rating_value_update_LookUp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Moody's rating value to WARF (§4.7).</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T_Rregex_LookUp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junk-character pattern for issuer names (§13.2).</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T_Junk_IssuerName_LookUp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Issuer names exempted from the junk check.</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T_Principal_Account_Name_Lookup / T_Interest_Account_Name_Lookup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Which Principal Activity account names are kept (§6.2).</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T_PrincipalActivities_Transaction_Type_Lookup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Transaction type + issuer combinations to exclude.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T_Datatype_Checking_NotRequired</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Columns exempt from data-type validation.</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T_Collat_Data_UpdFrmPDF_LookUp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Columns that may be updated from the report.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T_WatchlistOutlook_column_Lookup</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Dummy-column to real-column mapping for watchlist and outlook.</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Lookup</w:t>
            </w:r>
          </w:p>
        </w:tc>
      </w:tr>
    </w:tbl>
    <w:p>
      <w:pPr>
        <w:spacing w:after="100"/>
      </w:pPr>
    </w:p>
    <w:p>
      <w:pPr>
        <w:pStyle w:val="Heading2"/>
        <w:keepNext/>
        <w:spacing w:after="120" w:before="200"/>
      </w:pPr>
      <w:r>
        <w:rPr>
          <w:rFonts w:ascii="Arial" w:cs="Arial" w:eastAsia="Arial" w:hAnsi="Arial"/>
          <w:b/>
          <w:bCs/>
          <w:sz w:val="24"/>
          <w:szCs w:val="24"/>
        </w:rPr>
        <w:t xml:space="preserve">Screens opened from the Bulk Upload page (§20)   (I179 - I193)</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1900"/>
        <w:gridCol w:w="5600"/>
        <w:gridCol w:w="195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1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in Report 1 (IVY)</w:t>
            </w:r>
          </w:p>
        </w:tc>
        <w:tc>
          <w:tcPr>
            <w:tcW w:type="dxa" w:w="5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the IVY document does</w:t>
            </w:r>
          </w:p>
        </w:tc>
        <w:tc>
          <w:tcPr>
            <w:tcW w:type="dxa" w:w="19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I179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§20.2 Validation screen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Opened by clicking a deal's error cell. Shows the four message-type grids for that deal and run date and works out the previous month for the comparison drill-downs. It ends in two operator buttons: Proceed (the run continues despite the warnings) or Stop (the run halts). Three DM rows are clickable: "Data mismatch" opens the column-value review grid (what the operator accepts is written back into the checked-columns set, so this screen decides whether those values are kept); "MisAcount" and "Miscellaneous" each open a side-by-side comparison of this month's and last month's rows (last month read from the live table, the most recent earlier period), backing the row-count rule in the common items.</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Screen</w:t>
            </w:r>
          </w:p>
          <w:p>
            <w:pPr>
              <w:spacing w:after="20"/>
            </w:pPr>
            <w:r>
              <w:rPr>
                <w:rFonts w:ascii="Arial" w:cs="Arial" w:eastAsia="Arial" w:hAnsi="Arial"/>
                <w:i/>
                <w:iCs/>
                <w:color w:val="5F6E67"/>
                <w:sz w:val="16"/>
                <w:szCs w:val="16"/>
              </w:rPr>
              <w:t xml:space="preserve">Common: B20</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I180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§20.3 Mapping-problem screen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Opened from two cells in the main grid: "Mapping Matched" showing Column Name Mismatch (data-file headings no longer match the stored mapping), or "Data_File" showing Excel mapping not present (no mapping for a needed file). It lists the affected files; double-clicking one opens the mapping screen for that file type.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Screen</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I181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§20.3 Routing table</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Column Name Mismatch / Excel mapping not present: Moodys DF1 opens Collateral Moody's mapping (re-check mode with file path / fresh mapping); Moodys DF2 opens Second data file mapping / not routed; Moodys DF3 opens Multiple data file mapping / not routed; Tranche opens Notes / Test Result mapping for Note / not routed; TestResult opens Notes / Test Result mapping for Test_Result / not routed; Amort not routed / opens Amortisation mapping; Transaction not routed / opens Principal Activity mapping.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Screen</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I182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§20.3 Writes on success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Completing the amortisation mapping sets SourceOfAmort to Excel on the deal master and IsAmortExcelLoaded to Y for the period. §4.18 tests that flag. Cancelling leaves the source as pdf.</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Writes to deal record</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I183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§20.4 Mapping-change screen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Opened during processing only if the operator ticked one of the four mapping-change options (Major or Minor, Partial or Full). If none is ticked the deal is stamped Mapping_Issue = 'NC' (no change) and the screen never appears. On save: Mapping_Issue = the chosen change type; Remarks = the existing remark plus each change type - what changed pair; new wording is added to the comment history and a new change type to the change-type list.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Screen; writes to deal record</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I184</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§20.4 Known defect</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closing quote on the Remarks update is added only when the assembled text passes a length threshold. When the remark is short the statement is malformed and the update fails: "Problem in Data Update of Reamarks". Mapping issue and remarks are then not saved.</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Defect</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I185</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§20.5 Column-value review screen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Opened from the "Data mismatch" row. Lists every distinct table / column / value triple recorded (not failed) by §1.8, each with a tick box. Save permanently whitelists every ticked value: issuer_name goes to that schema's T_&lt;schema&gt;_Issuer_Lookup (transactions staging maps to T_Transaction_Issuer_Lookup); every other column goes to T_Column_Value_Validation_Master. The screen stays open and reports "Data saved successfully" or "Some data not updated properely in db". Save with nothing ticked: "Please choose atleast one value to add". Proceed asks "Do you want to continue?" and on Yes carries on without whitelisting (values flag again next month). Stop abandons. Proceed accepts a value for this run only; Save accepts it for ever.</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Screen; writes to 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I186</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§20.6 Data-file mapping screens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Four screens, each mapping a processing-schema column to a data-file column with a priority: Collateral Moody's mapping (Moody's file 1, T_Collateral_Moodys_Mapping); Second data file mapping (file 2, T_Collateral_Moodys_Second_Mapping); Multiple data file mapping (files 3 and 4, T_Collateral_Moodys_Multiple_Mapping); Notes / Test Result mapping (T_Notes_Excel_Mapping). Priority decides which of several data-file columns wins and which source may overwrite the report (§4.7, §1B).</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Screen</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I187</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§20.6 Screen checks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Read and store the data-file headings so dropdowns offer real names. Reject a column not in the schema: "'&lt;name&gt;' in not a valid column name..". Reject duplicates: "Duplicate mapping exist." (collateral) or "Excel mapping has duplicate records in 'Excel_File_Column'" (Notes / Test Result). Refuse to save with nothing mapped: "No column mapping exist...". Refuse before a file is chosen: "Please Browse For The Required Moodys Excel".</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Screen; errors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I188</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§20.6 Audit trail</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When a previously mapped data-file column is missing this month and the operator repoints the mapping, the remap is written to a ..._Columns_Modified table (deal, column not found, column used instead, month, year, priority). Any earlier entry is first archived to the matching ..._ModifiedHist table with who changed it, their Windows user name, the machine name and the timestamp.</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Writes to lookup</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I189</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§20.6 Exception handling tab</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Each collateral screen has a second tab writing to a parallel ..._Mapping_exception_handling table. Remarks are mandatory: "Remarks cannot be empty in Exception Handling tab." A blank schema column raises: "Some of the Collateral_Moodys_Column is empty in Exception Handling tab. Do you want to continue". The Notes / Test Result screen also offers Upload Blank Template for a deal with no mapping.</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Screen; confirmable warning</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I190</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§20.7 Amortisation mapping screen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Maps eleven fields: issuer name, ISIN, CUSIP, Trustee ID, paydown date, paydown value, loan identifier, reference CUSIP, LoanX ID, special issuer, Issue ID. Its split-by dropdown (Issuer Name default, CUSIP, Reference CUSIP, ISIN, LoanX ID, Loan Identifier, Trustee ID) is the setting behind §11.1. If split by an identifier, that column must be mapped or the screen refuses to close: "Kindly Map &lt;identifier&gt; Column Index". OK writes T_Amort_Splited_By for deal, month and year (insert first, update after). Each mapped column must exist in the file: "Columns '&lt;name&gt;' does not exist in the excel. Please correct the mapping." Completing it sets SourceOfAmort to Excel and IsAmortExcelLoaded to Y.</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Screen; writes to deal record</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I191</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§20.8 Principal Activity mapping screen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Maps 23 fields, including transaction_reason (becomes CT_Value), book_date, account_name, interest_rec, fees and purchaser_affiliation, alongside identifiers, dates, par, currency, price, principal, interest and total proceeds. Two modes: by column position (Excel column letter in T_PrincipalActivity_Data_Mapping) or by column heading (heading text in T_PRINCIPAL_ACTIVITY_DATA_MAPPING_With_Header). A file whose columns move between months is safe only under the heading mode. T_PrincipalActivityXLS_Column_Lookup turns a database column name into its expected heading. Refuses to save before a file is chosen: "Please Browse For The Required PricipalAcivity Excel"; a mismatched mapping: "Please Map with the excel correctly."</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Screen; errors</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I192</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§20.9 Bulk processing screen</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Opened from its own button. Selects deals over a date range and processes them together, writing per deal IsRollUpLoaded='Y' after the rollup, Status='PROCESSED' on completion, and the operator's validation note into T_Deal_Process_Bulkupload. Also offers export to Excel and a bulk update across selected rows. No date range: "Please select datetime range".</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Screen; writes to deal record</w:t>
            </w:r>
          </w:p>
        </w:tc>
      </w:tr>
      <w:tr>
        <w:trPr>
          <w:cantSplit/>
        </w:trPr>
        <w:tc>
          <w:tcPr>
            <w:tcW w:type="dxa" w:w="65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I193</w:t>
            </w:r>
          </w:p>
        </w:tc>
        <w:tc>
          <w:tcPr>
            <w:tcW w:type="dxa" w:w="19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b/>
                <w:bCs/>
                <w:sz w:val="18"/>
                <w:szCs w:val="18"/>
              </w:rPr>
              <w:t xml:space="preserve">§20.10 Reachability</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Amort_Browse, moodys_browse and PR_Browse on the form have no callers; the mapping screens are reached only through the mapping-problem screen. clsOutputAscii.cs and the TAT calculation screen are not reachable from this page (they belong to Output Autoprocess and Manual Excel Upload). The Upload Deals screen is built as a field on the form but never shown from it.</w:t>
            </w:r>
          </w:p>
        </w:tc>
        <w:tc>
          <w:tcPr>
            <w:tcW w:type="dxa" w:w="195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bl>
    <w:p>
      <w:pPr>
        <w:spacing w:after="100"/>
      </w:pPr>
    </w:p>
    <w:p>
      <w:pPr>
        <w:pStyle w:val="Heading2"/>
        <w:keepNext/>
        <w:spacing w:after="120" w:before="200"/>
      </w:pPr>
      <w:r>
        <w:rPr>
          <w:rFonts w:ascii="Arial" w:cs="Arial" w:eastAsia="Arial" w:hAnsi="Arial"/>
          <w:b/>
          <w:bCs/>
          <w:sz w:val="24"/>
          <w:szCs w:val="24"/>
        </w:rPr>
        <w:t xml:space="preserve">Where these rules live in the code (IVY, line numbers as at 28 Aug 2026)</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900"/>
        <w:gridCol w:w="1200"/>
        <w:gridCol w:w="2700"/>
      </w:tblGrid>
      <w:tr>
        <w:trPr>
          <w:cantSplit/>
          <w:tblHeader/>
        </w:trPr>
        <w:tc>
          <w:tcPr>
            <w:tcW w:type="dxa" w:w="3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 area</w:t>
            </w:r>
          </w:p>
        </w:tc>
        <w:tc>
          <w:tcPr>
            <w:tcW w:type="dxa" w:w="29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Method</w:t>
            </w:r>
          </w:p>
        </w:tc>
        <w:tc>
          <w:tcPr>
            <w:tcW w:type="dxa" w:w="1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Lines</w:t>
            </w:r>
          </w:p>
        </w:tc>
        <w:tc>
          <w:tcPr>
            <w:tcW w:type="dxa" w:w="2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File</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General business logic (the purest rule file)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class)</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1-2248</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Common/clsGeneralBusinessLogic.cs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Per-value cleaning and validation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Checks</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36957-37201</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Collateral update and identifier classification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Update_Collateral</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35911-36955</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Post-load business logic</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after_data_from_PDF</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19372-20171</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Principal Activity, Notes, Test Results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PrincipalDataCapture</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21202-29339</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Notes and Test Result data files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notesTestResultDataCapture</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29340-29896</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Post-principal logic</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after_principal_data_capture</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29963-31346</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Final rule set (the largest)</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After_data_file</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31348-35561</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Moody's data file 1</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moodyxlsDataUpdateModified</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55-6808</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Moody's data file 2</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DataUpdateFromSecondMoodysDatafile</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7701-13976</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Moody's data files 3 and 4</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MoodysMultipleDataFileUPD</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13977-19371</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ASCII generation and critical checks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GenerateAscii</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39004-43644</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Rollup: packing, matching, orphan rows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PrepareTable / ArrangeDataTable / SearchExact</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91-375</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Common/clsRollUp.cs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Data-file to collateral matching</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(identifier chain)</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1408-1520</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Pro-rata apportionment on rollup</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Update_Collateral</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~36500</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clsLogicForBulkUpload_For_IVY.cs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Amortization identifier validation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datafromPDF</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4525-4625</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BulkUploadByIvy.cs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Identifier space removal (new)</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RemoveSpacesFromIdentifierColumns</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5330-5400</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BulkUploadByIvy.cs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Load from report</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datafromPDF</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5438-9207</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BulkUploadByIvy.cs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Load from data file</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insert_into_db_from_excel</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15133-19543</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BulkUploadByIvy.cs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Validation screen (the four message types)</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form)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1-726</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Screens/BulkUploadValidation.cs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Mapping-problem screen and its routing</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form)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1-586</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Screens/frmCheckExcelMapping.cs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Mapping-change screen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form)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1-290</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frmAutoMappingChange.cs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Collateral Moody's mapping</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form)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1-3369</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Screens/frmCollateralMoodysExcelMapping.cs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Second data file mapping</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form)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1-2762</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Screens/frmMoodysSecondDatafile.cs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Multiple data file mapping</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form)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1-2472</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Screens/frmCollatMultipleExcel.cs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Notes / Test Result mapping</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form)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1-3898</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Screens/frmTest.cs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Amortisation mapping</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form)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1-1132</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Screens/frmAddAmortizationMapping.cs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Principal Activity mapping</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form)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1-1140</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Screens/frmAddPrincipalActivityExcelMapping.cs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Column-value review and whitelisting</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form)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1-366</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Screens/frmColumnValueValidation.cs</w:t>
            </w:r>
          </w:p>
        </w:tc>
      </w:tr>
      <w:tr>
        <w:trPr>
          <w:cantSplit/>
        </w:trPr>
        <w:tc>
          <w:tcPr>
            <w:tcW w:type="dxa" w:w="3300"/>
            <w:tcBorders>
              <w:top w:val="single" w:color="A6A6A6" w:sz="4"/>
              <w:left w:val="single" w:color="A6A6A6" w:sz="4"/>
              <w:bottom w:val="single" w:color="A6A6A6" w:sz="4"/>
              <w:right w:val="single" w:color="A6A6A6" w:sz="4"/>
            </w:tcBorders>
            <w:shd w:fill="DCE6F5" w:color="auto" w:val="clear"/>
            <w:tcMar>
              <w:top w:type="dxa" w:w="50"/>
              <w:left w:type="dxa" w:w="90"/>
              <w:bottom w:type="dxa" w:w="50"/>
              <w:right w:type="dxa" w:w="90"/>
            </w:tcMar>
          </w:tcPr>
          <w:p>
            <w:pPr>
              <w:spacing w:after="20"/>
            </w:pPr>
            <w:r>
              <w:rPr>
                <w:rFonts w:ascii="Arial" w:cs="Arial" w:eastAsia="Arial" w:hAnsi="Arial"/>
                <w:sz w:val="18"/>
                <w:szCs w:val="18"/>
              </w:rPr>
              <w:t xml:space="preserve">Bulk processing screen</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(whole form)</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1-988</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Screens/frmProcessdeals_Bulk.cs</w:t>
            </w:r>
          </w:p>
        </w:tc>
      </w:tr>
    </w:tbl>
    <w:p>
      <w:pPr>
        <w:spacing w:after="100"/>
      </w:pPr>
    </w:p>
    <w:p>
      <w:pPr>
        <w:spacing w:after="80"/>
      </w:pPr>
      <w:r>
        <w:rPr>
          <w:rFonts w:ascii="Arial" w:cs="Arial" w:eastAsia="Arial" w:hAnsi="Arial"/>
          <w:sz w:val="20"/>
          <w:szCs w:val="20"/>
        </w:rPr>
        <w:t xml:space="preserve">Several rules are SQL stored procedures and are not visible in the code repository: proc_UpdateIDX_PyFq, proc_Upd_IDXPymntFreq_Excel, proc_Upd_IDXPymntFreqSOFR_Excel, proc_Upd_PymntFreqIdx_Excel, proc_UpdateCollateralKeyInCT, proc_UpdateCollateralKeyInCT_datafile, proc_RemoveUnderScoreFromCols, proc_RemoveUnderScoreFromColsForXls, USP_Amortization_Captured_Version3, USP_UPDATE_WELLSFARGO_MOODYS_RATING_WARF. Their names indicate their purpose; their exact logic sits in the database.</w:t>
      </w:r>
    </w:p>
    <w:p>
      <w:pPr>
        <w:spacing w:after="80"/>
      </w:pPr>
      <w:r>
        <w:rPr>
          <w:rFonts w:ascii="Arial" w:cs="Arial" w:eastAsia="Arial" w:hAnsi="Arial"/>
          <w:i/>
          <w:iCs/>
          <w:color w:val="5F6E67"/>
          <w:sz w:val="20"/>
          <w:szCs w:val="20"/>
        </w:rPr>
        <w:t xml:space="preserve">Source note: compiled by the IVY document from the rule-bearing methods of the working tree of branch newlogicfordeutchebank, including uncommitted changes, as at 28 August 2026.</w:t>
      </w:r>
    </w:p>
    <w:p>
      <w:r>
        <w:br w:type="page"/>
      </w:r>
    </w:p>
    <w:p>
      <w:pPr>
        <w:pStyle w:val="Heading1"/>
        <w:keepNext/>
        <w:spacing w:after="120" w:before="300"/>
      </w:pPr>
      <w:r>
        <w:rPr>
          <w:rFonts w:ascii="Arial" w:cs="Arial" w:eastAsia="Arial" w:hAnsi="Arial"/>
          <w:b/>
          <w:bCs/>
          <w:sz w:val="30"/>
          <w:szCs w:val="30"/>
        </w:rPr>
        <w:t xml:space="preserve">8. Uncommon parts - Report 2 (SCDO document)</w:t>
      </w:r>
    </w:p>
    <w:p>
      <w:pPr>
        <w:spacing w:after="80"/>
      </w:pPr>
      <w:r>
        <w:rPr>
          <w:rFonts w:ascii="Arial" w:cs="Arial" w:eastAsia="Arial" w:hAnsi="Arial"/>
          <w:sz w:val="20"/>
          <w:szCs w:val="20"/>
        </w:rPr>
        <w:t xml:space="preserve">This section lists everything in Report 2 (SCDO_Deal_Upload_Checks.docx) that is not a common item. It is compact and follows the order of that document: the screen and file basics, then the checkboxes in the order they sit on the screen (main block, right-hand column, not on the screen). Each row is one check and has a reference S1 to S90.</w:t>
      </w:r>
    </w:p>
    <w:p>
      <w:pPr>
        <w:spacing w:after="80"/>
      </w:pPr>
      <w:r>
        <w:rPr>
          <w:rFonts w:ascii="Arial" w:cs="Arial" w:eastAsia="Arial" w:hAnsi="Arial"/>
          <w:sz w:val="20"/>
          <w:szCs w:val="20"/>
        </w:rPr>
        <w:t xml:space="preserve">Where a check only partly overlaps a common item, the row keeps only the part that is not common and the Result cell shows the common item number in grey. Wording is shortened. Column names, thresholds, deal numbers and exact messages are kept. Result: Blocks upload, Log only, Setting (changes a saved setting, checks no data), Info (description only). The footer of the original is not repeated.</w:t>
      </w:r>
    </w:p>
    <w:p>
      <w:pPr>
        <w:pStyle w:val="Heading2"/>
        <w:keepNext/>
        <w:spacing w:after="120" w:before="200"/>
      </w:pPr>
      <w:r>
        <w:rPr>
          <w:rFonts w:ascii="Arial" w:cs="Arial" w:eastAsia="Arial" w:hAnsi="Arial"/>
          <w:b/>
          <w:bCs/>
          <w:sz w:val="24"/>
          <w:szCs w:val="24"/>
        </w:rPr>
        <w:t xml:space="preserve">Summary of the uncommon SCDO items by checkbox</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200"/>
        <w:gridCol w:w="1500"/>
        <w:gridCol w:w="2500"/>
        <w:gridCol w:w="1800"/>
      </w:tblGrid>
      <w:tr>
        <w:trPr>
          <w:cantSplit/>
          <w:tblHeader/>
        </w:trPr>
        <w:tc>
          <w:tcPr>
            <w:tcW w:type="dxa" w:w="1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Refs</w:t>
            </w:r>
          </w:p>
        </w:tc>
        <w:tc>
          <w:tcPr>
            <w:tcW w:type="dxa" w:w="3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Checkbox / topic</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Default</w:t>
            </w:r>
          </w:p>
        </w:tc>
        <w:tc>
          <w:tcPr>
            <w:tcW w:type="dxa" w:w="2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Applies to</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S1 - S17</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 file name and tables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S18 - S23</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When a check fails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S24</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Main block: ☐ Reprocess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Off</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Deal file record</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Setting</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S25</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Main block: ☑ With Maturity Check</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Collateral</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S26 - S27</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Main block: ☑ RunDate Check</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File name, AccountBalance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S28 - S57</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Main block: ☑ Others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All schemas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 one rule is log only</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S58</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Main block: ☐ Active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Off, greyed out while Run Manualy is ticked</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Saved configuration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Setting</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S59 - S60</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Main block: ☑ Transaction Date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Transactions (BNY deals)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S61 - S62</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Main block: ☑ Price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Transactions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S63 - S66</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Main block: ☑ TestResult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TestResult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S67</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Main block: ☑ Defaulted Assets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Collateral</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S68</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Main block: ☑ ParBalance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Collateral</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S69 - S71</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Main block: ☑ Critical Field</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AccountBalance, Collateral, AmortizationSchedule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S72 - S74</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Right-hand column: ☐ Transaction Mismatch</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Off, shown ticked while the day's release is 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Every upload (admins only)</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Release switch</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S75 - S74</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Right-hand column: ☐ BDC AND USMF</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Off</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Not covered in the source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S75 - S77</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Right-hand column: ☑ MiscAccount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MiscAccount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S78 - S82</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Right-hand column: ☑ Miscellaneous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Miscellaneous, AccountBalance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S83 - S84</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Right-hand column: ☑ Blank Data</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All schemas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S85 - S89</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Right-hand column: ☑ Currency</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AccountBalance, Collateral, Transactions, PrincipalReduction, Miscellaneous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w:t>
            </w:r>
          </w:p>
        </w:tc>
      </w:tr>
      <w:tr>
        <w:trPr>
          <w:cantSplit/>
        </w:trPr>
        <w:tc>
          <w:tcPr>
            <w:tcW w:type="dxa" w:w="110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S90</w:t>
            </w:r>
          </w:p>
        </w:tc>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Not on the screen: ☐ Loan_lien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Off and hidden</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Collateral (hidden checkbox)</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Blocks the upload when on</w:t>
            </w:r>
          </w:p>
        </w:tc>
      </w:tr>
    </w:tbl>
    <w:p>
      <w:pPr>
        <w:spacing w:after="100"/>
      </w:pPr>
    </w:p>
    <w:p>
      <w:pPr>
        <w:pStyle w:val="Heading2"/>
        <w:keepNext/>
        <w:spacing w:after="120" w:before="200"/>
      </w:pPr>
      <w:r>
        <w:rPr>
          <w:rFonts w:ascii="Arial" w:cs="Arial" w:eastAsia="Arial" w:hAnsi="Arial"/>
          <w:b/>
          <w:bCs/>
          <w:sz w:val="24"/>
          <w:szCs w:val="24"/>
        </w:rPr>
        <w:t xml:space="preserve">Screen, file name and tables   (S1 - S17)</w:t>
      </w:r>
    </w:p>
    <w:p>
      <w:pPr>
        <w:keepNext/>
        <w:spacing w:after="80"/>
      </w:pPr>
      <w:r>
        <w:rPr>
          <w:rFonts w:ascii="Arial" w:cs="Arial" w:eastAsia="Arial" w:hAnsi="Arial"/>
          <w:i/>
          <w:iCs/>
          <w:sz w:val="20"/>
          <w:szCs w:val="20"/>
        </w:rPr>
        <w:t xml:space="preserve">Applies to the whole upload screen, before any checkbox.</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Screen (header table)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Screen frmUploadManuallyDoneExcelToDB. Not covered in the source: the BDC AND USMF checkbox. Code as of 28 Sep 2026. (The check-logic file is in the common items.)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A6</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How a file is checked</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Tick the checks, choose a folder, and the screen processes every Excel file in it. Each file must be named [DealID]_[MMDDYYYY].xlsx. The deal ID and run date are read from the name (08312026 is 31 August 2026).</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S3</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Column names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Column names are the schema column names from the Excel template, as in the error log. A few are stored under another name in the database: currency_desc is stored as CURRENCY_CODE and account_principal_balance as ACCT_PRINCL_BAL.</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S4</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01 AccountBalance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T_Account_Process; live T_Account_Process_Live.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02 Collateral</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T_Collateral_Process; live T_Collateral_Process_Live.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03 Tranches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T_Note_Process; live T_Note_Process_Live.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04 TestResult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T_Test_Results_Process; live T_Test_Results_Process_Live.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05 Transactions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T_TransAction_Process; live T_TransAction_Process_Live.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S9</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06 RecoveryRate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T_RecoveryRate_Process; live T_RecoveryRate_Process_Live.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S10</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07 AmortizationSchedule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T_Amortization_Process; live T_Amortization_Process_Live.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S11</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08 PrincipalReduction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T_PrincipalActivities_Process; live T_PrincipalActivities_Process_Live.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S12</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09 Retention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T_Retention_Process; live T_Retention_Process_Live.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S13</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10 MiscAccount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T_MiscAccount_Process; live T_MiscAccount_Process_Live.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S14</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11 Miscellaneous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T_Miscellaneous_Process; live T_Miscellaneous_Process_Live.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S15</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Order 12 Stratification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Processing T_Stratification_Process; live T_Stratification_Process_Live.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A1</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S16</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Processing data</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T_..._Process tables hold the processing team's capture of the same deal and month. Several checks compare the file against it.</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A2</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S17</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Live data</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T_..._Process_Live tables hold what earlier uploads loaded. Checks read last month from here, and a successful upload writes this month here. When last month has no live data, most checks use last month's processing data instead.</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A2</w:t>
            </w:r>
          </w:p>
        </w:tc>
      </w:tr>
    </w:tbl>
    <w:p>
      <w:pPr>
        <w:spacing w:after="100"/>
      </w:pPr>
    </w:p>
    <w:p>
      <w:pPr>
        <w:pStyle w:val="Heading2"/>
        <w:keepNext/>
        <w:spacing w:after="120" w:before="200"/>
      </w:pPr>
      <w:r>
        <w:rPr>
          <w:rFonts w:ascii="Arial" w:cs="Arial" w:eastAsia="Arial" w:hAnsi="Arial"/>
          <w:b/>
          <w:bCs/>
          <w:sz w:val="24"/>
          <w:szCs w:val="24"/>
        </w:rPr>
        <w:t xml:space="preserve">When a check fails   (S18 - S23)</w:t>
      </w:r>
    </w:p>
    <w:p>
      <w:pPr>
        <w:keepNext/>
        <w:spacing w:after="80"/>
      </w:pPr>
      <w:r>
        <w:rPr>
          <w:rFonts w:ascii="Arial" w:cs="Arial" w:eastAsia="Arial" w:hAnsi="Arial"/>
          <w:i/>
          <w:iCs/>
          <w:sz w:val="20"/>
          <w:szCs w:val="20"/>
        </w:rPr>
        <w:t xml:space="preserve">Outcome of a failed check and of a clean run.</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S18</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Failed check</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file's data is not loaded into the live tables. The file stays in the folder instead of moving to Done, no ASCII output is produced, and the run reports Process Failed.</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A4</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S19</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Keep running</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Most checks keep running after a failure, so one run lists every problem in the file.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S20</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All checks pass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month's data replaces that deal and month in the live tables, the file moves to Done, and the ASCII output is generated.</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A6</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S21</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Log folder and Error log</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At the end of the run the screen opens the day's log folder, C:\SyntheticCDO_Log\Upload Excel To Database Log\. Failed files are reported in an Error log grouped under Blank data field error - Processing Data, Blank data field error - Previous Month data and Other Errors. Each line names the schema, the data field and the problem.</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A5</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S22</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Blocking rule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Every rule blocks the upload unless marked Log only. A few checks run whatever is ticked, such as confirming the deal exists in T_DEAL_MAST. The source covers only what the checkboxes switch on and off.</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A4</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S23</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Run Manualy</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Sits at the top of the screen and sets the run mode. It is not a check.</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Setting</w:t>
            </w:r>
          </w:p>
        </w:tc>
      </w:tr>
    </w:tbl>
    <w:p>
      <w:pPr>
        <w:spacing w:after="100"/>
      </w:pPr>
    </w:p>
    <w:p>
      <w:pPr>
        <w:pStyle w:val="Heading2"/>
        <w:keepNext/>
        <w:spacing w:after="120" w:before="200"/>
      </w:pPr>
      <w:r>
        <w:rPr>
          <w:rFonts w:ascii="Arial" w:cs="Arial" w:eastAsia="Arial" w:hAnsi="Arial"/>
          <w:b/>
          <w:bCs/>
          <w:sz w:val="24"/>
          <w:szCs w:val="24"/>
        </w:rPr>
        <w:t xml:space="preserve">Main block: ☐ Reprocess   (S24)</w:t>
      </w:r>
    </w:p>
    <w:p>
      <w:pPr>
        <w:keepNext/>
        <w:spacing w:after="40"/>
      </w:pPr>
      <w:r>
        <w:rPr>
          <w:rFonts w:ascii="Arial" w:cs="Arial" w:eastAsia="Arial" w:hAnsi="Arial"/>
          <w:b/>
          <w:bCs/>
          <w:sz w:val="18"/>
          <w:szCs w:val="18"/>
        </w:rPr>
        <w:t xml:space="preserve">Default: Off | Applies to: Deal file record | Result: Setting</w:t>
      </w:r>
    </w:p>
    <w:p>
      <w:pPr>
        <w:keepNext/>
        <w:spacing w:after="80"/>
      </w:pPr>
      <w:r>
        <w:rPr>
          <w:rFonts w:ascii="Arial" w:cs="Arial" w:eastAsia="Arial" w:hAnsi="Arial"/>
          <w:i/>
          <w:iCs/>
          <w:sz w:val="20"/>
          <w:szCs w:val="20"/>
        </w:rPr>
        <w:t xml:space="preserve">Marks the run as a reprocess of data uploaded before. It does not check any data.</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S24</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Deal file record (T_DEAL_FILES_Live)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Reprocess</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Saved as Y when ticked and N when not, on the deal's file record for the month.</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Setting</w:t>
            </w:r>
          </w:p>
        </w:tc>
      </w:tr>
    </w:tbl>
    <w:p>
      <w:pPr>
        <w:spacing w:after="100"/>
      </w:pPr>
    </w:p>
    <w:p>
      <w:pPr>
        <w:pStyle w:val="Heading2"/>
        <w:keepNext/>
        <w:spacing w:after="120" w:before="200"/>
      </w:pPr>
      <w:r>
        <w:rPr>
          <w:rFonts w:ascii="Arial" w:cs="Arial" w:eastAsia="Arial" w:hAnsi="Arial"/>
          <w:b/>
          <w:bCs/>
          <w:sz w:val="24"/>
          <w:szCs w:val="24"/>
        </w:rPr>
        <w:t xml:space="preserve">Main block: ☑ With Maturity Check   (S25)</w:t>
      </w:r>
    </w:p>
    <w:p>
      <w:pPr>
        <w:keepNext/>
        <w:spacing w:after="40"/>
      </w:pPr>
      <w:r>
        <w:rPr>
          <w:rFonts w:ascii="Arial" w:cs="Arial" w:eastAsia="Arial" w:hAnsi="Arial"/>
          <w:b/>
          <w:bCs/>
          <w:sz w:val="18"/>
          <w:szCs w:val="18"/>
        </w:rPr>
        <w:t xml:space="preserve">Default: On | Applies to: Collateral | Result: Blocks the upload</w:t>
      </w:r>
    </w:p>
    <w:p>
      <w:pPr>
        <w:keepNext/>
        <w:spacing w:after="80"/>
      </w:pPr>
      <w:r>
        <w:rPr>
          <w:rFonts w:ascii="Arial" w:cs="Arial" w:eastAsia="Arial" w:hAnsi="Arial"/>
          <w:i/>
          <w:iCs/>
          <w:sz w:val="20"/>
          <w:szCs w:val="20"/>
        </w:rPr>
        <w:t xml:space="preserve">Makes sure every debt holding carries a maturity date.</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S25</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maturity, security_type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Maturity is required on every holding except equity-type holdings (security_type equity, eq, common stock, fund unit(s), warrant(s) or equity security). Message: Maturity is Blank for some assets.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B11</w:t>
            </w:r>
          </w:p>
        </w:tc>
      </w:tr>
    </w:tbl>
    <w:p>
      <w:pPr>
        <w:spacing w:after="100"/>
      </w:pPr>
    </w:p>
    <w:p>
      <w:pPr>
        <w:pStyle w:val="Heading2"/>
        <w:keepNext/>
        <w:spacing w:after="120" w:before="200"/>
      </w:pPr>
      <w:r>
        <w:rPr>
          <w:rFonts w:ascii="Arial" w:cs="Arial" w:eastAsia="Arial" w:hAnsi="Arial"/>
          <w:b/>
          <w:bCs/>
          <w:sz w:val="24"/>
          <w:szCs w:val="24"/>
        </w:rPr>
        <w:t xml:space="preserve">Main block: ☑ RunDate Check   (S26 - S27)</w:t>
      </w:r>
    </w:p>
    <w:p>
      <w:pPr>
        <w:keepNext/>
        <w:spacing w:after="40"/>
      </w:pPr>
      <w:r>
        <w:rPr>
          <w:rFonts w:ascii="Arial" w:cs="Arial" w:eastAsia="Arial" w:hAnsi="Arial"/>
          <w:b/>
          <w:bCs/>
          <w:sz w:val="18"/>
          <w:szCs w:val="18"/>
        </w:rPr>
        <w:t xml:space="preserve">Default: On | Applies to: File name, AccountBalance | Result: Blocks the upload</w:t>
      </w:r>
    </w:p>
    <w:p>
      <w:pPr>
        <w:keepNext/>
        <w:spacing w:after="80"/>
      </w:pPr>
      <w:r>
        <w:rPr>
          <w:rFonts w:ascii="Arial" w:cs="Arial" w:eastAsia="Arial" w:hAnsi="Arial"/>
          <w:i/>
          <w:iCs/>
          <w:sz w:val="20"/>
          <w:szCs w:val="20"/>
        </w:rPr>
        <w:t xml:space="preserve">Confirms the file is for the expected run date and that the period has not been loaded already.</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S26</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File name (T_SCDO_LOG_IT)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RunDate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run date in the file name must match the latest run date recorded for the deal in the deal log. When it does not, the file stops before any tab is read and the log shows File RunDate is not same as Log. A deal missing from the log also stops.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S27</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AccountBalance (T_Account_Process_Live)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run_date, trustee_run_date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 the AccountBalance tab, run_date must equal trustee_run_date. (The repeated-run-date rule is in the common items.)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B2</w:t>
            </w:r>
          </w:p>
        </w:tc>
      </w:tr>
    </w:tbl>
    <w:p>
      <w:pPr>
        <w:spacing w:after="100"/>
      </w:pPr>
    </w:p>
    <w:p>
      <w:pPr>
        <w:pStyle w:val="Heading2"/>
        <w:keepNext/>
        <w:spacing w:after="120" w:before="200"/>
      </w:pPr>
      <w:r>
        <w:rPr>
          <w:rFonts w:ascii="Arial" w:cs="Arial" w:eastAsia="Arial" w:hAnsi="Arial"/>
          <w:b/>
          <w:bCs/>
          <w:sz w:val="24"/>
          <w:szCs w:val="24"/>
        </w:rPr>
        <w:t xml:space="preserve">Main block: ☑ Others   (S28 - S57)</w:t>
      </w:r>
    </w:p>
    <w:p>
      <w:pPr>
        <w:keepNext/>
        <w:spacing w:after="40"/>
      </w:pPr>
      <w:r>
        <w:rPr>
          <w:rFonts w:ascii="Arial" w:cs="Arial" w:eastAsia="Arial" w:hAnsi="Arial"/>
          <w:b/>
          <w:bCs/>
          <w:sz w:val="18"/>
          <w:szCs w:val="18"/>
        </w:rPr>
        <w:t xml:space="preserve">Default: On | Applies to: All schemas | Result: Blocks the upload, one rule is log only</w:t>
      </w:r>
    </w:p>
    <w:p>
      <w:pPr>
        <w:keepNext/>
        <w:spacing w:after="80"/>
      </w:pPr>
      <w:r>
        <w:rPr>
          <w:rFonts w:ascii="Arial" w:cs="Arial" w:eastAsia="Arial" w:hAnsi="Arial"/>
          <w:i/>
          <w:iCs/>
          <w:sz w:val="20"/>
          <w:szCs w:val="20"/>
        </w:rPr>
        <w:t xml:space="preserve">The broadest check. It runs a price test on every schema (common items), then a set of field rules for each schema.</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S28</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AccountBalance (T_Account_Process_Live)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period_begin_date, period_end_date, trustee_run_date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Period begin and end dates are required, and period_end_date must equal trustee_run_date.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S29</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AccountBalance (T_Account_Process_Live)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trustee_run_date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run date in the file name must equal the trustee_run_date in the processing data (T_Account_Process). Message: trustee_run_date is not same as run_date.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S30</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AccountBalance (T_Account_Process_Live)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trustee_collateral_manager, trustee_deal_name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read as a name. Values made only of digits, or of digits and symbols, fail. (Required and last-month rules are in the common items.)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B3, B4</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S31</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default_status, issuer_name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number of defaulted holdings (default_status D or P) must match last month's, taken from T_Collateral_Process_Live_HIST, or from T_Collateral_Process_Live when that is empty. When the number changes, the log lists the issuers added to or dropped from the default list.</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S32</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issuer_name, cusip, isin, loanx, trustee_id, bloomberg_ticker, principal_balance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Rows for the same issuer whose identifiers or balances match only in part are flagged as a likely duplicate or mis-split holding.</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S33</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cusip, isin, trustee_id, bloomberg_ticker</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Lists any identifier that appears under more than one issuer_name.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Log only</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S34</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security_type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not be made only of digits.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S35</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mtm_price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Required, and must be 5 or more.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S36</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mtm_price, applicable_recovery_pct</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not be equal to each other. An exact match usually means a value was copied into the wrong column.</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S37</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original_currency, principal_balance_in_original_currency</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 non-equity holdings, a filled original_currency needs principal_balance_in_original_currency too.</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S38</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ratchet_amount, esg_score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be numeric and within the allowed length.</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S39</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esg_margin_ratchet</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be Y, N or blank.</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S40</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 equity holdings only</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principal_balance_in_original_currency</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not be above zero.</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S41</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principal_balance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principal_balance of zero is flagged.</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S42</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default_status, capitalized_int, recovered_amt, is_pikking, haircut_amt</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all be blank when the deal's asset class is SCDO or not set. Each filled field fails separately.</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S43</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par_balance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be blank when the deal's asset class is BDC or USMF.</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S44</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Tranches (T_Note_Process_Live)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margin, index_type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Fails when either column is blank on every row.</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S45</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Tranches (T_Note_Process_Live)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interest_rate, tranche_index, margin</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interest_rate must equal tranche_index plus margin.</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S46</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Tranches (T_Note_Process_Live)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margin</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be numeric, up to 50 digits.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S47</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Tranches (T_Note_Process_Live)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interest_rate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not be above 25.</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S48</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TestResult (T_Test_Results_Process_Live)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test_name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For deal 868557851 only, both a Moodys WARF test and a Moodys Diversity test must be present. (The blank is_tr_test rule is in the common items.)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B18</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S49</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Transactions (T_TransAction_Process_Live)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trade_date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fall within the 31 days up to the trustee run date. Later dates, and dates more than 31 days earlier, fail. (The issuer_name required rule, with its 155-character limit, is in the common items.)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B15</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S50</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Transactions (T_TransAction_Process_Live)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trustee_id, cusip, reference_cusip, isin, loanx, lin</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trustee_id is required on any row that carries a security identifier.</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S51</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PrincipalReduction (T_PrincipalActivities_Process_Live)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issuer_name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Required.</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S52</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PrincipalReduction (T_PrincipalActivities_Process_Live)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account_name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Fails when the whole column is blank, or when a value is made only of digits.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S53</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Miscellaneous (T_Miscellaneous_Process_Live)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misc_type, misc_name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When the Collateral tab reports discounted holdings, there must be an OTHER row whose misc_name mentions discount.</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S54</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Miscellaneous (T_Miscellaneous_Process_Live)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misc_amt</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 OTHER discount amount must not repeat a PV discount amount.</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S55</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Stratification (T_Stratification_Process_Live)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rating</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not start with a digit.</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S56</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Stratification (T_Stratification_Process_Live)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pct, rating_agency</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pct must be a number, and each rating agency's percentages must total between 95 and 100.</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S57</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Stratification (T_Stratification_Process_Live)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pct, balance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Fails when both are blank on every rated row.</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bl>
    <w:p>
      <w:pPr>
        <w:spacing w:after="100"/>
      </w:pPr>
    </w:p>
    <w:p>
      <w:pPr>
        <w:pStyle w:val="Heading2"/>
        <w:keepNext/>
        <w:spacing w:after="120" w:before="200"/>
      </w:pPr>
      <w:r>
        <w:rPr>
          <w:rFonts w:ascii="Arial" w:cs="Arial" w:eastAsia="Arial" w:hAnsi="Arial"/>
          <w:b/>
          <w:bCs/>
          <w:sz w:val="24"/>
          <w:szCs w:val="24"/>
        </w:rPr>
        <w:t xml:space="preserve">Main block: ☐ Active   (S58)</w:t>
      </w:r>
    </w:p>
    <w:p>
      <w:pPr>
        <w:keepNext/>
        <w:spacing w:after="40"/>
      </w:pPr>
      <w:r>
        <w:rPr>
          <w:rFonts w:ascii="Arial" w:cs="Arial" w:eastAsia="Arial" w:hAnsi="Arial"/>
          <w:b/>
          <w:bCs/>
          <w:sz w:val="18"/>
          <w:szCs w:val="18"/>
        </w:rPr>
        <w:t xml:space="preserve">Default: Off, greyed out while Run Manualy is ticked | Applies to: Saved configuration | Result: Setting</w:t>
      </w:r>
    </w:p>
    <w:p>
      <w:pPr>
        <w:keepNext/>
        <w:spacing w:after="80"/>
      </w:pPr>
      <w:r>
        <w:rPr>
          <w:rFonts w:ascii="Arial" w:cs="Arial" w:eastAsia="Arial" w:hAnsi="Arial"/>
          <w:i/>
          <w:iCs/>
          <w:sz w:val="20"/>
          <w:szCs w:val="20"/>
        </w:rPr>
        <w:t xml:space="preserve">Turns a saved configuration on or off for the automatic process. It does not check any data.</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S58</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Saved configuration (no table)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IsActive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When ticked, the automatic process (frmOutputAutoprocess) watches the configuration's folder and processes new files as they arrive. It can be changed only when Run Manualy is unticked.</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Setting</w:t>
            </w:r>
          </w:p>
        </w:tc>
      </w:tr>
    </w:tbl>
    <w:p>
      <w:pPr>
        <w:spacing w:after="100"/>
      </w:pPr>
    </w:p>
    <w:p>
      <w:pPr>
        <w:pStyle w:val="Heading2"/>
        <w:keepNext/>
        <w:spacing w:after="120" w:before="200"/>
      </w:pPr>
      <w:r>
        <w:rPr>
          <w:rFonts w:ascii="Arial" w:cs="Arial" w:eastAsia="Arial" w:hAnsi="Arial"/>
          <w:b/>
          <w:bCs/>
          <w:sz w:val="24"/>
          <w:szCs w:val="24"/>
        </w:rPr>
        <w:t xml:space="preserve">Main block: ☑ Transaction Date   (S59 - S60)</w:t>
      </w:r>
    </w:p>
    <w:p>
      <w:pPr>
        <w:keepNext/>
        <w:spacing w:after="40"/>
      </w:pPr>
      <w:r>
        <w:rPr>
          <w:rFonts w:ascii="Arial" w:cs="Arial" w:eastAsia="Arial" w:hAnsi="Arial"/>
          <w:b/>
          <w:bCs/>
          <w:sz w:val="18"/>
          <w:szCs w:val="18"/>
        </w:rPr>
        <w:t xml:space="preserve">Default: On | Applies to: Transactions (BNY deals) | Result: Blocks the upload</w:t>
      </w:r>
    </w:p>
    <w:p>
      <w:pPr>
        <w:keepNext/>
        <w:spacing w:after="80"/>
      </w:pPr>
      <w:r>
        <w:rPr>
          <w:rFonts w:ascii="Arial" w:cs="Arial" w:eastAsia="Arial" w:hAnsi="Arial"/>
          <w:i/>
          <w:iCs/>
          <w:sz w:val="20"/>
          <w:szCs w:val="20"/>
        </w:rPr>
        <w:t xml:space="preserve">Checks trade and settlement dates on BNY deals.</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S59</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Transactions (T_TransAction_Process_Live)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Runs only when the deal's bank is BNY (BANK_NAME in T_Deal_Mast) and the deal has an entry for this run date in the deal log (T_SCDO_LOG_IT).</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S60</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Transactions (T_TransAction_Process_Live)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trade_date, settlement_date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Fails when a row's trade date and settlement date are the same. Separately, and whatever is ticked, a trade date later than its settlement date always blocks the upload.</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bl>
    <w:p>
      <w:pPr>
        <w:spacing w:after="100"/>
      </w:pPr>
    </w:p>
    <w:p>
      <w:pPr>
        <w:pStyle w:val="Heading2"/>
        <w:keepNext/>
        <w:spacing w:after="120" w:before="200"/>
      </w:pPr>
      <w:r>
        <w:rPr>
          <w:rFonts w:ascii="Arial" w:cs="Arial" w:eastAsia="Arial" w:hAnsi="Arial"/>
          <w:b/>
          <w:bCs/>
          <w:sz w:val="24"/>
          <w:szCs w:val="24"/>
        </w:rPr>
        <w:t xml:space="preserve">Main block: ☑ Price   (S61 - S62)</w:t>
      </w:r>
    </w:p>
    <w:p>
      <w:pPr>
        <w:keepNext/>
        <w:spacing w:after="40"/>
      </w:pPr>
      <w:r>
        <w:rPr>
          <w:rFonts w:ascii="Arial" w:cs="Arial" w:eastAsia="Arial" w:hAnsi="Arial"/>
          <w:b/>
          <w:bCs/>
          <w:sz w:val="18"/>
          <w:szCs w:val="18"/>
        </w:rPr>
        <w:t xml:space="preserve">Default: On | Applies to: Transactions | Result: Blocks the upload</w:t>
      </w:r>
    </w:p>
    <w:p>
      <w:pPr>
        <w:keepNext/>
        <w:spacing w:after="80"/>
      </w:pPr>
      <w:r>
        <w:rPr>
          <w:rFonts w:ascii="Arial" w:cs="Arial" w:eastAsia="Arial" w:hAnsi="Arial"/>
          <w:i/>
          <w:iCs/>
          <w:sz w:val="20"/>
          <w:szCs w:val="20"/>
        </w:rPr>
        <w:t xml:space="preserve">Sanity-checks the prices on reported transactions.</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S61</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Transactions (T_TransAction_Process_Live)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price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Fails when below 5.</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S62</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Transactions (T_TransAction_Process_Live)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price, par, principal</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price must be within 0.02 of principal / par x 100 (taken as a positive number), and must not be negative.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bl>
    <w:p>
      <w:pPr>
        <w:spacing w:after="100"/>
      </w:pPr>
    </w:p>
    <w:p>
      <w:pPr>
        <w:pStyle w:val="Heading2"/>
        <w:keepNext/>
        <w:spacing w:after="120" w:before="200"/>
      </w:pPr>
      <w:r>
        <w:rPr>
          <w:rFonts w:ascii="Arial" w:cs="Arial" w:eastAsia="Arial" w:hAnsi="Arial"/>
          <w:b/>
          <w:bCs/>
          <w:sz w:val="24"/>
          <w:szCs w:val="24"/>
        </w:rPr>
        <w:t xml:space="preserve">Main block: ☑ TestResult   (S63 - S66)</w:t>
      </w:r>
    </w:p>
    <w:p>
      <w:pPr>
        <w:keepNext/>
        <w:spacing w:after="40"/>
      </w:pPr>
      <w:r>
        <w:rPr>
          <w:rFonts w:ascii="Arial" w:cs="Arial" w:eastAsia="Arial" w:hAnsi="Arial"/>
          <w:b/>
          <w:bCs/>
          <w:sz w:val="18"/>
          <w:szCs w:val="18"/>
        </w:rPr>
        <w:t xml:space="preserve">Default: On | Applies to: TestResult | Result: Blocks the upload</w:t>
      </w:r>
    </w:p>
    <w:p>
      <w:pPr>
        <w:keepNext/>
        <w:spacing w:after="80"/>
      </w:pPr>
      <w:r>
        <w:rPr>
          <w:rFonts w:ascii="Arial" w:cs="Arial" w:eastAsia="Arial" w:hAnsi="Arial"/>
          <w:i/>
          <w:iCs/>
          <w:sz w:val="20"/>
          <w:szCs w:val="20"/>
        </w:rPr>
        <w:t xml:space="preserve">Checks the deal's test results for completeness and plausible values.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S63</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TestResult (T_Test_Results_Process_Live)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test_name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At least 10 tests must be listed. Message: TEST_NAME count less than 10.</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S64</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TestResult (T_Test_Results_Process_Live)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Row count</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The number of tests must be within 5% of last month's count in T_Test_Results_Process_Live.</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S65</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TestResult (T_Test_Results_Process_Live)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test_trigger, max_min</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test_trigger is required on rows that have max_min.</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S66</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TestResult (T_Test_Results_Process_Live)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is_tr_test</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Required on every row, and must be Y or N. (The whole-column-blank case is in the common items.)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B18</w:t>
            </w:r>
          </w:p>
        </w:tc>
      </w:tr>
    </w:tbl>
    <w:p>
      <w:pPr>
        <w:spacing w:after="100"/>
      </w:pPr>
    </w:p>
    <w:p>
      <w:pPr>
        <w:pStyle w:val="Heading2"/>
        <w:keepNext/>
        <w:spacing w:after="120" w:before="200"/>
      </w:pPr>
      <w:r>
        <w:rPr>
          <w:rFonts w:ascii="Arial" w:cs="Arial" w:eastAsia="Arial" w:hAnsi="Arial"/>
          <w:b/>
          <w:bCs/>
          <w:sz w:val="24"/>
          <w:szCs w:val="24"/>
        </w:rPr>
        <w:t xml:space="preserve">Main block: ☑ Defaulted Assets   (S67)</w:t>
      </w:r>
    </w:p>
    <w:p>
      <w:pPr>
        <w:keepNext/>
        <w:spacing w:after="40"/>
      </w:pPr>
      <w:r>
        <w:rPr>
          <w:rFonts w:ascii="Arial" w:cs="Arial" w:eastAsia="Arial" w:hAnsi="Arial"/>
          <w:b/>
          <w:bCs/>
          <w:sz w:val="18"/>
          <w:szCs w:val="18"/>
        </w:rPr>
        <w:t xml:space="preserve">Default: On | Applies to: Collateral | Result: Blocks the upload</w:t>
      </w:r>
    </w:p>
    <w:p>
      <w:pPr>
        <w:keepNext/>
        <w:spacing w:after="80"/>
      </w:pPr>
      <w:r>
        <w:rPr>
          <w:rFonts w:ascii="Arial" w:cs="Arial" w:eastAsia="Arial" w:hAnsi="Arial"/>
          <w:i/>
          <w:iCs/>
          <w:sz w:val="20"/>
          <w:szCs w:val="20"/>
        </w:rPr>
        <w:t xml:space="preserve">Defaulted holdings must still report a balance.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S67</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default_status, principal_balance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Any holding with default_status D must report a principal_balance above zero.</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bl>
    <w:p>
      <w:pPr>
        <w:spacing w:after="100"/>
      </w:pPr>
    </w:p>
    <w:p>
      <w:pPr>
        <w:pStyle w:val="Heading2"/>
        <w:keepNext/>
        <w:spacing w:after="120" w:before="200"/>
      </w:pPr>
      <w:r>
        <w:rPr>
          <w:rFonts w:ascii="Arial" w:cs="Arial" w:eastAsia="Arial" w:hAnsi="Arial"/>
          <w:b/>
          <w:bCs/>
          <w:sz w:val="24"/>
          <w:szCs w:val="24"/>
        </w:rPr>
        <w:t xml:space="preserve">Main block: ☑ ParBalance   (S68)</w:t>
      </w:r>
    </w:p>
    <w:p>
      <w:pPr>
        <w:keepNext/>
        <w:spacing w:after="40"/>
      </w:pPr>
      <w:r>
        <w:rPr>
          <w:rFonts w:ascii="Arial" w:cs="Arial" w:eastAsia="Arial" w:hAnsi="Arial"/>
          <w:b/>
          <w:bCs/>
          <w:sz w:val="18"/>
          <w:szCs w:val="18"/>
        </w:rPr>
        <w:t xml:space="preserve">Default: On | Applies to: Collateral | Result: Blocks the upload</w:t>
      </w:r>
    </w:p>
    <w:p>
      <w:pPr>
        <w:keepNext/>
        <w:spacing w:after="80"/>
      </w:pPr>
      <w:r>
        <w:rPr>
          <w:rFonts w:ascii="Arial" w:cs="Arial" w:eastAsia="Arial" w:hAnsi="Arial"/>
          <w:i/>
          <w:iCs/>
          <w:sz w:val="20"/>
          <w:szCs w:val="20"/>
        </w:rPr>
        <w:t xml:space="preserve">Every holding must report a par balance.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S68</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par_balance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Required on every row.</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bl>
    <w:p>
      <w:pPr>
        <w:spacing w:after="100"/>
      </w:pPr>
    </w:p>
    <w:p>
      <w:pPr>
        <w:pStyle w:val="Heading2"/>
        <w:keepNext/>
        <w:spacing w:after="120" w:before="200"/>
      </w:pPr>
      <w:r>
        <w:rPr>
          <w:rFonts w:ascii="Arial" w:cs="Arial" w:eastAsia="Arial" w:hAnsi="Arial"/>
          <w:b/>
          <w:bCs/>
          <w:sz w:val="24"/>
          <w:szCs w:val="24"/>
        </w:rPr>
        <w:t xml:space="preserve">Main block: ☑ Critical Field   (S69 - S71)</w:t>
      </w:r>
    </w:p>
    <w:p>
      <w:pPr>
        <w:keepNext/>
        <w:spacing w:after="40"/>
      </w:pPr>
      <w:r>
        <w:rPr>
          <w:rFonts w:ascii="Arial" w:cs="Arial" w:eastAsia="Arial" w:hAnsi="Arial"/>
          <w:b/>
          <w:bCs/>
          <w:sz w:val="18"/>
          <w:szCs w:val="18"/>
        </w:rPr>
        <w:t xml:space="preserve">Default: On | Applies to: AccountBalance, Collateral, AmortizationSchedule | Result: Blocks the upload</w:t>
      </w:r>
    </w:p>
    <w:p>
      <w:pPr>
        <w:keepNext/>
        <w:spacing w:after="80"/>
      </w:pPr>
      <w:r>
        <w:rPr>
          <w:rFonts w:ascii="Arial" w:cs="Arial" w:eastAsia="Arial" w:hAnsi="Arial"/>
          <w:i/>
          <w:iCs/>
          <w:sz w:val="20"/>
          <w:szCs w:val="20"/>
        </w:rPr>
        <w:t xml:space="preserve">Mandatory columns must not be left empty.</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S69</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AccountBalance (T_Account_Process_Live)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account_principal_balance, account_interest_balance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Each fails when the whole column is blank.</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S70</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index_floor</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be 0 or at least 0.25. (The whole-column-blank checks on this tab are in the common items.)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B12</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S71</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AmortizationSchedule (T_Amortization_Process_Live)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collateral_key, paydown_date, principal_paydown</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Each fails when the whole column is blank.</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bl>
    <w:p>
      <w:pPr>
        <w:spacing w:after="100"/>
      </w:pPr>
    </w:p>
    <w:p>
      <w:pPr>
        <w:pStyle w:val="Heading2"/>
        <w:keepNext/>
        <w:spacing w:after="120" w:before="200"/>
      </w:pPr>
      <w:r>
        <w:rPr>
          <w:rFonts w:ascii="Arial" w:cs="Arial" w:eastAsia="Arial" w:hAnsi="Arial"/>
          <w:b/>
          <w:bCs/>
          <w:sz w:val="24"/>
          <w:szCs w:val="24"/>
        </w:rPr>
        <w:t xml:space="preserve">Right-hand column: ☐ Transaction Mismatch   (S72 - S74)</w:t>
      </w:r>
    </w:p>
    <w:p>
      <w:pPr>
        <w:keepNext/>
        <w:spacing w:after="40"/>
      </w:pPr>
      <w:r>
        <w:rPr>
          <w:rFonts w:ascii="Arial" w:cs="Arial" w:eastAsia="Arial" w:hAnsi="Arial"/>
          <w:b/>
          <w:bCs/>
          <w:sz w:val="18"/>
          <w:szCs w:val="18"/>
        </w:rPr>
        <w:t xml:space="preserve">Default: Off, shown ticked while the day's release is on | Applies to: Every upload (admins only) | Result: Release switch</w:t>
      </w:r>
    </w:p>
    <w:p>
      <w:pPr>
        <w:keepNext/>
        <w:spacing w:after="80"/>
      </w:pPr>
      <w:r>
        <w:rPr>
          <w:rFonts w:ascii="Arial" w:cs="Arial" w:eastAsia="Arial" w:hAnsi="Arial"/>
          <w:i/>
          <w:iCs/>
          <w:sz w:val="20"/>
          <w:szCs w:val="20"/>
        </w:rPr>
        <w:t xml:space="preserve">An admin switch that lets deals held for a transaction mismatch be uploaded. Only admins see the checkbox and its Update button.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S72</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Hold (T_FileInfo_Master)</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Mail_File_Type, Parent_Folder_Name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 deal with a Transaction Mismatch mail on file for the month is blocked unless the release is on. Message: The deal is a transaction mismatch type deal, Wait until admin checks the Transaction Mismatch Checkbox.</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S73</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Release (T_User_Mast)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isTransactionMismatch, Transaction_Status_Change_Time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Ticking the box and pressing Update turns the release on and records the time. Unticking it and pressing Update turns the release off for every user. Ticking the box without pressing Update has no effect.</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Setting</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S74</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Release (T_User_Mast)</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Transaction_Status_Change_Time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Once the release is on, the box and the Update button are locked for the rest of the day. The release is cleared the first time the screen is opened on a later day.</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Setting</w:t>
            </w:r>
          </w:p>
        </w:tc>
      </w:tr>
    </w:tbl>
    <w:p>
      <w:pPr>
        <w:spacing w:after="100"/>
      </w:pPr>
    </w:p>
    <w:p>
      <w:pPr>
        <w:pStyle w:val="Heading2"/>
        <w:keepNext/>
        <w:spacing w:after="120" w:before="200"/>
      </w:pPr>
      <w:r>
        <w:rPr>
          <w:rFonts w:ascii="Arial" w:cs="Arial" w:eastAsia="Arial" w:hAnsi="Arial"/>
          <w:b/>
          <w:bCs/>
          <w:sz w:val="24"/>
          <w:szCs w:val="24"/>
        </w:rPr>
        <w:t xml:space="preserve">Right-hand column: ☐ BDC AND USMF   (S75 - S74)</w:t>
      </w:r>
    </w:p>
    <w:p>
      <w:pPr>
        <w:keepNext/>
        <w:spacing w:after="40"/>
      </w:pPr>
      <w:r>
        <w:rPr>
          <w:rFonts w:ascii="Arial" w:cs="Arial" w:eastAsia="Arial" w:hAnsi="Arial"/>
          <w:b/>
          <w:bCs/>
          <w:sz w:val="18"/>
          <w:szCs w:val="18"/>
        </w:rPr>
        <w:t xml:space="preserve">Default: Off | Applies to: Not covered in the source | Result: -</w:t>
      </w:r>
    </w:p>
    <w:p>
      <w:pPr>
        <w:keepNext/>
        <w:spacing w:after="80"/>
      </w:pPr>
      <w:r>
        <w:rPr>
          <w:rFonts w:ascii="Arial" w:cs="Arial" w:eastAsia="Arial" w:hAnsi="Arial"/>
          <w:i/>
          <w:iCs/>
          <w:sz w:val="20"/>
          <w:szCs w:val="20"/>
        </w:rPr>
        <w:t xml:space="preserve">The SCDO document says this checkbox is not covered.</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bl>
    <w:p>
      <w:pPr>
        <w:spacing w:after="100"/>
      </w:pPr>
    </w:p>
    <w:p>
      <w:pPr>
        <w:pStyle w:val="Heading2"/>
        <w:keepNext/>
        <w:spacing w:after="120" w:before="200"/>
      </w:pPr>
      <w:r>
        <w:rPr>
          <w:rFonts w:ascii="Arial" w:cs="Arial" w:eastAsia="Arial" w:hAnsi="Arial"/>
          <w:b/>
          <w:bCs/>
          <w:sz w:val="24"/>
          <w:szCs w:val="24"/>
        </w:rPr>
        <w:t xml:space="preserve">Right-hand column: ☑ MiscAccount   (S75 - S77)</w:t>
      </w:r>
    </w:p>
    <w:p>
      <w:pPr>
        <w:keepNext/>
        <w:spacing w:after="40"/>
      </w:pPr>
      <w:r>
        <w:rPr>
          <w:rFonts w:ascii="Arial" w:cs="Arial" w:eastAsia="Arial" w:hAnsi="Arial"/>
          <w:b/>
          <w:bCs/>
          <w:sz w:val="18"/>
          <w:szCs w:val="18"/>
        </w:rPr>
        <w:t xml:space="preserve">Default: On | Applies to: MiscAccount | Result: Blocks the upload</w:t>
      </w:r>
    </w:p>
    <w:p>
      <w:pPr>
        <w:keepNext/>
        <w:spacing w:after="80"/>
      </w:pPr>
      <w:r>
        <w:rPr>
          <w:rFonts w:ascii="Arial" w:cs="Arial" w:eastAsia="Arial" w:hAnsi="Arial"/>
          <w:i/>
          <w:iCs/>
          <w:sz w:val="20"/>
          <w:szCs w:val="20"/>
        </w:rPr>
        <w:t xml:space="preserve">Compares this month's miscellaneous accounts with last month's.</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S75</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MiscAccount (T_MiscAccount_Process_Live)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Last month's accounts come from T_MiscAccount_Process_Live, or from T_MiscAccount_Process when last month has no live data. (The row-count rule is in the common items.)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A2, B20</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S76</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MiscAccount (T_MiscAccount_Process_Live)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account_type, account_name, account_currency</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When the count matches, every account must have existed last month with the same type, name and currency. A renamed or swapped account fails.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S77</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MiscAccount (T_MiscAccount_Process_Live)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account_name, account_balance_orig, account_balance_global</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 account with a blank balance this month fails if it had a balance last month.</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bl>
    <w:p>
      <w:pPr>
        <w:spacing w:after="100"/>
      </w:pPr>
    </w:p>
    <w:p>
      <w:pPr>
        <w:pStyle w:val="Heading2"/>
        <w:keepNext/>
        <w:spacing w:after="120" w:before="200"/>
      </w:pPr>
      <w:r>
        <w:rPr>
          <w:rFonts w:ascii="Arial" w:cs="Arial" w:eastAsia="Arial" w:hAnsi="Arial"/>
          <w:b/>
          <w:bCs/>
          <w:sz w:val="24"/>
          <w:szCs w:val="24"/>
        </w:rPr>
        <w:t xml:space="preserve">Right-hand column: ☑ Miscellaneous   (S78 - S82)</w:t>
      </w:r>
    </w:p>
    <w:p>
      <w:pPr>
        <w:keepNext/>
        <w:spacing w:after="40"/>
      </w:pPr>
      <w:r>
        <w:rPr>
          <w:rFonts w:ascii="Arial" w:cs="Arial" w:eastAsia="Arial" w:hAnsi="Arial"/>
          <w:b/>
          <w:bCs/>
          <w:sz w:val="18"/>
          <w:szCs w:val="18"/>
        </w:rPr>
        <w:t xml:space="preserve">Default: On | Applies to: Miscellaneous, AccountBalance | Result: Blocks the upload</w:t>
      </w:r>
    </w:p>
    <w:p>
      <w:pPr>
        <w:keepNext/>
        <w:spacing w:after="80"/>
      </w:pPr>
      <w:r>
        <w:rPr>
          <w:rFonts w:ascii="Arial" w:cs="Arial" w:eastAsia="Arial" w:hAnsi="Arial"/>
          <w:i/>
          <w:iCs/>
          <w:sz w:val="20"/>
          <w:szCs w:val="20"/>
        </w:rPr>
        <w:t xml:space="preserve">Compares miscellaneous items with last month, and ties the PV and IC amounts to the trustee's OC and IC numerators.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S78</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AccountBalance (T_Account_Process_Live)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oc_trustee_numerator, ic_trustee_numerator</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Read from the AccountBalance tab for the tie-out below. Nothing is checked at this step.</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S79</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Miscellaneous (T_Miscellaneous_Process_Live)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Last month's items come from T_Miscellaneous_Process_Live, or from T_Miscellaneous_Process when last month has no live data. (The row-count rule is in the common items.)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Info</w:t>
            </w:r>
          </w:p>
          <w:p>
            <w:pPr>
              <w:spacing w:after="20"/>
            </w:pPr>
            <w:r>
              <w:rPr>
                <w:rFonts w:ascii="Arial" w:cs="Arial" w:eastAsia="Arial" w:hAnsi="Arial"/>
                <w:i/>
                <w:iCs/>
                <w:color w:val="5F6E67"/>
                <w:sz w:val="16"/>
                <w:szCs w:val="16"/>
              </w:rPr>
              <w:t xml:space="preserve">Common: A2, B20</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S80</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Miscellaneous (T_Miscellaneous_Process_Live)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misc_type, misc_name, misc_currency</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When the count matches, every item must have existed last month with the same type, name and currency.</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S81</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Miscellaneous (T_Miscellaneous_Process_Live)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misc_name, misc_amt</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An item with a blank amount this month fails if it had an amount last month.</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S82</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Miscellaneous (T_Miscellaneous_Process_Live)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misc_type, misc_amt</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PV amounts must add up to oc_trustee_numerator, and IC amounts to ic_trustee_numerator, within 0.1. The screen also shows the tie-out result in a message box.</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bl>
    <w:p>
      <w:pPr>
        <w:spacing w:after="100"/>
      </w:pPr>
    </w:p>
    <w:p>
      <w:pPr>
        <w:pStyle w:val="Heading2"/>
        <w:keepNext/>
        <w:spacing w:after="120" w:before="200"/>
      </w:pPr>
      <w:r>
        <w:rPr>
          <w:rFonts w:ascii="Arial" w:cs="Arial" w:eastAsia="Arial" w:hAnsi="Arial"/>
          <w:b/>
          <w:bCs/>
          <w:sz w:val="24"/>
          <w:szCs w:val="24"/>
        </w:rPr>
        <w:t xml:space="preserve">Right-hand column: ☑ Blank Data   (S83 - S84)</w:t>
      </w:r>
    </w:p>
    <w:p>
      <w:pPr>
        <w:keepNext/>
        <w:spacing w:after="40"/>
      </w:pPr>
      <w:r>
        <w:rPr>
          <w:rFonts w:ascii="Arial" w:cs="Arial" w:eastAsia="Arial" w:hAnsi="Arial"/>
          <w:b/>
          <w:bCs/>
          <w:sz w:val="18"/>
          <w:szCs w:val="18"/>
        </w:rPr>
        <w:t xml:space="preserve">Default: On | Applies to: All schemas | Result: Blocks the upload</w:t>
      </w:r>
    </w:p>
    <w:p>
      <w:pPr>
        <w:keepNext/>
        <w:spacing w:after="80"/>
      </w:pPr>
      <w:r>
        <w:rPr>
          <w:rFonts w:ascii="Arial" w:cs="Arial" w:eastAsia="Arial" w:hAnsi="Arial"/>
          <w:i/>
          <w:iCs/>
          <w:sz w:val="20"/>
          <w:szCs w:val="20"/>
        </w:rPr>
        <w:t xml:space="preserve">Finds columns filled on one side of a comparison but empty on the other. Runs on every schema tab across the tab's full column list.</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S83</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Every schema, against processing data (T_..._Process)</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Every column</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Fails when a column is filled in the processing team's data but blank throughout the file, or the other way round. Logged under Blank data field error - Processing Data. (The comparison against last month is in the common items.)</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A3</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S84</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Transactions (T_TransAction_Process_Live)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interest</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Required on every row.</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tc>
      </w:tr>
    </w:tbl>
    <w:p>
      <w:pPr>
        <w:spacing w:after="100"/>
      </w:pPr>
    </w:p>
    <w:p>
      <w:pPr>
        <w:pStyle w:val="Heading2"/>
        <w:keepNext/>
        <w:spacing w:after="120" w:before="200"/>
      </w:pPr>
      <w:r>
        <w:rPr>
          <w:rFonts w:ascii="Arial" w:cs="Arial" w:eastAsia="Arial" w:hAnsi="Arial"/>
          <w:b/>
          <w:bCs/>
          <w:sz w:val="24"/>
          <w:szCs w:val="24"/>
        </w:rPr>
        <w:t xml:space="preserve">Right-hand column: ☑ Currency   (S85 - S89)</w:t>
      </w:r>
    </w:p>
    <w:p>
      <w:pPr>
        <w:keepNext/>
        <w:spacing w:after="40"/>
      </w:pPr>
      <w:r>
        <w:rPr>
          <w:rFonts w:ascii="Arial" w:cs="Arial" w:eastAsia="Arial" w:hAnsi="Arial"/>
          <w:b/>
          <w:bCs/>
          <w:sz w:val="18"/>
          <w:szCs w:val="18"/>
        </w:rPr>
        <w:t xml:space="preserve">Default: On | Applies to: AccountBalance, Collateral, Transactions, PrincipalReduction, Miscellaneous | Result: Blocks the upload</w:t>
      </w:r>
    </w:p>
    <w:p>
      <w:pPr>
        <w:keepNext/>
        <w:spacing w:after="80"/>
      </w:pPr>
      <w:r>
        <w:rPr>
          <w:rFonts w:ascii="Arial" w:cs="Arial" w:eastAsia="Arial" w:hAnsi="Arial"/>
          <w:i/>
          <w:iCs/>
          <w:sz w:val="20"/>
          <w:szCs w:val="20"/>
        </w:rPr>
        <w:t xml:space="preserve">Currency columns must match the deal's currency: the CURRENCY_CODE in the processing team's Collateral data for the same deal and month (T_Collateral_Process).</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S85</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AccountBalance (T_Account_Process_Live)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account_principal_currency, account_interest_currency, account_cash_currency, expense_interest_currency, expense_principal_currency, account_delayed_funding_currency, account_revolver_currency, account_apex_currency, revolving_reserve_currency, synthetic_collateral_currency, liquidity_reserve_currency, interest_reserve_currency, expense_reimbursement_currency, supplemental_reserve_currency, total_collateral_balance_currency</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Every currency column on the tab must equal the deal's currency.</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B14</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S86</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currency_desc</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equal the deal's currency. original_currency, principal_balance_in_original_currency and mv_market_value_currency are not checked.</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B14</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S87</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Transactions (T_TransAction_Process_Live)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currency_code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equal the deal's currency.</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B14</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S88</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PrincipalReduction (T_PrincipalActivities_Process_Live)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currency_code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equal the deal's currency.</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B14</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S89</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Miscellaneous (T_Miscellaneous_Process_Live)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misc_currency</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Must equal the deal's currency.</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w:t>
            </w:r>
          </w:p>
          <w:p>
            <w:pPr>
              <w:spacing w:after="20"/>
            </w:pPr>
            <w:r>
              <w:rPr>
                <w:rFonts w:ascii="Arial" w:cs="Arial" w:eastAsia="Arial" w:hAnsi="Arial"/>
                <w:i/>
                <w:iCs/>
                <w:color w:val="5F6E67"/>
                <w:sz w:val="16"/>
                <w:szCs w:val="16"/>
              </w:rPr>
              <w:t xml:space="preserve">Common: B14</w:t>
            </w:r>
          </w:p>
        </w:tc>
      </w:tr>
    </w:tbl>
    <w:p>
      <w:pPr>
        <w:spacing w:after="100"/>
      </w:pPr>
    </w:p>
    <w:p>
      <w:pPr>
        <w:pStyle w:val="Heading2"/>
        <w:keepNext/>
        <w:spacing w:after="120" w:before="200"/>
      </w:pPr>
      <w:r>
        <w:rPr>
          <w:rFonts w:ascii="Arial" w:cs="Arial" w:eastAsia="Arial" w:hAnsi="Arial"/>
          <w:b/>
          <w:bCs/>
          <w:sz w:val="24"/>
          <w:szCs w:val="24"/>
        </w:rPr>
        <w:t xml:space="preserve">Not on the screen: ☐ Loan_lien   (S90)</w:t>
      </w:r>
    </w:p>
    <w:p>
      <w:pPr>
        <w:keepNext/>
        <w:spacing w:after="40"/>
      </w:pPr>
      <w:r>
        <w:rPr>
          <w:rFonts w:ascii="Arial" w:cs="Arial" w:eastAsia="Arial" w:hAnsi="Arial"/>
          <w:b/>
          <w:bCs/>
          <w:sz w:val="18"/>
          <w:szCs w:val="18"/>
        </w:rPr>
        <w:t xml:space="preserve">Default: Off and hidden | Applies to: Collateral (hidden checkbox) | Result: Blocks the upload when on</w:t>
      </w:r>
    </w:p>
    <w:p>
      <w:pPr>
        <w:keepNext/>
        <w:spacing w:after="80"/>
      </w:pPr>
      <w:r>
        <w:rPr>
          <w:rFonts w:ascii="Arial" w:cs="Arial" w:eastAsia="Arial" w:hAnsi="Arial"/>
          <w:i/>
          <w:iCs/>
          <w:sz w:val="20"/>
          <w:szCs w:val="20"/>
        </w:rPr>
        <w:t xml:space="preserve">Checks second-lien coding against the issuer name. The checkbox is hidden and unticked, so this check does not run from the screen.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2150"/>
        <w:gridCol w:w="2200"/>
        <w:gridCol w:w="4100"/>
        <w:gridCol w:w="1000"/>
      </w:tblGrid>
      <w:tr>
        <w:trPr>
          <w:cantSplit/>
          <w:tblHeader/>
        </w:trPr>
        <w:tc>
          <w:tcPr>
            <w:tcW w:type="dxa" w:w="6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Schema tab (table) or topic</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Column(s)</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checked and what fails</w:t>
            </w:r>
          </w:p>
        </w:tc>
        <w:tc>
          <w:tcPr>
            <w:tcW w:type="dxa" w:w="1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6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S90</w:t>
            </w:r>
          </w:p>
        </w:tc>
        <w:tc>
          <w:tcPr>
            <w:tcW w:type="dxa" w:w="2150"/>
            <w:tcBorders>
              <w:top w:val="single" w:color="A6A6A6" w:sz="4"/>
              <w:left w:val="single" w:color="A6A6A6" w:sz="4"/>
              <w:bottom w:val="single" w:color="A6A6A6" w:sz="4"/>
              <w:right w:val="single" w:color="A6A6A6" w:sz="4"/>
            </w:tcBorders>
            <w:shd w:fill="E2F0D9" w:color="auto" w:val="clear"/>
            <w:tcMar>
              <w:top w:type="dxa" w:w="50"/>
              <w:left w:type="dxa" w:w="90"/>
              <w:bottom w:type="dxa" w:w="50"/>
              <w:right w:type="dxa" w:w="90"/>
            </w:tcMar>
          </w:tcPr>
          <w:p>
            <w:pPr>
              <w:spacing w:after="20"/>
            </w:pPr>
            <w:r>
              <w:rPr>
                <w:rFonts w:ascii="Arial" w:cs="Arial" w:eastAsia="Arial" w:hAnsi="Arial"/>
                <w:b/>
                <w:bCs/>
                <w:sz w:val="18"/>
                <w:szCs w:val="18"/>
              </w:rPr>
              <w:t xml:space="preserve">Collateral (T_Collateral_Process_Live)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loan_lien, issuer_name</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20"/>
            </w:pPr>
            <w:r>
              <w:rPr>
                <w:rFonts w:ascii="Arial" w:cs="Arial" w:eastAsia="Arial" w:hAnsi="Arial"/>
                <w:sz w:val="18"/>
                <w:szCs w:val="18"/>
              </w:rPr>
              <w:t xml:space="preserve">Holdings coded as second lien (loan_lien 2) fail when the issuer name does not describe them as second lien, using "second" or "2nd".</w:t>
            </w:r>
          </w:p>
        </w:tc>
        <w:tc>
          <w:tcPr>
            <w:tcW w:type="dxa" w:w="1000"/>
            <w:tcBorders>
              <w:top w:val="single" w:color="A6A6A6" w:sz="4"/>
              <w:left w:val="single" w:color="A6A6A6" w:sz="4"/>
              <w:bottom w:val="single" w:color="A6A6A6" w:sz="4"/>
              <w:right w:val="single" w:color="A6A6A6" w:sz="4"/>
            </w:tcBorders>
            <w:shd w:fill="ECF0EE" w:color="auto" w:val="clear"/>
            <w:tcMar>
              <w:top w:type="dxa" w:w="50"/>
              <w:left w:type="dxa" w:w="90"/>
              <w:bottom w:type="dxa" w:w="50"/>
              <w:right w:type="dxa" w:w="90"/>
            </w:tcMar>
          </w:tcPr>
          <w:p>
            <w:pPr>
              <w:spacing w:after="20"/>
            </w:pPr>
            <w:r>
              <w:rPr>
                <w:rFonts w:ascii="Arial" w:cs="Arial" w:eastAsia="Arial" w:hAnsi="Arial"/>
                <w:sz w:val="18"/>
                <w:szCs w:val="18"/>
              </w:rPr>
              <w:t xml:space="preserve">Blocks upload (when on)</w:t>
            </w:r>
          </w:p>
        </w:tc>
      </w:tr>
    </w:tbl>
    <w:p>
      <w:pPr>
        <w:spacing w:after="100"/>
      </w:pPr>
    </w:p>
    <w:p>
      <w:pPr>
        <w:spacing w:after="80"/>
      </w:pPr>
      <w:r>
        <w:rPr>
          <w:rFonts w:ascii="Arial" w:cs="Arial" w:eastAsia="Arial" w:hAnsi="Arial"/>
          <w:i/>
          <w:iCs/>
          <w:color w:val="5F6E67"/>
          <w:sz w:val="20"/>
          <w:szCs w:val="20"/>
        </w:rPr>
        <w:t xml:space="preserve">Source note: SyntheticCDO code (clsOutputAscii.cs, clsBusinessLogic.cs, frmUploadManuallyDoneExcelToDB.cs, frmOutputAutoprocess.cs) as of 28 Sep 2026. Log messages are quoted from the code.</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Common Rules Report - IVY vs SCDO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4"/>
      <w:szCs w:val="44"/>
    </w:rPr>
  </w:style>
  <w:style w:type="paragraph" w:styleId="Heading1">
    <w:name w:val="Heading 1"/>
    <w:basedOn w:val="Normal"/>
    <w:next w:val="Normal"/>
    <w:qFormat/>
    <w:pPr>
      <w:spacing w:after="120" w:before="30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2026-09-29T06:11:34.373Z</dcterms:created>
  <dcterms:modified xsi:type="dcterms:W3CDTF">2026-09-29T06:11:34.388Z</dcterms:modified>
</cp:coreProperties>
</file>

<file path=docProps/custom.xml><?xml version="1.0" encoding="utf-8"?>
<Properties xmlns="http://schemas.openxmlformats.org/officeDocument/2006/custom-properties" xmlns:vt="http://schemas.openxmlformats.org/officeDocument/2006/docPropsVTypes"/>
</file>