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BEMD Python 実装 — 最適化レポート</w:t>
      </w:r>
    </w:p>
    <w:p/>
    <w:p>
      <w:pPr>
        <w:pStyle w:val="Heading1"/>
      </w:pPr>
      <w:r>
        <w:t>1. 概要</w:t>
      </w:r>
    </w:p>
    <w:p>
      <w:r>
        <w:t>MATLAB版 BEMD (Bidimensional Empirical Mode Decomposition) を Python に移植し、正確性の検証・修正を行った後、以下の3段階で高速化を実施した。</w:t>
      </w:r>
    </w:p>
    <w:p>
      <w:pPr>
        <w:pStyle w:val="ListBullet"/>
      </w:pPr>
      <w:r>
        <w:rPr>
          <w:b/>
        </w:rPr>
        <w:t>CPU直接法 (cholmod/spsolve)</w:t>
      </w:r>
      <w:r>
        <w:t xml:space="preserve"> — gridfit.py — デフォルト実装。Cholesky分解による直接法ソルバー。</w:t>
      </w:r>
    </w:p>
    <w:p>
      <w:pPr>
        <w:pStyle w:val="ListBullet"/>
      </w:pPr>
      <w:r>
        <w:rPr>
          <w:b/>
        </w:rPr>
        <w:t>CPU反復法 (PCG+ILU)</w:t>
      </w:r>
      <w:r>
        <w:t xml:space="preserve"> — gridfit_pcg.py — 前処理付き共役勾配法（Incomplete LU前処理）。</w:t>
      </w:r>
    </w:p>
    <w:p>
      <w:pPr>
        <w:pStyle w:val="ListBullet"/>
      </w:pPr>
      <w:r>
        <w:rPr>
          <w:b/>
        </w:rPr>
        <w:t>GPU反復法 (CuPy CG)</w:t>
      </w:r>
      <w:r>
        <w:t xml:space="preserve"> — gridfit_gpu.py — GPU上での共役勾配法（Jacobi前処理）。CuPy使用。</w:t>
      </w:r>
    </w:p>
    <w:p>
      <w:pPr>
        <w:pStyle w:val="Heading1"/>
      </w:pPr>
      <w:r>
        <w:t>2. 正確性修正（バグ修正）</w:t>
      </w:r>
    </w:p>
    <w:p>
      <w:r>
        <w:t>Python移植版の出力がMATLABオリジナルと一致しない問題を調査し、以下の根本原因を特定・修正した。</w:t>
      </w:r>
    </w:p>
    <w:p>
      <w:pPr>
        <w:pStyle w:val="Heading2"/>
      </w:pPr>
      <w:r>
        <w:t>2.1 gridfit.py: np.repeat → np.tile（根本原因）</w:t>
      </w:r>
    </w:p>
    <w:p>
      <w:r>
        <w:t>MATLABの repmat((1:n)',1,3) は [1,2,...,n, 1,2,...,n, 1,2,...,n] を生成するが、Python移植では np.repeat(arange(n), 3) = [0,0,0, 1,1,1, ...] を使用していた。これにより疎行列の行インデックスと列インデックスの対応がずれ、補間行列が不正になっていた。修正: np.tile(arange(n), 3) に変更（3箇所：補間行列、Y方向正則化、X方向正則化）。</w:t>
      </w:r>
    </w:p>
    <w:p>
      <w:pPr>
        <w:pStyle w:val="Heading2"/>
      </w:pPr>
      <w:r>
        <w:t>2.2 extrema2.py: 対角線フィルタリングのコーナーインデックス修正</w:t>
      </w:r>
    </w:p>
    <w:p>
      <w:r>
        <w:t>MATLABの列優先1-based インデックスから Python の行優先0-based インデックスへの変換に誤りがあり、対角線チェック時のコーナー点が正しく設定されていなかった。修正済み。</w:t>
      </w:r>
    </w:p>
    <w:p>
      <w:pPr>
        <w:pStyle w:val="Heading1"/>
      </w:pPr>
      <w:r>
        <w:t>3. 高速化の実装内容</w:t>
      </w:r>
    </w:p>
    <w:p>
      <w:pPr>
        <w:pStyle w:val="Heading2"/>
      </w:pPr>
      <w:r>
        <w:t>3.1 CPU直接法: cholmod Cholesky分解 (gridfit.py)</w:t>
      </w:r>
    </w:p>
    <w:p>
      <w:r>
        <w:t>scipy.sparse.linalg.spsolve（LU分解）から、scikit-sparse の cholmod（Cholesky分解）へ変更。正規方程式 A'A は正定値対称行列であり、Cholesky分解が最適。cholmod が利用できない環境では spsolve にフォールバックする。</w:t>
      </w:r>
    </w:p>
    <w:p>
      <w:r>
        <w:rPr>
          <w:b/>
        </w:rPr>
        <w:t>主な変更点:</w:t>
      </w:r>
    </w:p>
    <w:p>
      <w:pPr>
        <w:pStyle w:val="ListBullet"/>
      </w:pPr>
      <w:r>
        <w:t>scikit-sparse (sksparse.cholmod) の利用（オプショナル依存）</w:t>
      </w:r>
    </w:p>
    <w:p>
      <w:pPr>
        <w:pStyle w:val="ListBullet"/>
      </w:pPr>
      <w:r>
        <w:t>正規方程式の構築: AtA = A'A + 1e-10·I（Tikhonov正則化）</w:t>
      </w:r>
    </w:p>
    <w:p>
      <w:pPr>
        <w:pStyle w:val="ListBullet"/>
      </w:pPr>
      <w:r>
        <w:t>cholmod_cholesky(AtA) による因子分解 → factor(Atrhs) で求解</w:t>
      </w:r>
    </w:p>
    <w:p>
      <w:pPr>
        <w:pStyle w:val="Heading2"/>
      </w:pPr>
      <w:r>
        <w:t>3.2 CPU反復法: PCG + ILU前処理 (gridfit_pcg.py)</w:t>
      </w:r>
    </w:p>
    <w:p>
      <w:r>
        <w:t>scipy.sparse.linalg.cg（共役勾配法）に Incomplete LU (ILU) 前処理を組み合わせた反復法ソルバー。大規模問題でのメモリ効率が直接法より優れるが、この問題では収束速度の面で直接法に劣る。</w:t>
      </w:r>
    </w:p>
    <w:p>
      <w:r>
        <w:rPr>
          <w:b/>
        </w:rPr>
        <w:t>主な変更点:</w:t>
      </w:r>
    </w:p>
    <w:p>
      <w:pPr>
        <w:pStyle w:val="ListBullet"/>
      </w:pPr>
      <w:r>
        <w:t>spilu() による Incomplete LU 前処理器の構築</w:t>
      </w:r>
    </w:p>
    <w:p>
      <w:pPr>
        <w:pStyle w:val="ListBullet"/>
      </w:pPr>
      <w:r>
        <w:t>特異行列回避のための対角摂動 (1e-6·I) を追加</w:t>
      </w:r>
    </w:p>
    <w:p>
      <w:pPr>
        <w:pStyle w:val="ListBullet"/>
      </w:pPr>
      <w:r>
        <w:t>ILU 失敗時は Jacobi（対角）前処理にフォールバック</w:t>
      </w:r>
    </w:p>
    <w:p>
      <w:pPr>
        <w:pStyle w:val="Heading2"/>
      </w:pPr>
      <w:r>
        <w:t>3.3 GPU反復法: CuPy CG + Jacobi前処理 (gridfit_gpu.py)</w:t>
      </w:r>
    </w:p>
    <w:p>
      <w:r>
        <w:t>CuPy を使用し、正規方程式の求解を GPU (CUDA) 上で実行。行列構築は CPU で行い、疎行列と右辺ベクトルを GPU に転送後、CuPy の共役勾配法ソルバーで求解する。</w:t>
      </w:r>
    </w:p>
    <w:p>
      <w:r>
        <w:rPr>
          <w:b/>
        </w:rPr>
        <w:t>主な変更点:</w:t>
      </w:r>
    </w:p>
    <w:p>
      <w:pPr>
        <w:pStyle w:val="ListBullet"/>
      </w:pPr>
      <w:r>
        <w:t>cupyx.scipy.sparse.linalg.cg による GPU上での CG ソルバー</w:t>
      </w:r>
    </w:p>
    <w:p>
      <w:pPr>
        <w:pStyle w:val="ListBullet"/>
      </w:pPr>
      <w:r>
        <w:t>Jacobi（対角）前処理器を GPU メモリ上で構築</w:t>
      </w:r>
    </w:p>
    <w:p>
      <w:pPr>
        <w:pStyle w:val="ListBullet"/>
      </w:pPr>
      <w:r>
        <w:t>CPU ↔ GPU のデータ転送を含むエンドツーエンド計測</w:t>
      </w:r>
    </w:p>
    <w:p>
      <w:pPr>
        <w:pStyle w:val="Heading2"/>
      </w:pPr>
      <w:r>
        <w:t>3.4 extrema2 ベクトル化</w:t>
      </w:r>
    </w:p>
    <w:p>
      <w:r>
        <w:t>extrema2.py の _extremos() 関数を最適化。全列に対して np.diff() を一括計算し、変化のない列をスキップすることで、元の1列ずつ extrema() を呼び出す実装に比べ高速化した。</w:t>
      </w:r>
    </w:p>
    <w:p>
      <w:pPr>
        <w:pStyle w:val="Heading1"/>
      </w:pPr>
      <w:r>
        <w:t>4. ベンチマーク結果</w:t>
      </w:r>
    </w:p>
    <w:p>
      <w:pPr>
        <w:pStyle w:val="Heading2"/>
      </w:pPr>
      <w:r>
        <w:t>4.1 テスト環境</w:t>
      </w:r>
    </w:p>
    <w:tbl>
      <w:tblPr>
        <w:tblStyle w:val="TableGrid"/>
        <w:tblW w:type="auto" w:w="0"/>
        <w:jc w:val="center"/>
        <w:tblLook w:firstColumn="1" w:firstRow="1" w:lastColumn="0" w:lastRow="0" w:noHBand="0" w:noVBand="1" w:val="04A0"/>
      </w:tblPr>
      <w:tblGrid>
        <w:gridCol w:w="4320"/>
        <w:gridCol w:w="4320"/>
      </w:tblGrid>
      <w:tr>
        <w:tc>
          <w:tcPr>
            <w:tcW w:type="dxa" w:w="2268"/>
            <w:shd w:fill="D9E2F3" w:val="clear"/>
          </w:tcPr>
          <w:p>
            <w:pPr>
              <w:jc w:val="center"/>
            </w:pPr>
            <w:r/>
            <w:r>
              <w:rPr>
                <w:b/>
                <w:sz w:val="18"/>
              </w:rPr>
              <w:t>項目</w:t>
            </w:r>
          </w:p>
        </w:tc>
        <w:tc>
          <w:tcPr>
            <w:tcW w:type="dxa" w:w="6803"/>
            <w:shd w:fill="D9E2F3" w:val="clear"/>
          </w:tcPr>
          <w:p>
            <w:pPr>
              <w:jc w:val="center"/>
            </w:pPr>
            <w:r/>
            <w:r>
              <w:rPr>
                <w:b/>
                <w:sz w:val="18"/>
              </w:rPr>
              <w:t>仕様</w:t>
            </w:r>
          </w:p>
        </w:tc>
      </w:tr>
      <w:tr>
        <w:tc>
          <w:tcPr>
            <w:tcW w:type="dxa" w:w="2268"/>
          </w:tcPr>
          <w:p>
            <w:pPr>
              <w:jc w:val="left"/>
            </w:pPr>
            <w:r/>
            <w:r>
              <w:rPr>
                <w:b w:val="0"/>
                <w:sz w:val="18"/>
              </w:rPr>
              <w:t>CPU</w:t>
            </w:r>
          </w:p>
        </w:tc>
        <w:tc>
          <w:tcPr>
            <w:tcW w:type="dxa" w:w="6803"/>
          </w:tcPr>
          <w:p>
            <w:pPr>
              <w:jc w:val="center"/>
            </w:pPr>
            <w:r/>
            <w:r>
              <w:rPr>
                <w:b w:val="0"/>
                <w:sz w:val="18"/>
              </w:rPr>
              <w:t>AMD/Intel（conda bemd環境）</w:t>
            </w:r>
          </w:p>
        </w:tc>
      </w:tr>
      <w:tr>
        <w:tc>
          <w:tcPr>
            <w:tcW w:type="dxa" w:w="2268"/>
          </w:tcPr>
          <w:p>
            <w:pPr>
              <w:jc w:val="left"/>
            </w:pPr>
            <w:r/>
            <w:r>
              <w:rPr>
                <w:b w:val="0"/>
                <w:sz w:val="18"/>
              </w:rPr>
              <w:t>GPU</w:t>
            </w:r>
          </w:p>
        </w:tc>
        <w:tc>
          <w:tcPr>
            <w:tcW w:type="dxa" w:w="6803"/>
          </w:tcPr>
          <w:p>
            <w:pPr>
              <w:jc w:val="center"/>
            </w:pPr>
            <w:r/>
            <w:r>
              <w:rPr>
                <w:b w:val="0"/>
                <w:sz w:val="18"/>
              </w:rPr>
              <w:t>NVIDIA GeForce RTX 5090 (32GB VRAM)</w:t>
            </w:r>
          </w:p>
        </w:tc>
      </w:tr>
      <w:tr>
        <w:tc>
          <w:tcPr>
            <w:tcW w:type="dxa" w:w="2268"/>
          </w:tcPr>
          <w:p>
            <w:pPr>
              <w:jc w:val="left"/>
            </w:pPr>
            <w:r/>
            <w:r>
              <w:rPr>
                <w:b w:val="0"/>
                <w:sz w:val="18"/>
              </w:rPr>
              <w:t>CUDA</w:t>
            </w:r>
          </w:p>
        </w:tc>
        <w:tc>
          <w:tcPr>
            <w:tcW w:type="dxa" w:w="6803"/>
          </w:tcPr>
          <w:p>
            <w:pPr>
              <w:jc w:val="center"/>
            </w:pPr>
            <w:r/>
            <w:r>
              <w:rPr>
                <w:b w:val="0"/>
                <w:sz w:val="18"/>
              </w:rPr>
              <w:t>13.1</w:t>
            </w:r>
          </w:p>
        </w:tc>
      </w:tr>
      <w:tr>
        <w:tc>
          <w:tcPr>
            <w:tcW w:type="dxa" w:w="2268"/>
          </w:tcPr>
          <w:p>
            <w:pPr>
              <w:jc w:val="left"/>
            </w:pPr>
            <w:r/>
            <w:r>
              <w:rPr>
                <w:b w:val="0"/>
                <w:sz w:val="18"/>
              </w:rPr>
              <w:t>Python</w:t>
            </w:r>
          </w:p>
        </w:tc>
        <w:tc>
          <w:tcPr>
            <w:tcW w:type="dxa" w:w="6803"/>
          </w:tcPr>
          <w:p>
            <w:pPr>
              <w:jc w:val="center"/>
            </w:pPr>
            <w:r/>
            <w:r>
              <w:rPr>
                <w:b w:val="0"/>
                <w:sz w:val="18"/>
              </w:rPr>
              <w:t>3.12.12</w:t>
            </w:r>
          </w:p>
        </w:tc>
      </w:tr>
      <w:tr>
        <w:tc>
          <w:tcPr>
            <w:tcW w:type="dxa" w:w="2268"/>
          </w:tcPr>
          <w:p>
            <w:pPr>
              <w:jc w:val="left"/>
            </w:pPr>
            <w:r/>
            <w:r>
              <w:rPr>
                <w:b w:val="0"/>
                <w:sz w:val="18"/>
              </w:rPr>
              <w:t>CuPy</w:t>
            </w:r>
          </w:p>
        </w:tc>
        <w:tc>
          <w:tcPr>
            <w:tcW w:type="dxa" w:w="6803"/>
          </w:tcPr>
          <w:p>
            <w:pPr>
              <w:jc w:val="center"/>
            </w:pPr>
            <w:r/>
            <w:r>
              <w:rPr>
                <w:b w:val="0"/>
                <w:sz w:val="18"/>
              </w:rPr>
              <w:t>14.0.1</w:t>
            </w:r>
          </w:p>
        </w:tc>
      </w:tr>
      <w:tr>
        <w:tc>
          <w:tcPr>
            <w:tcW w:type="dxa" w:w="2268"/>
          </w:tcPr>
          <w:p>
            <w:pPr>
              <w:jc w:val="left"/>
            </w:pPr>
            <w:r/>
            <w:r>
              <w:rPr>
                <w:b w:val="0"/>
                <w:sz w:val="18"/>
              </w:rPr>
              <w:t>OS</w:t>
            </w:r>
          </w:p>
        </w:tc>
        <w:tc>
          <w:tcPr>
            <w:tcW w:type="dxa" w:w="6803"/>
          </w:tcPr>
          <w:p>
            <w:pPr>
              <w:jc w:val="center"/>
            </w:pPr>
            <w:r/>
            <w:r>
              <w:rPr>
                <w:b w:val="0"/>
                <w:sz w:val="18"/>
              </w:rPr>
              <w:t>Linux 6.17.0-14-generic</w:t>
            </w:r>
          </w:p>
        </w:tc>
      </w:tr>
    </w:tbl>
    <w:p/>
    <w:p>
      <w:pPr>
        <w:pStyle w:val="Heading2"/>
      </w:pPr>
      <w:r>
        <w:t>4.2 ソルバー性能比較</w:t>
      </w:r>
    </w:p>
    <w:p>
      <w:r>
        <w:t>テストデータ: np.sin(x)·cos(y) + ノイズ (σ=0.1)、データ点数 = グリッドサイズ² × 2。各サイズで3回実行し最速値を採用。GPU計測はcuda同期を含む。</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587"/>
            <w:shd w:fill="D9E2F3" w:val="clear"/>
          </w:tcPr>
          <w:p>
            <w:pPr>
              <w:jc w:val="center"/>
            </w:pPr>
            <w:r/>
            <w:r>
              <w:rPr>
                <w:b/>
                <w:sz w:val="18"/>
              </w:rPr>
              <w:t>グリッドサイズ</w:t>
            </w:r>
          </w:p>
        </w:tc>
        <w:tc>
          <w:tcPr>
            <w:tcW w:type="dxa" w:w="1814"/>
            <w:shd w:fill="D9E2F3" w:val="clear"/>
          </w:tcPr>
          <w:p>
            <w:pPr>
              <w:jc w:val="center"/>
            </w:pPr>
            <w:r/>
            <w:r>
              <w:rPr>
                <w:b/>
                <w:sz w:val="18"/>
              </w:rPr>
              <w:t>cholmod/spsolve</w:t>
              <w:br/>
              <w:t>(CPU直接法)</w:t>
            </w:r>
          </w:p>
        </w:tc>
        <w:tc>
          <w:tcPr>
            <w:tcW w:type="dxa" w:w="1814"/>
            <w:shd w:fill="D9E2F3" w:val="clear"/>
          </w:tcPr>
          <w:p>
            <w:pPr>
              <w:jc w:val="center"/>
            </w:pPr>
            <w:r/>
            <w:r>
              <w:rPr>
                <w:b/>
                <w:sz w:val="18"/>
              </w:rPr>
              <w:t>PCG+ILU</w:t>
              <w:br/>
              <w:t>(CPU反復法)</w:t>
            </w:r>
          </w:p>
        </w:tc>
        <w:tc>
          <w:tcPr>
            <w:tcW w:type="dxa" w:w="1814"/>
            <w:shd w:fill="D9E2F3" w:val="clear"/>
          </w:tcPr>
          <w:p>
            <w:pPr>
              <w:jc w:val="center"/>
            </w:pPr>
            <w:r/>
            <w:r>
              <w:rPr>
                <w:b/>
                <w:sz w:val="18"/>
              </w:rPr>
              <w:t>CuPy CG</w:t>
              <w:br/>
              <w:t>(GPU)</w:t>
            </w:r>
          </w:p>
        </w:tc>
        <w:tc>
          <w:tcPr>
            <w:tcW w:type="dxa" w:w="1814"/>
            <w:shd w:fill="D9E2F3" w:val="clear"/>
          </w:tcPr>
          <w:p>
            <w:pPr>
              <w:jc w:val="center"/>
            </w:pPr>
            <w:r/>
            <w:r>
              <w:rPr>
                <w:b/>
                <w:sz w:val="18"/>
              </w:rPr>
              <w:t>GPU vs cholmod</w:t>
              <w:br/>
              <w:t>最大誤差</w:t>
            </w:r>
          </w:p>
        </w:tc>
      </w:tr>
      <w:tr>
        <w:tc>
          <w:tcPr>
            <w:tcW w:type="dxa" w:w="1587"/>
          </w:tcPr>
          <w:p>
            <w:pPr>
              <w:jc w:val="left"/>
            </w:pPr>
            <w:r/>
            <w:r>
              <w:rPr>
                <w:b w:val="0"/>
                <w:sz w:val="18"/>
              </w:rPr>
              <w:t>32×32</w:t>
            </w:r>
          </w:p>
        </w:tc>
        <w:tc>
          <w:tcPr>
            <w:tcW w:type="dxa" w:w="1814"/>
          </w:tcPr>
          <w:p>
            <w:pPr>
              <w:jc w:val="center"/>
            </w:pPr>
            <w:r/>
            <w:r>
              <w:rPr>
                <w:b w:val="0"/>
                <w:sz w:val="18"/>
              </w:rPr>
              <w:t>0.0041 s</w:t>
            </w:r>
          </w:p>
        </w:tc>
        <w:tc>
          <w:tcPr>
            <w:tcW w:type="dxa" w:w="1814"/>
          </w:tcPr>
          <w:p>
            <w:pPr>
              <w:jc w:val="center"/>
            </w:pPr>
            <w:r/>
            <w:r>
              <w:rPr>
                <w:b w:val="0"/>
                <w:sz w:val="18"/>
              </w:rPr>
              <w:t>0.0083 s (2.0x)</w:t>
            </w:r>
          </w:p>
        </w:tc>
        <w:tc>
          <w:tcPr>
            <w:tcW w:type="dxa" w:w="1814"/>
          </w:tcPr>
          <w:p>
            <w:pPr>
              <w:jc w:val="center"/>
            </w:pPr>
            <w:r/>
            <w:r>
              <w:rPr>
                <w:b w:val="0"/>
                <w:sz w:val="18"/>
              </w:rPr>
              <w:t>0.0128 s (3.1x)</w:t>
            </w:r>
          </w:p>
        </w:tc>
        <w:tc>
          <w:tcPr>
            <w:tcW w:type="dxa" w:w="1814"/>
          </w:tcPr>
          <w:p>
            <w:pPr>
              <w:jc w:val="center"/>
            </w:pPr>
            <w:r/>
            <w:r>
              <w:rPr>
                <w:b w:val="0"/>
                <w:sz w:val="18"/>
              </w:rPr>
              <w:t>4.79e-08</w:t>
            </w:r>
          </w:p>
        </w:tc>
      </w:tr>
      <w:tr>
        <w:tc>
          <w:tcPr>
            <w:tcW w:type="dxa" w:w="1587"/>
          </w:tcPr>
          <w:p>
            <w:pPr>
              <w:jc w:val="left"/>
            </w:pPr>
            <w:r/>
            <w:r>
              <w:rPr>
                <w:b w:val="0"/>
                <w:sz w:val="18"/>
              </w:rPr>
              <w:t>64×64</w:t>
            </w:r>
          </w:p>
        </w:tc>
        <w:tc>
          <w:tcPr>
            <w:tcW w:type="dxa" w:w="1814"/>
          </w:tcPr>
          <w:p>
            <w:pPr>
              <w:jc w:val="center"/>
            </w:pPr>
            <w:r/>
            <w:r>
              <w:rPr>
                <w:b w:val="0"/>
                <w:sz w:val="18"/>
              </w:rPr>
              <w:t>0.0122 s</w:t>
            </w:r>
          </w:p>
        </w:tc>
        <w:tc>
          <w:tcPr>
            <w:tcW w:type="dxa" w:w="1814"/>
          </w:tcPr>
          <w:p>
            <w:pPr>
              <w:jc w:val="center"/>
            </w:pPr>
            <w:r/>
            <w:r>
              <w:rPr>
                <w:b w:val="0"/>
                <w:sz w:val="18"/>
              </w:rPr>
              <w:t>0.0268 s (2.2x)</w:t>
            </w:r>
          </w:p>
        </w:tc>
        <w:tc>
          <w:tcPr>
            <w:tcW w:type="dxa" w:w="1814"/>
          </w:tcPr>
          <w:p>
            <w:pPr>
              <w:jc w:val="center"/>
            </w:pPr>
            <w:r/>
            <w:r>
              <w:rPr>
                <w:b w:val="0"/>
                <w:sz w:val="18"/>
              </w:rPr>
              <w:t>0.0195 s (1.6x)</w:t>
            </w:r>
          </w:p>
        </w:tc>
        <w:tc>
          <w:tcPr>
            <w:tcW w:type="dxa" w:w="1814"/>
          </w:tcPr>
          <w:p>
            <w:pPr>
              <w:jc w:val="center"/>
            </w:pPr>
            <w:r/>
            <w:r>
              <w:rPr>
                <w:b w:val="0"/>
                <w:sz w:val="18"/>
              </w:rPr>
              <w:t>5.18e-08</w:t>
            </w:r>
          </w:p>
        </w:tc>
      </w:tr>
      <w:tr>
        <w:tc>
          <w:tcPr>
            <w:tcW w:type="dxa" w:w="1587"/>
          </w:tcPr>
          <w:p>
            <w:pPr>
              <w:jc w:val="left"/>
            </w:pPr>
            <w:r/>
            <w:r>
              <w:rPr>
                <w:b w:val="0"/>
                <w:sz w:val="18"/>
              </w:rPr>
              <w:t>128×128</w:t>
            </w:r>
          </w:p>
        </w:tc>
        <w:tc>
          <w:tcPr>
            <w:tcW w:type="dxa" w:w="1814"/>
          </w:tcPr>
          <w:p>
            <w:pPr>
              <w:jc w:val="center"/>
            </w:pPr>
            <w:r/>
            <w:r>
              <w:rPr>
                <w:b w:val="0"/>
                <w:sz w:val="18"/>
              </w:rPr>
              <w:t>0.0522 s</w:t>
            </w:r>
          </w:p>
        </w:tc>
        <w:tc>
          <w:tcPr>
            <w:tcW w:type="dxa" w:w="1814"/>
          </w:tcPr>
          <w:p>
            <w:pPr>
              <w:jc w:val="center"/>
            </w:pPr>
            <w:r/>
            <w:r>
              <w:rPr>
                <w:b w:val="0"/>
                <w:sz w:val="18"/>
              </w:rPr>
              <w:t>0.1587 s (3.0x)</w:t>
            </w:r>
          </w:p>
        </w:tc>
        <w:tc>
          <w:tcPr>
            <w:tcW w:type="dxa" w:w="1814"/>
            <w:shd w:fill="E2EFDA" w:val="clear"/>
          </w:tcPr>
          <w:p>
            <w:pPr>
              <w:jc w:val="center"/>
            </w:pPr>
            <w:r/>
            <w:r>
              <w:rPr>
                <w:b w:val="0"/>
                <w:sz w:val="18"/>
              </w:rPr>
              <w:t>0.0279 s (0.54x)</w:t>
            </w:r>
          </w:p>
        </w:tc>
        <w:tc>
          <w:tcPr>
            <w:tcW w:type="dxa" w:w="1814"/>
          </w:tcPr>
          <w:p>
            <w:pPr>
              <w:jc w:val="center"/>
            </w:pPr>
            <w:r/>
            <w:r>
              <w:rPr>
                <w:b w:val="0"/>
                <w:sz w:val="18"/>
              </w:rPr>
              <w:t>1.64e-07</w:t>
            </w:r>
          </w:p>
        </w:tc>
      </w:tr>
      <w:tr>
        <w:tc>
          <w:tcPr>
            <w:tcW w:type="dxa" w:w="1587"/>
          </w:tcPr>
          <w:p>
            <w:pPr>
              <w:jc w:val="left"/>
            </w:pPr>
            <w:r/>
            <w:r>
              <w:rPr>
                <w:b w:val="0"/>
                <w:sz w:val="18"/>
              </w:rPr>
              <w:t>256×256</w:t>
            </w:r>
          </w:p>
        </w:tc>
        <w:tc>
          <w:tcPr>
            <w:tcW w:type="dxa" w:w="1814"/>
          </w:tcPr>
          <w:p>
            <w:pPr>
              <w:jc w:val="center"/>
            </w:pPr>
            <w:r/>
            <w:r>
              <w:rPr>
                <w:b w:val="0"/>
                <w:sz w:val="18"/>
              </w:rPr>
              <w:t>0.2367 s</w:t>
            </w:r>
          </w:p>
        </w:tc>
        <w:tc>
          <w:tcPr>
            <w:tcW w:type="dxa" w:w="1814"/>
          </w:tcPr>
          <w:p>
            <w:pPr>
              <w:jc w:val="center"/>
            </w:pPr>
            <w:r/>
            <w:r>
              <w:rPr>
                <w:b w:val="0"/>
                <w:sz w:val="18"/>
              </w:rPr>
              <w:t>0.7089 s (3.0x)</w:t>
            </w:r>
          </w:p>
        </w:tc>
        <w:tc>
          <w:tcPr>
            <w:tcW w:type="dxa" w:w="1814"/>
            <w:shd w:fill="E2EFDA" w:val="clear"/>
          </w:tcPr>
          <w:p>
            <w:pPr>
              <w:jc w:val="center"/>
            </w:pPr>
            <w:r/>
            <w:r>
              <w:rPr>
                <w:b w:val="0"/>
                <w:sz w:val="18"/>
              </w:rPr>
              <w:t>0.0709 s (0.30x)</w:t>
            </w:r>
          </w:p>
        </w:tc>
        <w:tc>
          <w:tcPr>
            <w:tcW w:type="dxa" w:w="1814"/>
          </w:tcPr>
          <w:p>
            <w:pPr>
              <w:jc w:val="center"/>
            </w:pPr>
            <w:r/>
            <w:r>
              <w:rPr>
                <w:b w:val="0"/>
                <w:sz w:val="18"/>
              </w:rPr>
              <w:t>3.34e-07</w:t>
            </w:r>
          </w:p>
        </w:tc>
      </w:tr>
      <w:tr>
        <w:tc>
          <w:tcPr>
            <w:tcW w:type="dxa" w:w="1587"/>
          </w:tcPr>
          <w:p>
            <w:pPr>
              <w:jc w:val="left"/>
            </w:pPr>
            <w:r/>
            <w:r>
              <w:rPr>
                <w:b w:val="0"/>
                <w:sz w:val="18"/>
              </w:rPr>
              <w:t>512×512</w:t>
            </w:r>
          </w:p>
        </w:tc>
        <w:tc>
          <w:tcPr>
            <w:tcW w:type="dxa" w:w="1814"/>
          </w:tcPr>
          <w:p>
            <w:pPr>
              <w:jc w:val="center"/>
            </w:pPr>
            <w:r/>
            <w:r>
              <w:rPr>
                <w:b w:val="0"/>
                <w:sz w:val="18"/>
              </w:rPr>
              <w:t>2.3298 s</w:t>
            </w:r>
          </w:p>
        </w:tc>
        <w:tc>
          <w:tcPr>
            <w:tcW w:type="dxa" w:w="1814"/>
          </w:tcPr>
          <w:p>
            <w:pPr>
              <w:jc w:val="center"/>
            </w:pPr>
            <w:r/>
            <w:r>
              <w:rPr>
                <w:b w:val="0"/>
                <w:sz w:val="18"/>
              </w:rPr>
              <w:t>3.6693 s (1.6x)</w:t>
            </w:r>
          </w:p>
        </w:tc>
        <w:tc>
          <w:tcPr>
            <w:tcW w:type="dxa" w:w="1814"/>
            <w:shd w:fill="E2EFDA" w:val="clear"/>
          </w:tcPr>
          <w:p>
            <w:pPr>
              <w:jc w:val="center"/>
            </w:pPr>
            <w:r/>
            <w:r>
              <w:rPr>
                <w:b w:val="0"/>
                <w:sz w:val="18"/>
              </w:rPr>
              <w:t>0.2902 s (0.12x)</w:t>
            </w:r>
          </w:p>
        </w:tc>
        <w:tc>
          <w:tcPr>
            <w:tcW w:type="dxa" w:w="1814"/>
          </w:tcPr>
          <w:p>
            <w:pPr>
              <w:jc w:val="center"/>
            </w:pPr>
            <w:r/>
            <w:r>
              <w:rPr>
                <w:b w:val="0"/>
                <w:sz w:val="18"/>
              </w:rPr>
              <w:t>8.57e-07</w:t>
            </w:r>
          </w:p>
        </w:tc>
      </w:tr>
      <w:tr>
        <w:tc>
          <w:tcPr>
            <w:tcW w:type="dxa" w:w="1587"/>
          </w:tcPr>
          <w:p>
            <w:pPr>
              <w:jc w:val="left"/>
            </w:pPr>
            <w:r/>
            <w:r>
              <w:rPr>
                <w:b w:val="0"/>
                <w:sz w:val="18"/>
              </w:rPr>
              <w:t>1024×1024</w:t>
            </w:r>
          </w:p>
        </w:tc>
        <w:tc>
          <w:tcPr>
            <w:tcW w:type="dxa" w:w="1814"/>
          </w:tcPr>
          <w:p>
            <w:pPr>
              <w:jc w:val="center"/>
            </w:pPr>
            <w:r/>
            <w:r>
              <w:rPr>
                <w:b w:val="0"/>
                <w:sz w:val="18"/>
              </w:rPr>
              <w:t>12.67 s</w:t>
            </w:r>
          </w:p>
        </w:tc>
        <w:tc>
          <w:tcPr>
            <w:tcW w:type="dxa" w:w="1814"/>
          </w:tcPr>
          <w:p>
            <w:pPr>
              <w:jc w:val="center"/>
            </w:pPr>
            <w:r/>
            <w:r>
              <w:rPr>
                <w:b w:val="0"/>
                <w:sz w:val="18"/>
              </w:rPr>
              <w:t>—</w:t>
            </w:r>
          </w:p>
        </w:tc>
        <w:tc>
          <w:tcPr>
            <w:tcW w:type="dxa" w:w="1814"/>
            <w:shd w:fill="E2EFDA" w:val="clear"/>
          </w:tcPr>
          <w:p>
            <w:pPr>
              <w:jc w:val="center"/>
            </w:pPr>
            <w:r/>
            <w:r>
              <w:rPr>
                <w:b w:val="0"/>
                <w:sz w:val="18"/>
              </w:rPr>
              <w:t>2.05 s (0.16x)</w:t>
            </w:r>
          </w:p>
        </w:tc>
        <w:tc>
          <w:tcPr>
            <w:tcW w:type="dxa" w:w="1814"/>
          </w:tcPr>
          <w:p>
            <w:pPr>
              <w:jc w:val="center"/>
            </w:pPr>
            <w:r/>
            <w:r>
              <w:rPr>
                <w:b w:val="0"/>
                <w:sz w:val="18"/>
              </w:rPr>
              <w:t>1.20e-06</w:t>
            </w:r>
          </w:p>
        </w:tc>
      </w:tr>
      <w:tr>
        <w:tc>
          <w:tcPr>
            <w:tcW w:type="dxa" w:w="1587"/>
          </w:tcPr>
          <w:p>
            <w:pPr>
              <w:jc w:val="left"/>
            </w:pPr>
            <w:r/>
            <w:r>
              <w:rPr>
                <w:b w:val="0"/>
                <w:sz w:val="18"/>
              </w:rPr>
              <w:t>2048×2048</w:t>
            </w:r>
          </w:p>
        </w:tc>
        <w:tc>
          <w:tcPr>
            <w:tcW w:type="dxa" w:w="1814"/>
          </w:tcPr>
          <w:p>
            <w:pPr>
              <w:jc w:val="center"/>
            </w:pPr>
            <w:r/>
            <w:r>
              <w:rPr>
                <w:b w:val="0"/>
                <w:sz w:val="18"/>
              </w:rPr>
              <w:t>62.98 s</w:t>
            </w:r>
          </w:p>
        </w:tc>
        <w:tc>
          <w:tcPr>
            <w:tcW w:type="dxa" w:w="1814"/>
          </w:tcPr>
          <w:p>
            <w:pPr>
              <w:jc w:val="center"/>
            </w:pPr>
            <w:r/>
            <w:r>
              <w:rPr>
                <w:b w:val="0"/>
                <w:sz w:val="18"/>
              </w:rPr>
              <w:t>—</w:t>
            </w:r>
          </w:p>
        </w:tc>
        <w:tc>
          <w:tcPr>
            <w:tcW w:type="dxa" w:w="1814"/>
            <w:shd w:fill="E2EFDA" w:val="clear"/>
          </w:tcPr>
          <w:p>
            <w:pPr>
              <w:jc w:val="center"/>
            </w:pPr>
            <w:r/>
            <w:r>
              <w:rPr>
                <w:b w:val="0"/>
                <w:sz w:val="18"/>
              </w:rPr>
              <w:t>11.08 s (0.18x)</w:t>
            </w:r>
          </w:p>
        </w:tc>
        <w:tc>
          <w:tcPr>
            <w:tcW w:type="dxa" w:w="1814"/>
          </w:tcPr>
          <w:p>
            <w:pPr>
              <w:jc w:val="center"/>
            </w:pPr>
            <w:r/>
            <w:r>
              <w:rPr>
                <w:b w:val="0"/>
                <w:sz w:val="18"/>
              </w:rPr>
              <w:t>2.50e-06</w:t>
            </w:r>
          </w:p>
        </w:tc>
      </w:tr>
    </w:tbl>
    <w:p/>
    <w:p>
      <w:r>
        <w:t>※ 括弧内の倍率は cholmod 基準。1.0x未満 = cholmod より高速。緑色セルは GPU が cholmod より高速な領域。</w:t>
      </w:r>
    </w:p>
    <w:p>
      <w:pPr>
        <w:pStyle w:val="Heading1"/>
      </w:pPr>
      <w:r>
        <w:t>5. 分析・考察</w:t>
      </w:r>
    </w:p>
    <w:p>
      <w:pPr>
        <w:pStyle w:val="Heading2"/>
      </w:pPr>
      <w:r>
        <w:t>5.1 CPU直接法 (cholmod) の特性</w:t>
      </w:r>
    </w:p>
    <w:p>
      <w:r>
        <w:t>正定値対称行列に対する Cholesky 分解は理論的に最適な直接法であり、小〜中規模（〜256×256）では最も高速。spsolve（LU分解）よりも約3.6倍高速。メモリ使用量は O(ngrid²) に比例するため、非常に大きなグリッドではメモリが制約となる可能性がある。</w:t>
      </w:r>
    </w:p>
    <w:p>
      <w:pPr>
        <w:pStyle w:val="Heading2"/>
      </w:pPr>
      <w:r>
        <w:t>5.2 CPU反復法 (PCG+ILU) の特性</w:t>
      </w:r>
    </w:p>
    <w:p>
      <w:r>
        <w:t>ILU前処理付きCGは全サイズで cholmod より1.6〜3.0倍遅い結果となった。この問題の正規方程式行列は条件数が大きく、反復法の収束が遅いことが原因。メモリ効率は直接法より優れるが、速度面での優位性はこの問題では見られなかった。</w:t>
      </w:r>
    </w:p>
    <w:p>
      <w:pPr>
        <w:pStyle w:val="Heading2"/>
      </w:pPr>
      <w:r>
        <w:t>5.3 GPU (CuPy CG) の特性</w:t>
      </w:r>
    </w:p>
    <w:p>
      <w:pPr>
        <w:pStyle w:val="ListBullet"/>
      </w:pPr>
      <w:r>
        <w:t>128×128 以上で cholmod を上回る性能（損益分岐点: 64〜128の間）</w:t>
      </w:r>
    </w:p>
    <w:p>
      <w:pPr>
        <w:pStyle w:val="ListBullet"/>
      </w:pPr>
      <w:r>
        <w:t>512×512 で最大約8倍高速（0.29 s vs 2.33 s）</w:t>
      </w:r>
    </w:p>
    <w:p>
      <w:pPr>
        <w:pStyle w:val="ListBullet"/>
      </w:pPr>
      <w:r>
        <w:t>1024×1024 以上でも安定して5〜6倍の高速化</w:t>
      </w:r>
    </w:p>
    <w:p>
      <w:pPr>
        <w:pStyle w:val="ListBullet"/>
      </w:pPr>
      <w:r>
        <w:t>精度は 1e-6 オーダーの誤差で実用上問題なし</w:t>
      </w:r>
    </w:p>
    <w:p>
      <w:pPr>
        <w:pStyle w:val="ListBullet"/>
      </w:pPr>
      <w:r>
        <w:t>小規模グリッド（32, 64）では CPU→GPU 転送オーバーヘッドにより cholmod より遅い</w:t>
      </w:r>
    </w:p>
    <w:p>
      <w:pPr>
        <w:pStyle w:val="Heading1"/>
      </w:pPr>
      <w:r>
        <w:t>6. 推奨事項</w:t>
      </w:r>
    </w:p>
    <w:tbl>
      <w:tblPr>
        <w:tblStyle w:val="TableGrid"/>
        <w:tblW w:type="auto" w:w="0"/>
        <w:jc w:val="center"/>
        <w:tblLook w:firstColumn="1" w:firstRow="1" w:lastColumn="0" w:lastRow="0" w:noHBand="0" w:noVBand="1" w:val="04A0"/>
      </w:tblPr>
      <w:tblGrid>
        <w:gridCol w:w="2880"/>
        <w:gridCol w:w="2880"/>
        <w:gridCol w:w="2880"/>
      </w:tblGrid>
      <w:tr>
        <w:tc>
          <w:tcPr>
            <w:tcW w:type="dxa" w:w="1984"/>
            <w:shd w:fill="D9E2F3" w:val="clear"/>
          </w:tcPr>
          <w:p>
            <w:pPr>
              <w:jc w:val="center"/>
            </w:pPr>
            <w:r/>
            <w:r>
              <w:rPr>
                <w:b/>
                <w:sz w:val="18"/>
              </w:rPr>
              <w:t>グリッドサイズ</w:t>
            </w:r>
          </w:p>
        </w:tc>
        <w:tc>
          <w:tcPr>
            <w:tcW w:type="dxa" w:w="2268"/>
            <w:shd w:fill="D9E2F3" w:val="clear"/>
          </w:tcPr>
          <w:p>
            <w:pPr>
              <w:jc w:val="center"/>
            </w:pPr>
            <w:r/>
            <w:r>
              <w:rPr>
                <w:b/>
                <w:sz w:val="18"/>
              </w:rPr>
              <w:t>推奨ソルバー</w:t>
            </w:r>
          </w:p>
        </w:tc>
        <w:tc>
          <w:tcPr>
            <w:tcW w:type="dxa" w:w="4535"/>
            <w:shd w:fill="D9E2F3" w:val="clear"/>
          </w:tcPr>
          <w:p>
            <w:pPr>
              <w:jc w:val="center"/>
            </w:pPr>
            <w:r/>
            <w:r>
              <w:rPr>
                <w:b/>
                <w:sz w:val="18"/>
              </w:rPr>
              <w:t>理由</w:t>
            </w:r>
          </w:p>
        </w:tc>
      </w:tr>
      <w:tr>
        <w:tc>
          <w:tcPr>
            <w:tcW w:type="dxa" w:w="1984"/>
          </w:tcPr>
          <w:p>
            <w:pPr>
              <w:jc w:val="left"/>
            </w:pPr>
            <w:r/>
            <w:r>
              <w:rPr>
                <w:b w:val="0"/>
                <w:sz w:val="18"/>
              </w:rPr>
              <w:t>〜64×64</w:t>
            </w:r>
          </w:p>
        </w:tc>
        <w:tc>
          <w:tcPr>
            <w:tcW w:type="dxa" w:w="2268"/>
          </w:tcPr>
          <w:p>
            <w:pPr>
              <w:jc w:val="center"/>
            </w:pPr>
            <w:r/>
            <w:r>
              <w:rPr>
                <w:b w:val="0"/>
                <w:sz w:val="18"/>
              </w:rPr>
              <w:t>cholmod (CPU直接法)</w:t>
            </w:r>
          </w:p>
        </w:tc>
        <w:tc>
          <w:tcPr>
            <w:tcW w:type="dxa" w:w="4535"/>
          </w:tcPr>
          <w:p>
            <w:pPr>
              <w:jc w:val="center"/>
            </w:pPr>
            <w:r/>
            <w:r>
              <w:rPr>
                <w:b w:val="0"/>
                <w:sz w:val="18"/>
              </w:rPr>
              <w:t>GPU転送オーバーヘッドが支配的</w:t>
            </w:r>
          </w:p>
        </w:tc>
      </w:tr>
      <w:tr>
        <w:tc>
          <w:tcPr>
            <w:tcW w:type="dxa" w:w="1984"/>
          </w:tcPr>
          <w:p>
            <w:pPr>
              <w:jc w:val="left"/>
            </w:pPr>
            <w:r/>
            <w:r>
              <w:rPr>
                <w:b w:val="0"/>
                <w:sz w:val="18"/>
              </w:rPr>
              <w:t>128×128〜512×512</w:t>
            </w:r>
          </w:p>
        </w:tc>
        <w:tc>
          <w:tcPr>
            <w:tcW w:type="dxa" w:w="2268"/>
          </w:tcPr>
          <w:p>
            <w:pPr>
              <w:jc w:val="center"/>
            </w:pPr>
            <w:r/>
            <w:r>
              <w:rPr>
                <w:b w:val="0"/>
                <w:sz w:val="18"/>
              </w:rPr>
              <w:t>GPU CG (CuPy)</w:t>
            </w:r>
          </w:p>
        </w:tc>
        <w:tc>
          <w:tcPr>
            <w:tcW w:type="dxa" w:w="4535"/>
          </w:tcPr>
          <w:p>
            <w:pPr>
              <w:jc w:val="center"/>
            </w:pPr>
            <w:r/>
            <w:r>
              <w:rPr>
                <w:b w:val="0"/>
                <w:sz w:val="18"/>
              </w:rPr>
              <w:t>3〜8倍の高速化が得られる</w:t>
            </w:r>
          </w:p>
        </w:tc>
      </w:tr>
      <w:tr>
        <w:tc>
          <w:tcPr>
            <w:tcW w:type="dxa" w:w="1984"/>
          </w:tcPr>
          <w:p>
            <w:pPr>
              <w:jc w:val="left"/>
            </w:pPr>
            <w:r/>
            <w:r>
              <w:rPr>
                <w:b w:val="0"/>
                <w:sz w:val="18"/>
              </w:rPr>
              <w:t>1024×1024〜</w:t>
            </w:r>
          </w:p>
        </w:tc>
        <w:tc>
          <w:tcPr>
            <w:tcW w:type="dxa" w:w="2268"/>
          </w:tcPr>
          <w:p>
            <w:pPr>
              <w:jc w:val="center"/>
            </w:pPr>
            <w:r/>
            <w:r>
              <w:rPr>
                <w:b w:val="0"/>
                <w:sz w:val="18"/>
              </w:rPr>
              <w:t>GPU CG (CuPy)</w:t>
            </w:r>
          </w:p>
        </w:tc>
        <w:tc>
          <w:tcPr>
            <w:tcW w:type="dxa" w:w="4535"/>
          </w:tcPr>
          <w:p>
            <w:pPr>
              <w:jc w:val="center"/>
            </w:pPr>
            <w:r/>
            <w:r>
              <w:rPr>
                <w:b w:val="0"/>
                <w:sz w:val="18"/>
              </w:rPr>
              <w:t>5〜6倍の高速化。メモリも直接法より有利</w:t>
            </w:r>
          </w:p>
        </w:tc>
      </w:tr>
      <w:tr>
        <w:tc>
          <w:tcPr>
            <w:tcW w:type="dxa" w:w="1984"/>
          </w:tcPr>
          <w:p>
            <w:pPr>
              <w:jc w:val="left"/>
            </w:pPr>
            <w:r/>
            <w:r>
              <w:rPr>
                <w:b w:val="0"/>
                <w:sz w:val="18"/>
              </w:rPr>
              <w:t>GPU未搭載環境</w:t>
            </w:r>
          </w:p>
        </w:tc>
        <w:tc>
          <w:tcPr>
            <w:tcW w:type="dxa" w:w="2268"/>
          </w:tcPr>
          <w:p>
            <w:pPr>
              <w:jc w:val="center"/>
            </w:pPr>
            <w:r/>
            <w:r>
              <w:rPr>
                <w:b w:val="0"/>
                <w:sz w:val="18"/>
              </w:rPr>
              <w:t>cholmod (CPU直接法)</w:t>
            </w:r>
          </w:p>
        </w:tc>
        <w:tc>
          <w:tcPr>
            <w:tcW w:type="dxa" w:w="4535"/>
          </w:tcPr>
          <w:p>
            <w:pPr>
              <w:jc w:val="center"/>
            </w:pPr>
            <w:r/>
            <w:r>
              <w:rPr>
                <w:b w:val="0"/>
                <w:sz w:val="18"/>
              </w:rPr>
              <w:t>PCG+ILUは全サイズで cholmod より遅い</w:t>
            </w:r>
          </w:p>
        </w:tc>
      </w:tr>
    </w:tbl>
    <w:p/>
    <w:p>
      <w:pPr>
        <w:pStyle w:val="Heading1"/>
      </w:pPr>
      <w:r>
        <w:t>7. ファイル構成</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D9E2F3" w:val="clear"/>
          </w:tcPr>
          <w:p>
            <w:pPr>
              <w:jc w:val="center"/>
            </w:pPr>
            <w:r/>
            <w:r>
              <w:rPr>
                <w:b/>
                <w:sz w:val="18"/>
              </w:rPr>
              <w:t>ファイル</w:t>
            </w:r>
          </w:p>
        </w:tc>
        <w:tc>
          <w:tcPr>
            <w:tcW w:type="dxa" w:w="3118"/>
            <w:shd w:fill="D9E2F3" w:val="clear"/>
          </w:tcPr>
          <w:p>
            <w:pPr>
              <w:jc w:val="center"/>
            </w:pPr>
            <w:r/>
            <w:r>
              <w:rPr>
                <w:b/>
                <w:sz w:val="18"/>
              </w:rPr>
              <w:t>内容</w:t>
            </w:r>
          </w:p>
        </w:tc>
        <w:tc>
          <w:tcPr>
            <w:tcW w:type="dxa" w:w="3118"/>
            <w:shd w:fill="D9E2F3" w:val="clear"/>
          </w:tcPr>
          <w:p>
            <w:pPr>
              <w:jc w:val="center"/>
            </w:pPr>
            <w:r/>
            <w:r>
              <w:rPr>
                <w:b/>
                <w:sz w:val="18"/>
              </w:rPr>
              <w:t>備考</w:t>
            </w:r>
          </w:p>
        </w:tc>
      </w:tr>
      <w:tr>
        <w:tc>
          <w:tcPr>
            <w:tcW w:type="dxa" w:w="2268"/>
          </w:tcPr>
          <w:p>
            <w:pPr>
              <w:jc w:val="left"/>
            </w:pPr>
            <w:r/>
            <w:r>
              <w:rPr>
                <w:b w:val="0"/>
                <w:sz w:val="18"/>
              </w:rPr>
              <w:t>bemd/gridfit.py</w:t>
            </w:r>
          </w:p>
        </w:tc>
        <w:tc>
          <w:tcPr>
            <w:tcW w:type="dxa" w:w="3118"/>
          </w:tcPr>
          <w:p>
            <w:pPr>
              <w:jc w:val="center"/>
            </w:pPr>
            <w:r/>
            <w:r>
              <w:rPr>
                <w:b w:val="0"/>
                <w:sz w:val="18"/>
              </w:rPr>
              <w:t>CPU直接法 (cholmod/spsolve)</w:t>
            </w:r>
          </w:p>
        </w:tc>
        <w:tc>
          <w:tcPr>
            <w:tcW w:type="dxa" w:w="3118"/>
          </w:tcPr>
          <w:p>
            <w:pPr>
              <w:jc w:val="center"/>
            </w:pPr>
            <w:r/>
            <w:r>
              <w:rPr>
                <w:b w:val="0"/>
                <w:sz w:val="18"/>
              </w:rPr>
              <w:t>デフォルト・推奨</w:t>
            </w:r>
          </w:p>
        </w:tc>
      </w:tr>
      <w:tr>
        <w:tc>
          <w:tcPr>
            <w:tcW w:type="dxa" w:w="2268"/>
          </w:tcPr>
          <w:p>
            <w:pPr>
              <w:jc w:val="left"/>
            </w:pPr>
            <w:r/>
            <w:r>
              <w:rPr>
                <w:b w:val="0"/>
                <w:sz w:val="18"/>
              </w:rPr>
              <w:t>bemd/gridfit_pcg.py</w:t>
            </w:r>
          </w:p>
        </w:tc>
        <w:tc>
          <w:tcPr>
            <w:tcW w:type="dxa" w:w="3118"/>
          </w:tcPr>
          <w:p>
            <w:pPr>
              <w:jc w:val="center"/>
            </w:pPr>
            <w:r/>
            <w:r>
              <w:rPr>
                <w:b w:val="0"/>
                <w:sz w:val="18"/>
              </w:rPr>
              <w:t>CPU反復法 (PCG+ILU)</w:t>
            </w:r>
          </w:p>
        </w:tc>
        <w:tc>
          <w:tcPr>
            <w:tcW w:type="dxa" w:w="3118"/>
          </w:tcPr>
          <w:p>
            <w:pPr>
              <w:jc w:val="center"/>
            </w:pPr>
            <w:r/>
            <w:r>
              <w:rPr>
                <w:b w:val="0"/>
                <w:sz w:val="18"/>
              </w:rPr>
              <w:t>比較用</w:t>
            </w:r>
          </w:p>
        </w:tc>
      </w:tr>
      <w:tr>
        <w:tc>
          <w:tcPr>
            <w:tcW w:type="dxa" w:w="2268"/>
          </w:tcPr>
          <w:p>
            <w:pPr>
              <w:jc w:val="left"/>
            </w:pPr>
            <w:r/>
            <w:r>
              <w:rPr>
                <w:b w:val="0"/>
                <w:sz w:val="18"/>
              </w:rPr>
              <w:t>bemd/gridfit_gpu.py</w:t>
            </w:r>
          </w:p>
        </w:tc>
        <w:tc>
          <w:tcPr>
            <w:tcW w:type="dxa" w:w="3118"/>
          </w:tcPr>
          <w:p>
            <w:pPr>
              <w:jc w:val="center"/>
            </w:pPr>
            <w:r/>
            <w:r>
              <w:rPr>
                <w:b w:val="0"/>
                <w:sz w:val="18"/>
              </w:rPr>
              <w:t>GPU反復法 (CuPy CG)</w:t>
            </w:r>
          </w:p>
        </w:tc>
        <w:tc>
          <w:tcPr>
            <w:tcW w:type="dxa" w:w="3118"/>
          </w:tcPr>
          <w:p>
            <w:pPr>
              <w:jc w:val="center"/>
            </w:pPr>
            <w:r/>
            <w:r>
              <w:rPr>
                <w:b w:val="0"/>
                <w:sz w:val="18"/>
              </w:rPr>
              <w:t>大規模グリッド向け</w:t>
            </w:r>
          </w:p>
        </w:tc>
      </w:tr>
      <w:tr>
        <w:tc>
          <w:tcPr>
            <w:tcW w:type="dxa" w:w="2268"/>
          </w:tcPr>
          <w:p>
            <w:pPr>
              <w:jc w:val="left"/>
            </w:pPr>
            <w:r/>
            <w:r>
              <w:rPr>
                <w:b w:val="0"/>
                <w:sz w:val="18"/>
              </w:rPr>
              <w:t>bemd/extrema2.py</w:t>
            </w:r>
          </w:p>
        </w:tc>
        <w:tc>
          <w:tcPr>
            <w:tcW w:type="dxa" w:w="3118"/>
          </w:tcPr>
          <w:p>
            <w:pPr>
              <w:jc w:val="center"/>
            </w:pPr>
            <w:r/>
            <w:r>
              <w:rPr>
                <w:b w:val="0"/>
                <w:sz w:val="18"/>
              </w:rPr>
              <w:t>2D極値検出（ベクトル化済み）</w:t>
            </w:r>
          </w:p>
        </w:tc>
        <w:tc>
          <w:tcPr>
            <w:tcW w:type="dxa" w:w="3118"/>
          </w:tcPr>
          <w:p>
            <w:pPr>
              <w:jc w:val="center"/>
            </w:pPr>
            <w:r/>
            <w:r>
              <w:rPr>
                <w:b w:val="0"/>
                <w:sz w:val="18"/>
              </w:rPr>
              <w:t>最適化済み</w:t>
            </w:r>
          </w:p>
        </w:tc>
      </w:tr>
      <w:tr>
        <w:tc>
          <w:tcPr>
            <w:tcW w:type="dxa" w:w="2268"/>
          </w:tcPr>
          <w:p>
            <w:pPr>
              <w:jc w:val="left"/>
            </w:pPr>
            <w:r/>
            <w:r>
              <w:rPr>
                <w:b w:val="0"/>
                <w:sz w:val="18"/>
              </w:rPr>
              <w:t>bemd/extrema.py</w:t>
            </w:r>
          </w:p>
        </w:tc>
        <w:tc>
          <w:tcPr>
            <w:tcW w:type="dxa" w:w="3118"/>
          </w:tcPr>
          <w:p>
            <w:pPr>
              <w:jc w:val="center"/>
            </w:pPr>
            <w:r/>
            <w:r>
              <w:rPr>
                <w:b w:val="0"/>
                <w:sz w:val="18"/>
              </w:rPr>
              <w:t>1D極値検出</w:t>
            </w:r>
          </w:p>
        </w:tc>
        <w:tc>
          <w:tcPr>
            <w:tcW w:type="dxa" w:w="3118"/>
          </w:tcPr>
          <w:p>
            <w:pPr>
              <w:jc w:val="center"/>
            </w:pPr>
            <w:r/>
            <w:r>
              <w:rPr>
                <w:b w:val="0"/>
                <w:sz w:val="18"/>
              </w:rPr>
              <w:t>変更なし</w:t>
            </w:r>
          </w:p>
        </w:tc>
      </w:tr>
      <w:tr>
        <w:tc>
          <w:tcPr>
            <w:tcW w:type="dxa" w:w="2268"/>
          </w:tcPr>
          <w:p>
            <w:pPr>
              <w:jc w:val="left"/>
            </w:pPr>
            <w:r/>
            <w:r>
              <w:rPr>
                <w:b w:val="0"/>
                <w:sz w:val="18"/>
              </w:rPr>
              <w:t>bemd/core.py</w:t>
            </w:r>
          </w:p>
        </w:tc>
        <w:tc>
          <w:tcPr>
            <w:tcW w:type="dxa" w:w="3118"/>
          </w:tcPr>
          <w:p>
            <w:pPr>
              <w:jc w:val="center"/>
            </w:pPr>
            <w:r/>
            <w:r>
              <w:rPr>
                <w:b w:val="0"/>
                <w:sz w:val="18"/>
              </w:rPr>
              <w:t>BEMDメイン関数</w:t>
            </w:r>
          </w:p>
        </w:tc>
        <w:tc>
          <w:tcPr>
            <w:tcW w:type="dxa" w:w="3118"/>
          </w:tcPr>
          <w:p>
            <w:pPr>
              <w:jc w:val="center"/>
            </w:pPr>
            <w:r/>
            <w:r>
              <w:rPr>
                <w:b w:val="0"/>
                <w:sz w:val="18"/>
              </w:rPr>
              <w:t>変更なし</w:t>
            </w:r>
          </w:p>
        </w:tc>
      </w:tr>
      <w:tr>
        <w:tc>
          <w:tcPr>
            <w:tcW w:type="dxa" w:w="2268"/>
          </w:tcPr>
          <w:p>
            <w:pPr>
              <w:jc w:val="left"/>
            </w:pPr>
            <w:r/>
            <w:r>
              <w:rPr>
                <w:b w:val="0"/>
                <w:sz w:val="18"/>
              </w:rPr>
              <w:t>bemd/sift.py</w:t>
            </w:r>
          </w:p>
        </w:tc>
        <w:tc>
          <w:tcPr>
            <w:tcW w:type="dxa" w:w="3118"/>
          </w:tcPr>
          <w:p>
            <w:pPr>
              <w:jc w:val="center"/>
            </w:pPr>
            <w:r/>
            <w:r>
              <w:rPr>
                <w:b w:val="0"/>
                <w:sz w:val="18"/>
              </w:rPr>
              <w:t>2Dシフティングプロセス</w:t>
            </w:r>
          </w:p>
        </w:tc>
        <w:tc>
          <w:tcPr>
            <w:tcW w:type="dxa" w:w="3118"/>
          </w:tcPr>
          <w:p>
            <w:pPr>
              <w:jc w:val="center"/>
            </w:pPr>
            <w:r/>
            <w:r>
              <w:rPr>
                <w:b w:val="0"/>
                <w:sz w:val="18"/>
              </w:rPr>
              <w:t>変更なし</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