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Ian Lim Ee Khai</w:t>
      </w:r>
    </w:p>
    <w:p>
      <w:pPr>
        <w:pStyle w:val="Attribution"/>
        <w:bidi w:val="0"/>
      </w:pPr>
      <w:r>
        <w:rPr>
          <w:rtl w:val="0"/>
        </w:rPr>
        <w:t>P21013175</w:t>
      </w:r>
    </w:p>
    <w:p>
      <w:pPr>
        <w:pStyle w:val="Body 2"/>
        <w:spacing w:line="312" w:lineRule="auto"/>
        <w:rPr>
          <w:outline w:val="0"/>
          <w:color w:val="000000"/>
          <w:sz w:val="26"/>
          <w:szCs w:val="2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4001CEM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Task 4 - Prototype UI and Usability Testing</w:t>
      </w:r>
    </w:p>
    <w:p>
      <w:pPr>
        <w:pStyle w:val="Subheading"/>
        <w:bidi w:val="0"/>
      </w:pPr>
      <w:r>
        <w:rPr>
          <w:rtl w:val="0"/>
        </w:rPr>
        <w:t>4001CEM 2021 Assignment</w:t>
      </w:r>
    </w:p>
    <w:p>
      <w:pPr>
        <w:pStyle w:val="Heading"/>
        <w:bidi w:val="0"/>
      </w:pPr>
      <w:r>
        <w:rPr>
          <w:rtl w:val="0"/>
        </w:rPr>
        <w:t>Function 1 - Advanced search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249484</wp:posOffset>
            </wp:positionV>
            <wp:extent cx="5727700" cy="407303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</w:p>
    <w:p>
      <w:pPr>
        <w:pStyle w:val="Body"/>
        <w:bidi w:val="0"/>
      </w:pPr>
      <w:r>
        <w:rPr>
          <w:rtl w:val="0"/>
        </w:rPr>
        <w:t xml:space="preserve">Search for a book with title </w:t>
      </w:r>
      <w:r>
        <w:rPr>
          <w:rtl w:val="0"/>
        </w:rPr>
        <w:t>“</w:t>
      </w:r>
      <w:r>
        <w:rPr>
          <w:rtl w:val="0"/>
        </w:rPr>
        <w:t>Operating Systems Concepts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Search for books written by </w:t>
      </w:r>
      <w:r>
        <w:rPr>
          <w:rtl w:val="0"/>
        </w:rPr>
        <w:t>“</w:t>
      </w:r>
      <w:r>
        <w:rPr>
          <w:rtl w:val="0"/>
        </w:rPr>
        <w:t>Tolkien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Search for books published by </w:t>
      </w:r>
      <w:r>
        <w:rPr>
          <w:rtl w:val="0"/>
        </w:rPr>
        <w:t>“</w:t>
      </w:r>
      <w:r>
        <w:rPr>
          <w:rtl w:val="0"/>
        </w:rPr>
        <w:t>Penguin House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Search for all books published between 2005 and 2008.</w:t>
      </w:r>
    </w:p>
    <w:p>
      <w:pPr>
        <w:pStyle w:val="Body"/>
        <w:bidi w:val="0"/>
      </w:pPr>
      <w:r>
        <w:rPr>
          <w:rtl w:val="0"/>
        </w:rPr>
        <w:t>Search for science fiction English books.</w:t>
      </w:r>
    </w:p>
    <w:p>
      <w:pPr>
        <w:pStyle w:val="Body"/>
        <w:bidi w:val="0"/>
      </w:pPr>
      <w:r>
        <w:rPr>
          <w:rtl w:val="0"/>
        </w:rPr>
        <w:t>Search for reference books that have been posted within 1 kilometer of your address.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Sort search results by distance from you.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703928</wp:posOffset>
            </wp:positionV>
            <wp:extent cx="5727700" cy="4073032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Function 2 - Home page, account details and posting a book.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381924</wp:posOffset>
            </wp:positionV>
            <wp:extent cx="5727700" cy="4073032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Enter user details and sign-in.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Go to account page.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6349</wp:posOffset>
            </wp:positionH>
            <wp:positionV relativeFrom="page">
              <wp:posOffset>473709</wp:posOffset>
            </wp:positionV>
            <wp:extent cx="5727700" cy="4073032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4123690</wp:posOffset>
            </wp:positionV>
            <wp:extent cx="5727700" cy="4073032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Go to your list of books up for trading.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Sort your books by date added in ascending order.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433069</wp:posOffset>
            </wp:positionV>
            <wp:extent cx="5727700" cy="4073032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Go to your list of books that you are looking to trade for.</w:t>
      </w:r>
      <w:r>
        <w:drawing xmlns:a="http://schemas.openxmlformats.org/drawingml/2006/main">
          <wp:inline distT="0" distB="0" distL="0" distR="0">
            <wp:extent cx="5714873" cy="4063910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4063910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rtl w:val="0"/>
        </w:rPr>
        <w:t>Go to the tab that let</w:t>
      </w:r>
      <w:r>
        <w:rPr>
          <w:rtl w:val="0"/>
        </w:rPr>
        <w:t>’</w:t>
      </w:r>
      <w:r>
        <w:rPr>
          <w:rtl w:val="0"/>
        </w:rPr>
        <w:t>s you post books.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Post a book with title </w:t>
      </w:r>
      <w:r>
        <w:rPr>
          <w:rtl w:val="0"/>
        </w:rPr>
        <w:t>“</w:t>
      </w:r>
      <w:r>
        <w:rPr>
          <w:rtl w:val="0"/>
        </w:rPr>
        <w:t>Lord of the Flies</w:t>
      </w:r>
      <w:r>
        <w:rPr>
          <w:rtl w:val="0"/>
        </w:rPr>
        <w:t>”</w:t>
      </w:r>
      <w:r>
        <w:rPr>
          <w:rtl w:val="0"/>
        </w:rPr>
        <w:t xml:space="preserve">, with author William Golding, with genre </w:t>
      </w:r>
      <w:r>
        <w:rPr>
          <w:rtl w:val="0"/>
        </w:rPr>
        <w:t>“</w:t>
      </w:r>
      <w:r>
        <w:rPr>
          <w:rtl w:val="0"/>
        </w:rPr>
        <w:t>Fiction</w:t>
      </w:r>
      <w:r>
        <w:rPr>
          <w:rtl w:val="0"/>
        </w:rPr>
        <w:t>”</w:t>
      </w:r>
      <w:r>
        <w:rPr>
          <w:rtl w:val="0"/>
        </w:rPr>
        <w:t xml:space="preserve">, published by </w:t>
      </w:r>
      <w:r>
        <w:rPr>
          <w:rtl w:val="0"/>
        </w:rPr>
        <w:t>“</w:t>
      </w:r>
      <w:r>
        <w:rPr>
          <w:rtl w:val="0"/>
        </w:rPr>
        <w:t>Faber and Faber</w:t>
      </w:r>
      <w:r>
        <w:rPr>
          <w:rtl w:val="0"/>
        </w:rPr>
        <w:t xml:space="preserve">” </w:t>
      </w:r>
      <w:r>
        <w:rPr>
          <w:rtl w:val="0"/>
        </w:rPr>
        <w:t>in 2004 in English, in used condition, delivering with postage or local meetup, only accepting trades, with rating of 4.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6350</wp:posOffset>
            </wp:positionH>
            <wp:positionV relativeFrom="page">
              <wp:posOffset>920750</wp:posOffset>
            </wp:positionV>
            <wp:extent cx="5727700" cy="4073032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303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63500" dist="25400" dir="54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