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0C8B9" w14:textId="3023A89C" w:rsidR="00A557F6" w:rsidRPr="00A557F6" w:rsidRDefault="00A557F6" w:rsidP="00A557F6">
      <w:pPr>
        <w:jc w:val="center"/>
        <w:rPr>
          <w:sz w:val="48"/>
          <w:szCs w:val="48"/>
        </w:rPr>
      </w:pPr>
      <w:r>
        <w:rPr>
          <w:sz w:val="48"/>
          <w:szCs w:val="48"/>
        </w:rPr>
        <w:t>ATmega328</w:t>
      </w:r>
    </w:p>
    <w:p w14:paraId="45F75BE2" w14:textId="35954FBD" w:rsidR="009D5352" w:rsidRDefault="009D5352" w:rsidP="009D5352">
      <w:r>
        <w:t>Caratteristiche dell'ATmega328</w:t>
      </w:r>
      <w:r w:rsidR="00A557F6">
        <w:t>:</w:t>
      </w:r>
    </w:p>
    <w:p w14:paraId="5D45B6E2" w14:textId="0455CF36" w:rsidR="009D5352" w:rsidRDefault="009D5352" w:rsidP="00A557F6">
      <w:pPr>
        <w:pStyle w:val="Paragrafoelenco"/>
        <w:numPr>
          <w:ilvl w:val="0"/>
          <w:numId w:val="1"/>
        </w:numPr>
      </w:pPr>
      <w:r>
        <w:t>Architettura</w:t>
      </w:r>
      <w:r>
        <w:tab/>
        <w:t>8-bit AVR</w:t>
      </w:r>
    </w:p>
    <w:p w14:paraId="5685F1BD" w14:textId="211BDD9D" w:rsidR="009D5352" w:rsidRDefault="009D5352" w:rsidP="00A557F6">
      <w:pPr>
        <w:pStyle w:val="Paragrafoelenco"/>
        <w:numPr>
          <w:ilvl w:val="0"/>
          <w:numId w:val="1"/>
        </w:numPr>
      </w:pPr>
      <w:r>
        <w:t>Memoria Flash</w:t>
      </w:r>
      <w:r>
        <w:tab/>
        <w:t xml:space="preserve">32 KB </w:t>
      </w:r>
    </w:p>
    <w:p w14:paraId="6B97C03E" w14:textId="375669B0" w:rsidR="009D5352" w:rsidRDefault="009D5352" w:rsidP="00A557F6">
      <w:pPr>
        <w:pStyle w:val="Paragrafoelenco"/>
        <w:numPr>
          <w:ilvl w:val="0"/>
          <w:numId w:val="1"/>
        </w:numPr>
      </w:pPr>
      <w:r>
        <w:t>RAM</w:t>
      </w:r>
      <w:r>
        <w:tab/>
        <w:t>2 KB</w:t>
      </w:r>
    </w:p>
    <w:p w14:paraId="37B6E989" w14:textId="053E68AD" w:rsidR="009D5352" w:rsidRDefault="009D5352" w:rsidP="00A557F6">
      <w:pPr>
        <w:pStyle w:val="Paragrafoelenco"/>
        <w:numPr>
          <w:ilvl w:val="0"/>
          <w:numId w:val="1"/>
        </w:numPr>
      </w:pPr>
      <w:r>
        <w:t>EEPROM</w:t>
      </w:r>
      <w:r>
        <w:tab/>
        <w:t>1 KB</w:t>
      </w:r>
    </w:p>
    <w:p w14:paraId="7F29EC88" w14:textId="06846836" w:rsidR="009D5352" w:rsidRDefault="009D5352" w:rsidP="00A557F6">
      <w:pPr>
        <w:pStyle w:val="Paragrafoelenco"/>
        <w:numPr>
          <w:ilvl w:val="0"/>
          <w:numId w:val="1"/>
        </w:numPr>
      </w:pPr>
      <w:r>
        <w:t>Velocità di Clock</w:t>
      </w:r>
      <w:r>
        <w:tab/>
        <w:t>16 MHz</w:t>
      </w:r>
    </w:p>
    <w:p w14:paraId="06640D5A" w14:textId="2C7DC959" w:rsidR="009D5352" w:rsidRDefault="009D5352" w:rsidP="00A557F6">
      <w:pPr>
        <w:pStyle w:val="Paragrafoelenco"/>
        <w:numPr>
          <w:ilvl w:val="0"/>
          <w:numId w:val="1"/>
        </w:numPr>
      </w:pPr>
      <w:r>
        <w:t>Tensione Operativa</w:t>
      </w:r>
      <w:r>
        <w:tab/>
        <w:t>1.8V a 5.5V</w:t>
      </w:r>
    </w:p>
    <w:p w14:paraId="4760F78F" w14:textId="4F2374FF" w:rsidR="009D5352" w:rsidRDefault="009D5352" w:rsidP="00A557F6">
      <w:pPr>
        <w:pStyle w:val="Paragrafoelenco"/>
        <w:numPr>
          <w:ilvl w:val="0"/>
          <w:numId w:val="1"/>
        </w:numPr>
      </w:pPr>
      <w:r>
        <w:t>Pin I/O Digitali</w:t>
      </w:r>
      <w:r>
        <w:tab/>
        <w:t>23 (inclusi 6 uscite PWM)</w:t>
      </w:r>
    </w:p>
    <w:p w14:paraId="6E05F5D3" w14:textId="2DE6D941" w:rsidR="009D5352" w:rsidRDefault="009D5352" w:rsidP="00A557F6">
      <w:pPr>
        <w:pStyle w:val="Paragrafoelenco"/>
        <w:numPr>
          <w:ilvl w:val="0"/>
          <w:numId w:val="1"/>
        </w:numPr>
      </w:pPr>
      <w:r>
        <w:t>Pin di Input Analogico</w:t>
      </w:r>
      <w:r>
        <w:tab/>
        <w:t>6 (ADC a 10 bit)</w:t>
      </w:r>
    </w:p>
    <w:p w14:paraId="3AFCBED8" w14:textId="5BBB2C4D" w:rsidR="00A557F6" w:rsidRDefault="009D5352" w:rsidP="009D5352">
      <w:r>
        <w:t>L'ATmega328 supporta vari</w:t>
      </w:r>
      <w:r w:rsidR="00A557F6">
        <w:t xml:space="preserve">e </w:t>
      </w:r>
      <w:r>
        <w:t>interfacc</w:t>
      </w:r>
      <w:r w:rsidR="00A557F6">
        <w:t>e</w:t>
      </w:r>
      <w:r>
        <w:t xml:space="preserve"> </w:t>
      </w:r>
      <w:r w:rsidR="00A557F6">
        <w:t>come:</w:t>
      </w:r>
    </w:p>
    <w:p w14:paraId="58F762EE" w14:textId="77777777" w:rsidR="00A557F6" w:rsidRDefault="009D5352" w:rsidP="00A557F6">
      <w:pPr>
        <w:pStyle w:val="Paragrafoelenco"/>
        <w:numPr>
          <w:ilvl w:val="0"/>
          <w:numId w:val="1"/>
        </w:numPr>
      </w:pPr>
      <w:r>
        <w:t>UART</w:t>
      </w:r>
    </w:p>
    <w:p w14:paraId="5FFC7BE5" w14:textId="77777777" w:rsidR="00A557F6" w:rsidRDefault="009D5352" w:rsidP="00A557F6">
      <w:pPr>
        <w:pStyle w:val="Paragrafoelenco"/>
        <w:numPr>
          <w:ilvl w:val="0"/>
          <w:numId w:val="1"/>
        </w:numPr>
      </w:pPr>
      <w:r>
        <w:t xml:space="preserve">SPI </w:t>
      </w:r>
    </w:p>
    <w:p w14:paraId="29BC5078" w14:textId="7429EDE2" w:rsidR="009D5352" w:rsidRDefault="009D5352" w:rsidP="00A557F6">
      <w:pPr>
        <w:pStyle w:val="Paragrafoelenco"/>
        <w:numPr>
          <w:ilvl w:val="0"/>
          <w:numId w:val="1"/>
        </w:numPr>
      </w:pPr>
      <w:r>
        <w:t>I2C</w:t>
      </w:r>
    </w:p>
    <w:p w14:paraId="3F49D82E" w14:textId="594080A3" w:rsidR="00DC61F2" w:rsidRDefault="00A557F6" w:rsidP="009D5352">
      <w:r w:rsidRPr="009D5352">
        <w:drawing>
          <wp:anchor distT="0" distB="0" distL="114300" distR="114300" simplePos="0" relativeHeight="251658240" behindDoc="1" locked="0" layoutInCell="1" allowOverlap="1" wp14:anchorId="4FFC2B64" wp14:editId="1A93DD16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6120130" cy="3468370"/>
            <wp:effectExtent l="0" t="0" r="0" b="0"/>
            <wp:wrapNone/>
            <wp:docPr id="11914161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161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5352">
        <w:t>Ha timer integrati, che possono essere utilizzati per generare segnali PWM o per cronometrare eventi.</w:t>
      </w:r>
    </w:p>
    <w:sectPr w:rsidR="00DC61F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FA38A7"/>
    <w:multiLevelType w:val="hybridMultilevel"/>
    <w:tmpl w:val="87F2EBD4"/>
    <w:lvl w:ilvl="0" w:tplc="D71E12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97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52"/>
    <w:rsid w:val="009D5352"/>
    <w:rsid w:val="00A32C46"/>
    <w:rsid w:val="00A557F6"/>
    <w:rsid w:val="00C32E48"/>
    <w:rsid w:val="00DC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91E3"/>
  <w15:chartTrackingRefBased/>
  <w15:docId w15:val="{98A660FD-C2F5-4C65-9DF0-5484143C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55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96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958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Francesco Monaca 4IB_studenti</dc:creator>
  <cp:keywords/>
  <dc:description/>
  <cp:lastModifiedBy>Edoardo Francesco Monaca 4IB_studenti</cp:lastModifiedBy>
  <cp:revision>1</cp:revision>
  <dcterms:created xsi:type="dcterms:W3CDTF">2025-10-15T08:55:00Z</dcterms:created>
  <dcterms:modified xsi:type="dcterms:W3CDTF">2025-10-15T09:08:00Z</dcterms:modified>
</cp:coreProperties>
</file>