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96467" w14:textId="26DC1B1A" w:rsidR="00DC61F2" w:rsidRDefault="005A0633" w:rsidP="005A0633">
      <w:pPr>
        <w:jc w:val="center"/>
        <w:rPr>
          <w:sz w:val="48"/>
          <w:szCs w:val="48"/>
        </w:rPr>
      </w:pPr>
      <w:r w:rsidRPr="005A0633">
        <w:rPr>
          <w:sz w:val="48"/>
          <w:szCs w:val="48"/>
        </w:rPr>
        <w:t>COMUNICAZIONE I2C</w:t>
      </w:r>
    </w:p>
    <w:p w14:paraId="732A5A0D" w14:textId="7DB091DD" w:rsidR="005A0633" w:rsidRDefault="005A0633" w:rsidP="005A0633">
      <w:pPr>
        <w:rPr>
          <w:sz w:val="24"/>
          <w:szCs w:val="24"/>
        </w:rPr>
      </w:pPr>
      <w:r>
        <w:rPr>
          <w:sz w:val="24"/>
          <w:szCs w:val="24"/>
        </w:rPr>
        <w:t>I2C (inter-</w:t>
      </w:r>
      <w:proofErr w:type="spellStart"/>
      <w:r>
        <w:rPr>
          <w:sz w:val="24"/>
          <w:szCs w:val="24"/>
        </w:rPr>
        <w:t>integated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circuit</w:t>
      </w:r>
      <w:proofErr w:type="spellEnd"/>
      <w:r>
        <w:rPr>
          <w:sz w:val="24"/>
          <w:szCs w:val="24"/>
        </w:rPr>
        <w:t xml:space="preserve">) </w:t>
      </w:r>
      <w:r w:rsidR="004B4532">
        <w:rPr>
          <w:sz w:val="24"/>
          <w:szCs w:val="24"/>
        </w:rPr>
        <w:t>è un BUS seriale sviluppato nel 1982, inizialmente veniva solo usato per i televisori per far comunicare più chip l’uno con l’altro; poi iniziò ad essere usato da molti altri produttori.</w:t>
      </w:r>
    </w:p>
    <w:p w14:paraId="369AEBC3" w14:textId="056B3688" w:rsidR="006A2C06" w:rsidRPr="006A2C06" w:rsidRDefault="006A2C06" w:rsidP="006A2C06">
      <w:pPr>
        <w:rPr>
          <w:sz w:val="24"/>
          <w:szCs w:val="24"/>
        </w:rPr>
      </w:pPr>
      <w:r>
        <w:rPr>
          <w:sz w:val="24"/>
          <w:szCs w:val="24"/>
        </w:rPr>
        <w:t xml:space="preserve">I2C è molto semplice, infatti ha </w:t>
      </w:r>
      <w:r w:rsidRPr="006A2C06">
        <w:rPr>
          <w:sz w:val="24"/>
          <w:szCs w:val="24"/>
        </w:rPr>
        <w:t>solo due linee, una per i dati (SDA) e una per il clock (</w:t>
      </w:r>
      <w:r>
        <w:rPr>
          <w:sz w:val="24"/>
          <w:szCs w:val="24"/>
        </w:rPr>
        <w:t>CLK</w:t>
      </w:r>
      <w:r w:rsidRPr="006A2C06">
        <w:rPr>
          <w:sz w:val="24"/>
          <w:szCs w:val="24"/>
        </w:rPr>
        <w:t>), attraverso le quali il master controlla e comunica con i dispositivi collegati.</w:t>
      </w:r>
    </w:p>
    <w:p w14:paraId="3B398197" w14:textId="77777777" w:rsidR="006A2C06" w:rsidRDefault="006A2C06" w:rsidP="006A2C06">
      <w:pPr>
        <w:rPr>
          <w:sz w:val="24"/>
          <w:szCs w:val="24"/>
        </w:rPr>
      </w:pPr>
      <w:r w:rsidRPr="006A2C06">
        <w:rPr>
          <w:sz w:val="24"/>
          <w:szCs w:val="24"/>
        </w:rPr>
        <w:t>Il funzionamento è basato su un’architettura master-slave</w:t>
      </w:r>
      <w:r>
        <w:rPr>
          <w:sz w:val="24"/>
          <w:szCs w:val="24"/>
        </w:rPr>
        <w:t xml:space="preserve"> (padrone – schiavo), dove </w:t>
      </w:r>
      <w:r w:rsidRPr="006A2C06">
        <w:rPr>
          <w:sz w:val="24"/>
          <w:szCs w:val="24"/>
        </w:rPr>
        <w:t xml:space="preserve">solo il master può avviare la comunicazione, mentre </w:t>
      </w:r>
      <w:proofErr w:type="gramStart"/>
      <w:r w:rsidRPr="006A2C06">
        <w:rPr>
          <w:sz w:val="24"/>
          <w:szCs w:val="24"/>
        </w:rPr>
        <w:t>gli slave</w:t>
      </w:r>
      <w:proofErr w:type="gramEnd"/>
      <w:r w:rsidRPr="006A2C06">
        <w:rPr>
          <w:sz w:val="24"/>
          <w:szCs w:val="24"/>
        </w:rPr>
        <w:t xml:space="preserve"> rispondono, senza poter dialogare direttamente tra loro</w:t>
      </w:r>
      <w:r>
        <w:rPr>
          <w:sz w:val="24"/>
          <w:szCs w:val="24"/>
        </w:rPr>
        <w:t xml:space="preserve">; questa architettura </w:t>
      </w:r>
      <w:r w:rsidRPr="006A2C06">
        <w:rPr>
          <w:sz w:val="24"/>
          <w:szCs w:val="24"/>
        </w:rPr>
        <w:t xml:space="preserve">garantisce ordine e sincronizzazione, dato che il clock viene generato unicamente dal master. </w:t>
      </w:r>
    </w:p>
    <w:p w14:paraId="4C23130C" w14:textId="11529F39" w:rsidR="006A2C06" w:rsidRPr="006A2C06" w:rsidRDefault="006A2C06" w:rsidP="006A2C06">
      <w:pPr>
        <w:rPr>
          <w:sz w:val="24"/>
          <w:szCs w:val="24"/>
        </w:rPr>
      </w:pPr>
      <w:r w:rsidRPr="006A2C06">
        <w:rPr>
          <w:sz w:val="24"/>
          <w:szCs w:val="24"/>
        </w:rPr>
        <w:t>Per mantenere stabili i segnali, si usano resistenze di pull-up sulle linee,</w:t>
      </w:r>
      <w:r>
        <w:rPr>
          <w:sz w:val="24"/>
          <w:szCs w:val="24"/>
        </w:rPr>
        <w:t xml:space="preserve"> queste la maggior parte delle volte sono integrate ma si possono anche trovare esterne</w:t>
      </w:r>
    </w:p>
    <w:p w14:paraId="0BC71A63" w14:textId="2AF72EDE" w:rsidR="004B4532" w:rsidRDefault="000360A1" w:rsidP="006A2C06">
      <w:pPr>
        <w:rPr>
          <w:sz w:val="24"/>
          <w:szCs w:val="24"/>
        </w:rPr>
      </w:pPr>
      <w:r>
        <w:rPr>
          <w:sz w:val="24"/>
          <w:szCs w:val="24"/>
        </w:rPr>
        <w:t>La cornice di comunicazione che costituisce i bus I2C è costituita da bit:</w:t>
      </w:r>
    </w:p>
    <w:p w14:paraId="599DA7C9" w14:textId="18D7C65C" w:rsidR="000360A1" w:rsidRDefault="000360A1" w:rsidP="000360A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8 bit: 7 di indirizzo del dispositivo slave con cui si vuole comunicare, e l’ultimo bit indica se desideri ricevere o inviare informazioni</w:t>
      </w:r>
    </w:p>
    <w:p w14:paraId="6B1F479A" w14:textId="23A731B2" w:rsidR="000360A1" w:rsidRDefault="000360A1" w:rsidP="000360A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C’è anche un bit di convalida, se questo non è attivo non sarà valida la comunicazione </w:t>
      </w:r>
    </w:p>
    <w:p w14:paraId="4F9672C8" w14:textId="00B68E09" w:rsidR="000360A1" w:rsidRDefault="000360A1" w:rsidP="000360A1">
      <w:pPr>
        <w:ind w:left="360"/>
        <w:rPr>
          <w:sz w:val="24"/>
          <w:szCs w:val="24"/>
        </w:rPr>
      </w:pPr>
      <w:r>
        <w:rPr>
          <w:sz w:val="24"/>
          <w:szCs w:val="24"/>
        </w:rPr>
        <w:t>La frequenza del clock per le trasmissioni è pari a 100 Mhz ma esiste anche una modalità più veloce a 400 Mhz</w:t>
      </w:r>
    </w:p>
    <w:p w14:paraId="15A71644" w14:textId="427DC14A" w:rsidR="000360A1" w:rsidRDefault="000360A1" w:rsidP="000360A1">
      <w:pPr>
        <w:ind w:left="360"/>
        <w:rPr>
          <w:sz w:val="24"/>
          <w:szCs w:val="24"/>
        </w:rPr>
      </w:pPr>
      <w:r>
        <w:rPr>
          <w:sz w:val="24"/>
          <w:szCs w:val="24"/>
        </w:rPr>
        <w:t>VANTAGGI:</w:t>
      </w:r>
    </w:p>
    <w:p w14:paraId="0B5B27E4" w14:textId="7C289F4E" w:rsidR="000360A1" w:rsidRDefault="000360A1" w:rsidP="000360A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È semplice </w:t>
      </w:r>
    </w:p>
    <w:p w14:paraId="46D4EDBA" w14:textId="7F713284" w:rsidR="000360A1" w:rsidRDefault="000360A1" w:rsidP="000360A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Ha meccanismi che si assicurano che il segnale sia arrivato </w:t>
      </w:r>
    </w:p>
    <w:p w14:paraId="456FA384" w14:textId="588A94B6" w:rsidR="000360A1" w:rsidRDefault="000360A1" w:rsidP="000360A1">
      <w:pPr>
        <w:ind w:firstLine="360"/>
        <w:rPr>
          <w:sz w:val="24"/>
          <w:szCs w:val="24"/>
        </w:rPr>
      </w:pPr>
      <w:r>
        <w:rPr>
          <w:sz w:val="24"/>
          <w:szCs w:val="24"/>
        </w:rPr>
        <w:t>SVANTAGGI:</w:t>
      </w:r>
    </w:p>
    <w:p w14:paraId="2DF259DC" w14:textId="5161F264" w:rsidR="000360A1" w:rsidRDefault="00780834" w:rsidP="000360A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Velocità di trasmissione lenta</w:t>
      </w:r>
    </w:p>
    <w:p w14:paraId="5BDAE864" w14:textId="3AAF8492" w:rsidR="00780834" w:rsidRDefault="00780834" w:rsidP="000360A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Non è full duplex (non si può inviare e ricevere nello stesso momento)</w:t>
      </w:r>
    </w:p>
    <w:p w14:paraId="3F498656" w14:textId="0FD7D1BC" w:rsidR="00780834" w:rsidRPr="000360A1" w:rsidRDefault="00780834" w:rsidP="000360A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Non usa meccanismi per verificare che i bit ricevuti siano corretti</w:t>
      </w:r>
    </w:p>
    <w:sectPr w:rsidR="00780834" w:rsidRPr="000360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E22BB"/>
    <w:multiLevelType w:val="hybridMultilevel"/>
    <w:tmpl w:val="9F343034"/>
    <w:lvl w:ilvl="0" w:tplc="20C6A0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0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33"/>
    <w:rsid w:val="000360A1"/>
    <w:rsid w:val="004B4532"/>
    <w:rsid w:val="005A0633"/>
    <w:rsid w:val="006A2C06"/>
    <w:rsid w:val="00780834"/>
    <w:rsid w:val="0086492D"/>
    <w:rsid w:val="00A32C46"/>
    <w:rsid w:val="00B0647C"/>
    <w:rsid w:val="00DC61F2"/>
    <w:rsid w:val="00E8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6AD13"/>
  <w15:chartTrackingRefBased/>
  <w15:docId w15:val="{8E6801AD-0BBE-4338-A5D7-278E540E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36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9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Francesco Monaca 4IB_studenti</dc:creator>
  <cp:keywords/>
  <dc:description/>
  <cp:lastModifiedBy>Edoardo Francesco Monaca 4IB_studenti</cp:lastModifiedBy>
  <cp:revision>2</cp:revision>
  <dcterms:created xsi:type="dcterms:W3CDTF">2025-09-26T06:23:00Z</dcterms:created>
  <dcterms:modified xsi:type="dcterms:W3CDTF">2025-09-26T14:14:00Z</dcterms:modified>
</cp:coreProperties>
</file>