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12F16" w14:textId="6754EF01" w:rsidR="00CE4670" w:rsidRPr="00E74B2A" w:rsidRDefault="00C23734" w:rsidP="00E74B2A">
      <w:pPr>
        <w:pStyle w:val="Titolo"/>
        <w:rPr>
          <w:rFonts w:asciiTheme="minorHAnsi" w:hAnsiTheme="minorHAnsi" w:cstheme="minorHAnsi"/>
          <w:b/>
          <w:bCs/>
          <w:sz w:val="52"/>
          <w:szCs w:val="52"/>
        </w:rPr>
      </w:pPr>
      <w:r w:rsidRPr="00E74B2A">
        <w:rPr>
          <w:rFonts w:asciiTheme="minorHAnsi" w:hAnsiTheme="minorHAnsi" w:cstheme="minorHAnsi"/>
          <w:b/>
          <w:bCs/>
          <w:sz w:val="52"/>
          <w:szCs w:val="52"/>
        </w:rPr>
        <w:t>OPC UA</w:t>
      </w:r>
      <w:r w:rsidR="009E31F4" w:rsidRPr="00E74B2A">
        <w:rPr>
          <w:rFonts w:asciiTheme="minorHAnsi" w:hAnsiTheme="minorHAnsi" w:cstheme="minorHAnsi"/>
          <w:b/>
          <w:bCs/>
          <w:sz w:val="52"/>
          <w:szCs w:val="52"/>
        </w:rPr>
        <w:t xml:space="preserve"> – Python GUI Client</w:t>
      </w:r>
    </w:p>
    <w:p w14:paraId="656AA7B7" w14:textId="47B0F5F7" w:rsidR="00C23734" w:rsidRPr="0039418B" w:rsidRDefault="00C23734" w:rsidP="00C23734">
      <w:pPr>
        <w:rPr>
          <w:sz w:val="28"/>
          <w:szCs w:val="28"/>
        </w:rPr>
      </w:pPr>
    </w:p>
    <w:p w14:paraId="6AD8E071" w14:textId="70F53EF1" w:rsidR="00C23734" w:rsidRDefault="00FE5C34" w:rsidP="00C237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C23734" w:rsidRPr="00C23734">
        <w:rPr>
          <w:b/>
          <w:bCs/>
          <w:sz w:val="28"/>
          <w:szCs w:val="28"/>
        </w:rPr>
        <w:t>Intro</w:t>
      </w:r>
      <w:r w:rsidR="0039418B">
        <w:rPr>
          <w:b/>
          <w:bCs/>
          <w:sz w:val="28"/>
          <w:szCs w:val="28"/>
        </w:rPr>
        <w:t>duzione</w:t>
      </w:r>
    </w:p>
    <w:p w14:paraId="760FC37B" w14:textId="77777777" w:rsidR="00A64227" w:rsidRPr="005650DF" w:rsidRDefault="00A64227" w:rsidP="00C23734">
      <w:pPr>
        <w:rPr>
          <w:sz w:val="24"/>
          <w:szCs w:val="24"/>
        </w:rPr>
      </w:pPr>
    </w:p>
    <w:p w14:paraId="7E606520" w14:textId="458EF585" w:rsidR="00920F8D" w:rsidRDefault="00920F8D" w:rsidP="00C23734">
      <w:pPr>
        <w:rPr>
          <w:sz w:val="24"/>
          <w:szCs w:val="24"/>
        </w:rPr>
      </w:pPr>
      <w:r>
        <w:rPr>
          <w:sz w:val="24"/>
          <w:szCs w:val="24"/>
        </w:rPr>
        <w:t xml:space="preserve">Il client è stato realizzato sfruttando le seguenti API OPC UA in Python: </w:t>
      </w:r>
    </w:p>
    <w:p w14:paraId="563C334D" w14:textId="53F7B1C8" w:rsidR="00920F8D" w:rsidRDefault="008C6351" w:rsidP="00920F8D">
      <w:pPr>
        <w:rPr>
          <w:sz w:val="24"/>
          <w:szCs w:val="24"/>
        </w:rPr>
      </w:pPr>
      <w:hyperlink r:id="rId8" w:history="1">
        <w:r w:rsidR="00920F8D" w:rsidRPr="00E846F8">
          <w:rPr>
            <w:rStyle w:val="Collegamentoipertestuale"/>
            <w:sz w:val="24"/>
            <w:szCs w:val="24"/>
          </w:rPr>
          <w:t>https://github.com/FreeOpcUa/python-opcua</w:t>
        </w:r>
      </w:hyperlink>
      <w:r w:rsidR="00920F8D">
        <w:rPr>
          <w:sz w:val="24"/>
          <w:szCs w:val="24"/>
        </w:rPr>
        <w:t>.</w:t>
      </w:r>
    </w:p>
    <w:p w14:paraId="606C25A3" w14:textId="412B971B" w:rsidR="00920F8D" w:rsidRDefault="00920F8D" w:rsidP="00920F8D">
      <w:pPr>
        <w:rPr>
          <w:sz w:val="24"/>
          <w:szCs w:val="24"/>
        </w:rPr>
      </w:pPr>
      <w:r>
        <w:rPr>
          <w:sz w:val="24"/>
          <w:szCs w:val="24"/>
        </w:rPr>
        <w:t>Per lo sviluppo dell’interfaccia grafica si è fatto uso del framework PyQt5:</w:t>
      </w:r>
    </w:p>
    <w:p w14:paraId="0FA7DC44" w14:textId="7BDB1CE9" w:rsidR="00920F8D" w:rsidRDefault="008C6351" w:rsidP="00920F8D">
      <w:pPr>
        <w:rPr>
          <w:sz w:val="24"/>
          <w:szCs w:val="24"/>
        </w:rPr>
      </w:pPr>
      <w:hyperlink r:id="rId9" w:history="1">
        <w:r w:rsidR="00920F8D" w:rsidRPr="00E846F8">
          <w:rPr>
            <w:rStyle w:val="Collegamentoipertestuale"/>
            <w:sz w:val="24"/>
            <w:szCs w:val="24"/>
          </w:rPr>
          <w:t>https://www.qt.io/qt-for-python</w:t>
        </w:r>
      </w:hyperlink>
      <w:r w:rsidR="00920F8D">
        <w:rPr>
          <w:sz w:val="24"/>
          <w:szCs w:val="24"/>
        </w:rPr>
        <w:t>.</w:t>
      </w:r>
    </w:p>
    <w:p w14:paraId="6A037C41" w14:textId="66F58E64" w:rsidR="00920F8D" w:rsidRDefault="00920F8D" w:rsidP="00920F8D">
      <w:pPr>
        <w:rPr>
          <w:sz w:val="24"/>
          <w:szCs w:val="24"/>
        </w:rPr>
      </w:pPr>
      <w:r>
        <w:rPr>
          <w:sz w:val="24"/>
          <w:szCs w:val="24"/>
        </w:rPr>
        <w:t xml:space="preserve">Il Client offre la possibilità di visualizzare tutti gli endpoint </w:t>
      </w:r>
      <w:r w:rsidR="003048F0">
        <w:rPr>
          <w:sz w:val="24"/>
          <w:szCs w:val="24"/>
        </w:rPr>
        <w:t xml:space="preserve">offerti da un server OPC UA e </w:t>
      </w:r>
      <w:r>
        <w:rPr>
          <w:sz w:val="24"/>
          <w:szCs w:val="24"/>
        </w:rPr>
        <w:t xml:space="preserve">connettersi </w:t>
      </w:r>
      <w:r w:rsidR="003048F0">
        <w:rPr>
          <w:sz w:val="24"/>
          <w:szCs w:val="24"/>
        </w:rPr>
        <w:t xml:space="preserve">ad esso </w:t>
      </w:r>
      <w:r>
        <w:rPr>
          <w:sz w:val="24"/>
          <w:szCs w:val="24"/>
        </w:rPr>
        <w:t xml:space="preserve">in maniera sicura, tramite l’utilizzo di certificati </w:t>
      </w:r>
      <w:r w:rsidR="003048F0">
        <w:rPr>
          <w:sz w:val="24"/>
          <w:szCs w:val="24"/>
        </w:rPr>
        <w:t xml:space="preserve">che possono essere importati o </w:t>
      </w:r>
      <w:r>
        <w:rPr>
          <w:sz w:val="24"/>
          <w:szCs w:val="24"/>
        </w:rPr>
        <w:t>genera</w:t>
      </w:r>
      <w:r w:rsidR="003276DE">
        <w:rPr>
          <w:sz w:val="24"/>
          <w:szCs w:val="24"/>
        </w:rPr>
        <w:t>ti</w:t>
      </w:r>
      <w:r>
        <w:rPr>
          <w:sz w:val="24"/>
          <w:szCs w:val="24"/>
        </w:rPr>
        <w:t xml:space="preserve"> attraverso l’applicazione stessa. </w:t>
      </w:r>
    </w:p>
    <w:p w14:paraId="146D92B5" w14:textId="3077610D" w:rsidR="003048F0" w:rsidRDefault="003048F0" w:rsidP="003048F0">
      <w:pPr>
        <w:rPr>
          <w:sz w:val="24"/>
          <w:szCs w:val="24"/>
        </w:rPr>
      </w:pPr>
      <w:r>
        <w:rPr>
          <w:sz w:val="24"/>
          <w:szCs w:val="24"/>
        </w:rPr>
        <w:t xml:space="preserve">Dal Client è possibile navigare l’Address Space del server a cui ci si è connessi, visualizzando per ogni nodo in esso contenuto attributi e </w:t>
      </w:r>
      <w:proofErr w:type="spellStart"/>
      <w:r>
        <w:rPr>
          <w:sz w:val="24"/>
          <w:szCs w:val="24"/>
        </w:rPr>
        <w:t>reference</w:t>
      </w:r>
      <w:r w:rsidR="00D94F7D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. </w:t>
      </w:r>
    </w:p>
    <w:p w14:paraId="7CBDFCE6" w14:textId="5F47FA29" w:rsidR="00CE4670" w:rsidRDefault="008068B6" w:rsidP="003048F0">
      <w:pPr>
        <w:rPr>
          <w:sz w:val="24"/>
          <w:szCs w:val="24"/>
        </w:rPr>
      </w:pPr>
      <w:r>
        <w:rPr>
          <w:sz w:val="24"/>
          <w:szCs w:val="24"/>
        </w:rPr>
        <w:t>È</w:t>
      </w:r>
      <w:r w:rsidR="003048F0">
        <w:rPr>
          <w:sz w:val="24"/>
          <w:szCs w:val="24"/>
        </w:rPr>
        <w:t xml:space="preserve"> inoltre possibile </w:t>
      </w:r>
      <w:r w:rsidR="00D94F7D">
        <w:rPr>
          <w:sz w:val="24"/>
          <w:szCs w:val="24"/>
        </w:rPr>
        <w:t xml:space="preserve">creare delle sottoscrizioni e aggiungervi dei </w:t>
      </w:r>
      <w:proofErr w:type="spellStart"/>
      <w:r w:rsidR="00D94F7D">
        <w:rPr>
          <w:sz w:val="24"/>
          <w:szCs w:val="24"/>
        </w:rPr>
        <w:t>monitored</w:t>
      </w:r>
      <w:proofErr w:type="spellEnd"/>
      <w:r w:rsidR="00D94F7D">
        <w:rPr>
          <w:sz w:val="24"/>
          <w:szCs w:val="24"/>
        </w:rPr>
        <w:t xml:space="preserve"> items p</w:t>
      </w:r>
      <w:r w:rsidR="003048F0">
        <w:rPr>
          <w:sz w:val="24"/>
          <w:szCs w:val="24"/>
        </w:rPr>
        <w:t>er riceve</w:t>
      </w:r>
      <w:r w:rsidR="003276DE">
        <w:rPr>
          <w:sz w:val="24"/>
          <w:szCs w:val="24"/>
        </w:rPr>
        <w:t>re</w:t>
      </w:r>
      <w:r w:rsidR="003048F0">
        <w:rPr>
          <w:sz w:val="24"/>
          <w:szCs w:val="24"/>
        </w:rPr>
        <w:t xml:space="preserve"> aggiornamenti periodici di variabili di interesse.</w:t>
      </w:r>
    </w:p>
    <w:p w14:paraId="071655CA" w14:textId="77777777" w:rsidR="009E31F4" w:rsidRPr="00920F8D" w:rsidRDefault="009E31F4" w:rsidP="003048F0">
      <w:pPr>
        <w:rPr>
          <w:sz w:val="24"/>
          <w:szCs w:val="24"/>
        </w:rPr>
      </w:pPr>
    </w:p>
    <w:p w14:paraId="76EF914C" w14:textId="5A8CC23D" w:rsidR="00D94F7D" w:rsidRDefault="00E74B2A" w:rsidP="00A64227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9A40D93" wp14:editId="4C9A875E">
            <wp:extent cx="6115050" cy="32575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EB72" w14:textId="77777777" w:rsidR="009E31F4" w:rsidRPr="005650DF" w:rsidRDefault="009E31F4" w:rsidP="009E31F4">
      <w:pPr>
        <w:rPr>
          <w:sz w:val="24"/>
          <w:szCs w:val="24"/>
        </w:rPr>
      </w:pPr>
    </w:p>
    <w:p w14:paraId="778C05B7" w14:textId="2A781CEF" w:rsidR="009E31F4" w:rsidRPr="00FE5C34" w:rsidRDefault="009E31F4" w:rsidP="009E31F4">
      <w:pPr>
        <w:contextualSpacing/>
        <w:rPr>
          <w:rStyle w:val="Enfasigrassetto"/>
        </w:rPr>
      </w:pPr>
      <w:r w:rsidRPr="00FE5C34">
        <w:rPr>
          <w:rStyle w:val="Enfasigrassetto"/>
        </w:rPr>
        <w:t>Nota</w:t>
      </w:r>
      <w:r w:rsidR="00FE5C34">
        <w:rPr>
          <w:rStyle w:val="Enfasigrassetto"/>
        </w:rPr>
        <w:t>:</w:t>
      </w:r>
    </w:p>
    <w:p w14:paraId="51C4239B" w14:textId="060EE665" w:rsidR="009E31F4" w:rsidRPr="009E31F4" w:rsidRDefault="009E31F4" w:rsidP="009E31F4">
      <w:pPr>
        <w:contextualSpacing/>
        <w:rPr>
          <w:rStyle w:val="Enfasigrassetto"/>
          <w:b w:val="0"/>
          <w:bCs w:val="0"/>
          <w:sz w:val="18"/>
          <w:szCs w:val="18"/>
        </w:rPr>
      </w:pPr>
      <w:r w:rsidRPr="009E31F4">
        <w:rPr>
          <w:rStyle w:val="Enfasigrassetto"/>
          <w:b w:val="0"/>
          <w:bCs w:val="0"/>
          <w:sz w:val="18"/>
          <w:szCs w:val="18"/>
        </w:rPr>
        <w:t>Per avviare il server</w:t>
      </w:r>
      <w:r w:rsidR="00FE5C34">
        <w:rPr>
          <w:rStyle w:val="Enfasigrassetto"/>
          <w:b w:val="0"/>
          <w:bCs w:val="0"/>
          <w:sz w:val="18"/>
          <w:szCs w:val="18"/>
        </w:rPr>
        <w:t>,</w:t>
      </w:r>
      <w:r w:rsidRPr="009E31F4">
        <w:rPr>
          <w:rStyle w:val="Enfasigrassetto"/>
          <w:b w:val="0"/>
          <w:bCs w:val="0"/>
          <w:sz w:val="18"/>
          <w:szCs w:val="18"/>
        </w:rPr>
        <w:t xml:space="preserve"> lanciare dalla directory server il comando </w:t>
      </w:r>
      <w:proofErr w:type="spellStart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>npm</w:t>
      </w:r>
      <w:proofErr w:type="spellEnd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>install</w:t>
      </w:r>
      <w:proofErr w:type="spellEnd"/>
      <w:r w:rsidRPr="009E31F4">
        <w:rPr>
          <w:rStyle w:val="Enfasigrassetto"/>
          <w:b w:val="0"/>
          <w:bCs w:val="0"/>
          <w:sz w:val="18"/>
          <w:szCs w:val="18"/>
        </w:rPr>
        <w:t xml:space="preserve"> (se non lo si è fatto prima), e successivamente </w:t>
      </w:r>
      <w:proofErr w:type="spellStart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>npm</w:t>
      </w:r>
      <w:proofErr w:type="spellEnd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 xml:space="preserve"> start</w:t>
      </w:r>
      <w:r w:rsidRPr="009E31F4">
        <w:rPr>
          <w:rStyle w:val="Enfasigrassetto"/>
          <w:b w:val="0"/>
          <w:bCs w:val="0"/>
          <w:sz w:val="18"/>
          <w:szCs w:val="18"/>
        </w:rPr>
        <w:t>.</w:t>
      </w:r>
    </w:p>
    <w:p w14:paraId="2BE98704" w14:textId="00D707F4" w:rsidR="0039418B" w:rsidRDefault="009E31F4">
      <w:pPr>
        <w:contextualSpacing/>
        <w:rPr>
          <w:rStyle w:val="Enfasigrassetto"/>
          <w:b w:val="0"/>
          <w:bCs w:val="0"/>
          <w:sz w:val="18"/>
          <w:szCs w:val="18"/>
        </w:rPr>
      </w:pPr>
      <w:r w:rsidRPr="009E31F4">
        <w:rPr>
          <w:rStyle w:val="Enfasigrassetto"/>
          <w:b w:val="0"/>
          <w:bCs w:val="0"/>
          <w:sz w:val="18"/>
          <w:szCs w:val="18"/>
        </w:rPr>
        <w:t>Per avviare il client</w:t>
      </w:r>
      <w:r w:rsidR="00FE5C34">
        <w:rPr>
          <w:rStyle w:val="Enfasigrassetto"/>
          <w:b w:val="0"/>
          <w:bCs w:val="0"/>
          <w:sz w:val="18"/>
          <w:szCs w:val="18"/>
        </w:rPr>
        <w:t>,</w:t>
      </w:r>
      <w:r w:rsidRPr="009E31F4">
        <w:rPr>
          <w:rStyle w:val="Enfasigrassetto"/>
          <w:b w:val="0"/>
          <w:bCs w:val="0"/>
          <w:sz w:val="18"/>
          <w:szCs w:val="18"/>
        </w:rPr>
        <w:t xml:space="preserve"> installare</w:t>
      </w:r>
      <w:r w:rsidR="00FE5C34">
        <w:rPr>
          <w:rStyle w:val="Enfasigrassetto"/>
          <w:b w:val="0"/>
          <w:bCs w:val="0"/>
          <w:sz w:val="18"/>
          <w:szCs w:val="18"/>
        </w:rPr>
        <w:t xml:space="preserve"> prima dalla directory client</w:t>
      </w:r>
      <w:r w:rsidRPr="009E31F4">
        <w:rPr>
          <w:rStyle w:val="Enfasigrassetto"/>
          <w:b w:val="0"/>
          <w:bCs w:val="0"/>
          <w:sz w:val="18"/>
          <w:szCs w:val="18"/>
        </w:rPr>
        <w:t xml:space="preserve"> i </w:t>
      </w:r>
      <w:proofErr w:type="spellStart"/>
      <w:r w:rsidRPr="009E31F4">
        <w:rPr>
          <w:rStyle w:val="Enfasigrassetto"/>
          <w:b w:val="0"/>
          <w:bCs w:val="0"/>
          <w:sz w:val="18"/>
          <w:szCs w:val="18"/>
        </w:rPr>
        <w:t>requirements</w:t>
      </w:r>
      <w:proofErr w:type="spellEnd"/>
      <w:r w:rsidRPr="009E31F4">
        <w:rPr>
          <w:rStyle w:val="Enfasigrassetto"/>
          <w:b w:val="0"/>
          <w:bCs w:val="0"/>
          <w:sz w:val="18"/>
          <w:szCs w:val="18"/>
        </w:rPr>
        <w:t xml:space="preserve"> attraverso il comando </w:t>
      </w:r>
      <w:proofErr w:type="spellStart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>pip</w:t>
      </w:r>
      <w:proofErr w:type="spellEnd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 xml:space="preserve"> </w:t>
      </w:r>
      <w:proofErr w:type="spellStart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>install</w:t>
      </w:r>
      <w:proofErr w:type="spellEnd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 xml:space="preserve"> -r requiremements.txt</w:t>
      </w:r>
      <w:r w:rsidRPr="009E31F4">
        <w:rPr>
          <w:rStyle w:val="Enfasigrassetto"/>
          <w:b w:val="0"/>
          <w:bCs w:val="0"/>
          <w:sz w:val="18"/>
          <w:szCs w:val="18"/>
        </w:rPr>
        <w:t>, e lanciare</w:t>
      </w:r>
      <w:r w:rsidR="00FE5C34">
        <w:rPr>
          <w:rStyle w:val="Enfasigrassetto"/>
          <w:b w:val="0"/>
          <w:bCs w:val="0"/>
          <w:sz w:val="18"/>
          <w:szCs w:val="18"/>
        </w:rPr>
        <w:t xml:space="preserve"> poi, </w:t>
      </w:r>
      <w:r w:rsidRPr="009E31F4">
        <w:rPr>
          <w:rStyle w:val="Enfasigrassetto"/>
          <w:b w:val="0"/>
          <w:bCs w:val="0"/>
          <w:sz w:val="18"/>
          <w:szCs w:val="18"/>
        </w:rPr>
        <w:t>dalla</w:t>
      </w:r>
      <w:r w:rsidR="00FE5C34">
        <w:rPr>
          <w:rStyle w:val="Enfasigrassetto"/>
          <w:b w:val="0"/>
          <w:bCs w:val="0"/>
          <w:sz w:val="18"/>
          <w:szCs w:val="18"/>
        </w:rPr>
        <w:t xml:space="preserve"> stessa</w:t>
      </w:r>
      <w:r w:rsidRPr="009E31F4">
        <w:rPr>
          <w:rStyle w:val="Enfasigrassetto"/>
          <w:b w:val="0"/>
          <w:bCs w:val="0"/>
          <w:sz w:val="18"/>
          <w:szCs w:val="18"/>
        </w:rPr>
        <w:t xml:space="preserve"> directory</w:t>
      </w:r>
      <w:r w:rsidR="00FE5C34">
        <w:rPr>
          <w:rStyle w:val="Enfasigrassetto"/>
          <w:b w:val="0"/>
          <w:bCs w:val="0"/>
          <w:sz w:val="18"/>
          <w:szCs w:val="18"/>
        </w:rPr>
        <w:t xml:space="preserve">, </w:t>
      </w:r>
      <w:r w:rsidRPr="009E31F4">
        <w:rPr>
          <w:rStyle w:val="Enfasigrassetto"/>
          <w:b w:val="0"/>
          <w:bCs w:val="0"/>
          <w:sz w:val="18"/>
          <w:szCs w:val="18"/>
        </w:rPr>
        <w:t xml:space="preserve">il comando </w:t>
      </w:r>
      <w:proofErr w:type="spellStart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>python</w:t>
      </w:r>
      <w:proofErr w:type="spellEnd"/>
      <w:r w:rsidRPr="009E31F4">
        <w:rPr>
          <w:rStyle w:val="Enfasigrassetto"/>
          <w:b w:val="0"/>
          <w:bCs w:val="0"/>
          <w:i/>
          <w:iCs/>
          <w:sz w:val="18"/>
          <w:szCs w:val="18"/>
        </w:rPr>
        <w:t xml:space="preserve"> mainwindow.py</w:t>
      </w:r>
      <w:r w:rsidRPr="009E31F4">
        <w:rPr>
          <w:rStyle w:val="Enfasigrassetto"/>
          <w:b w:val="0"/>
          <w:bCs w:val="0"/>
          <w:sz w:val="18"/>
          <w:szCs w:val="18"/>
        </w:rPr>
        <w:t>.</w:t>
      </w:r>
    </w:p>
    <w:p w14:paraId="48CD1B45" w14:textId="43126556" w:rsidR="00C23734" w:rsidRDefault="00D94F7D" w:rsidP="00C23734">
      <w:pPr>
        <w:contextualSpacing/>
        <w:rPr>
          <w:rStyle w:val="Enfasigrassetto"/>
          <w:sz w:val="28"/>
          <w:szCs w:val="28"/>
        </w:rPr>
      </w:pPr>
      <w:r w:rsidRPr="009E31F4">
        <w:rPr>
          <w:b/>
          <w:bCs/>
          <w:sz w:val="18"/>
          <w:szCs w:val="18"/>
        </w:rPr>
        <w:br w:type="page"/>
      </w:r>
      <w:r w:rsidR="00FE5C34">
        <w:rPr>
          <w:b/>
          <w:bCs/>
          <w:sz w:val="28"/>
          <w:szCs w:val="28"/>
        </w:rPr>
        <w:lastRenderedPageBreak/>
        <w:t xml:space="preserve">2. </w:t>
      </w:r>
      <w:r w:rsidR="00C23734" w:rsidRPr="00C23734">
        <w:rPr>
          <w:rStyle w:val="Enfasigrassetto"/>
          <w:sz w:val="28"/>
          <w:szCs w:val="28"/>
        </w:rPr>
        <w:t>Connessione</w:t>
      </w:r>
    </w:p>
    <w:p w14:paraId="0AC8B278" w14:textId="77777777" w:rsidR="00A64227" w:rsidRPr="005650DF" w:rsidRDefault="00A64227" w:rsidP="00C23734">
      <w:pPr>
        <w:rPr>
          <w:rStyle w:val="Enfasigrassetto"/>
          <w:b w:val="0"/>
          <w:bCs w:val="0"/>
          <w:sz w:val="24"/>
          <w:szCs w:val="24"/>
        </w:rPr>
      </w:pPr>
    </w:p>
    <w:p w14:paraId="4A2D31B5" w14:textId="1BEC2C5C" w:rsidR="00CE4670" w:rsidRDefault="00B776ED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Nella barra in alto è possibile inserire l’</w:t>
      </w:r>
      <w:r w:rsidRPr="006E6A58">
        <w:rPr>
          <w:rStyle w:val="Enfasigrassetto"/>
          <w:b w:val="0"/>
          <w:bCs w:val="0"/>
          <w:sz w:val="24"/>
          <w:szCs w:val="24"/>
        </w:rPr>
        <w:t xml:space="preserve">URI </w:t>
      </w:r>
      <w:r>
        <w:rPr>
          <w:rStyle w:val="Enfasigrassetto"/>
          <w:b w:val="0"/>
          <w:bCs w:val="0"/>
          <w:sz w:val="24"/>
          <w:szCs w:val="24"/>
        </w:rPr>
        <w:t>del server a cui ci si vuole collegare.</w:t>
      </w:r>
    </w:p>
    <w:p w14:paraId="21345D4F" w14:textId="644BCBB1" w:rsidR="00736690" w:rsidRDefault="00B776ED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Cliccando sul bottone </w:t>
      </w:r>
      <w:r w:rsidR="00FE5C34">
        <w:rPr>
          <w:rStyle w:val="Enfasigrassetto"/>
          <w:b w:val="0"/>
          <w:bCs w:val="0"/>
          <w:sz w:val="24"/>
          <w:szCs w:val="24"/>
        </w:rPr>
        <w:t>“</w:t>
      </w:r>
      <w:r>
        <w:rPr>
          <w:rStyle w:val="Enfasigrassetto"/>
          <w:b w:val="0"/>
          <w:bCs w:val="0"/>
          <w:sz w:val="24"/>
          <w:szCs w:val="24"/>
        </w:rPr>
        <w:t>Connect</w:t>
      </w:r>
      <w:r w:rsidR="00FE5C34">
        <w:rPr>
          <w:rStyle w:val="Enfasigrassetto"/>
          <w:b w:val="0"/>
          <w:bCs w:val="0"/>
          <w:sz w:val="24"/>
          <w:szCs w:val="24"/>
        </w:rPr>
        <w:t>”</w:t>
      </w:r>
      <w:r>
        <w:rPr>
          <w:rStyle w:val="Enfasigrassetto"/>
          <w:b w:val="0"/>
          <w:bCs w:val="0"/>
          <w:sz w:val="24"/>
          <w:szCs w:val="24"/>
        </w:rPr>
        <w:t xml:space="preserve"> ci si collega utilizzando le ultime impostazioni memorizzate associate all’URI in questione mentre, cliccando su </w:t>
      </w:r>
      <w:r w:rsidR="00FE5C34">
        <w:rPr>
          <w:rStyle w:val="Enfasigrassetto"/>
          <w:b w:val="0"/>
          <w:bCs w:val="0"/>
          <w:sz w:val="24"/>
          <w:szCs w:val="24"/>
        </w:rPr>
        <w:t>“</w:t>
      </w:r>
      <w:r w:rsidR="00736690">
        <w:rPr>
          <w:rStyle w:val="Enfasigrassetto"/>
          <w:b w:val="0"/>
          <w:bCs w:val="0"/>
          <w:sz w:val="24"/>
          <w:szCs w:val="24"/>
        </w:rPr>
        <w:t>Settings…</w:t>
      </w:r>
      <w:r w:rsidR="00FE5C34">
        <w:rPr>
          <w:rStyle w:val="Enfasigrassetto"/>
          <w:b w:val="0"/>
          <w:bCs w:val="0"/>
          <w:sz w:val="24"/>
          <w:szCs w:val="24"/>
        </w:rPr>
        <w:t>”</w:t>
      </w:r>
      <w:r>
        <w:rPr>
          <w:rStyle w:val="Enfasigrassetto"/>
          <w:b w:val="0"/>
          <w:bCs w:val="0"/>
          <w:sz w:val="24"/>
          <w:szCs w:val="24"/>
        </w:rPr>
        <w:t xml:space="preserve">, si apre una </w:t>
      </w:r>
      <w:r w:rsidR="001C6C62">
        <w:rPr>
          <w:rStyle w:val="Enfasigrassetto"/>
          <w:b w:val="0"/>
          <w:bCs w:val="0"/>
          <w:sz w:val="24"/>
          <w:szCs w:val="24"/>
        </w:rPr>
        <w:t>finestra</w:t>
      </w:r>
      <w:r>
        <w:rPr>
          <w:rStyle w:val="Enfasigrassetto"/>
          <w:b w:val="0"/>
          <w:bCs w:val="0"/>
          <w:sz w:val="24"/>
          <w:szCs w:val="24"/>
        </w:rPr>
        <w:t xml:space="preserve"> che mostra tutti i possibili</w:t>
      </w:r>
      <w:r w:rsidR="006E6A58">
        <w:rPr>
          <w:rStyle w:val="Enfasigrassetto"/>
          <w:b w:val="0"/>
          <w:bCs w:val="0"/>
          <w:sz w:val="24"/>
          <w:szCs w:val="24"/>
        </w:rPr>
        <w:t xml:space="preserve"> </w:t>
      </w:r>
      <w:r w:rsidR="006E6A58" w:rsidRPr="006E6A58">
        <w:rPr>
          <w:rStyle w:val="Enfasigrassetto"/>
          <w:b w:val="0"/>
          <w:bCs w:val="0"/>
          <w:sz w:val="24"/>
          <w:szCs w:val="24"/>
        </w:rPr>
        <w:t>Session</w:t>
      </w:r>
      <w:r w:rsidRPr="006E6A58">
        <w:rPr>
          <w:rStyle w:val="Enfasigrassetto"/>
          <w:b w:val="0"/>
          <w:bCs w:val="0"/>
          <w:sz w:val="24"/>
          <w:szCs w:val="24"/>
        </w:rPr>
        <w:t xml:space="preserve"> </w:t>
      </w:r>
      <w:r w:rsidR="006E6A58" w:rsidRPr="006E6A58">
        <w:rPr>
          <w:rStyle w:val="Enfasigrassetto"/>
          <w:b w:val="0"/>
          <w:bCs w:val="0"/>
          <w:sz w:val="24"/>
          <w:szCs w:val="24"/>
        </w:rPr>
        <w:t>E</w:t>
      </w:r>
      <w:r w:rsidRPr="006E6A58">
        <w:rPr>
          <w:rStyle w:val="Enfasigrassetto"/>
          <w:b w:val="0"/>
          <w:bCs w:val="0"/>
          <w:sz w:val="24"/>
          <w:szCs w:val="24"/>
        </w:rPr>
        <w:t>ndpoint</w:t>
      </w:r>
      <w:r>
        <w:rPr>
          <w:rStyle w:val="Enfasigrassetto"/>
          <w:b w:val="0"/>
          <w:bCs w:val="0"/>
          <w:sz w:val="24"/>
          <w:szCs w:val="24"/>
        </w:rPr>
        <w:t xml:space="preserve"> offerti dal server</w:t>
      </w:r>
      <w:r w:rsidR="00736690">
        <w:rPr>
          <w:rStyle w:val="Enfasigrassetto"/>
          <w:b w:val="0"/>
          <w:bCs w:val="0"/>
          <w:sz w:val="24"/>
          <w:szCs w:val="24"/>
        </w:rPr>
        <w:t>. Quelli non supportati dal client vengono visualizzati in rosso e non sono selezionabili.</w:t>
      </w:r>
    </w:p>
    <w:p w14:paraId="4D98939E" w14:textId="4D252941" w:rsidR="00907AC1" w:rsidRDefault="006E6A58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Se necessario, è possibile </w:t>
      </w:r>
      <w:r w:rsidR="00736690">
        <w:rPr>
          <w:rStyle w:val="Enfasigrassetto"/>
          <w:b w:val="0"/>
          <w:bCs w:val="0"/>
          <w:sz w:val="24"/>
          <w:szCs w:val="24"/>
        </w:rPr>
        <w:t xml:space="preserve">selezionare un certificato o </w:t>
      </w:r>
      <w:r>
        <w:rPr>
          <w:rStyle w:val="Enfasigrassetto"/>
          <w:b w:val="0"/>
          <w:bCs w:val="0"/>
          <w:sz w:val="24"/>
          <w:szCs w:val="24"/>
        </w:rPr>
        <w:t>generar</w:t>
      </w:r>
      <w:r w:rsidR="00736690">
        <w:rPr>
          <w:rStyle w:val="Enfasigrassetto"/>
          <w:b w:val="0"/>
          <w:bCs w:val="0"/>
          <w:sz w:val="24"/>
          <w:szCs w:val="24"/>
        </w:rPr>
        <w:t>ne uno nuovo</w:t>
      </w:r>
      <w:r>
        <w:rPr>
          <w:rStyle w:val="Enfasigrassetto"/>
          <w:b w:val="0"/>
          <w:bCs w:val="0"/>
          <w:sz w:val="24"/>
          <w:szCs w:val="24"/>
        </w:rPr>
        <w:t xml:space="preserve"> valido per l’applicazione, cliccando sull’apposito bottone</w:t>
      </w:r>
      <w:r w:rsidR="00736690">
        <w:rPr>
          <w:rStyle w:val="Enfasigrassetto"/>
          <w:b w:val="0"/>
          <w:bCs w:val="0"/>
          <w:sz w:val="24"/>
          <w:szCs w:val="24"/>
        </w:rPr>
        <w:t>, per la creazione del canale sicuro.</w:t>
      </w:r>
    </w:p>
    <w:p w14:paraId="2CA52A98" w14:textId="77777777" w:rsidR="00736690" w:rsidRPr="00B776ED" w:rsidRDefault="00736690" w:rsidP="00C23734">
      <w:pPr>
        <w:rPr>
          <w:rStyle w:val="Enfasigrassetto"/>
          <w:b w:val="0"/>
          <w:bCs w:val="0"/>
          <w:sz w:val="24"/>
          <w:szCs w:val="24"/>
        </w:rPr>
      </w:pPr>
    </w:p>
    <w:p w14:paraId="591C4AC7" w14:textId="0154BD98" w:rsidR="001C6C62" w:rsidRPr="005650DF" w:rsidRDefault="0039418B" w:rsidP="001C6C62">
      <w:pPr>
        <w:jc w:val="center"/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44F4D371" wp14:editId="41C6C3DD">
            <wp:extent cx="6115050" cy="31432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BDAA" w14:textId="77777777" w:rsidR="00736690" w:rsidRPr="005650DF" w:rsidRDefault="00736690" w:rsidP="00736690">
      <w:pPr>
        <w:rPr>
          <w:rStyle w:val="Enfasigrassetto"/>
          <w:b w:val="0"/>
          <w:bCs w:val="0"/>
          <w:sz w:val="24"/>
          <w:szCs w:val="24"/>
        </w:rPr>
      </w:pPr>
    </w:p>
    <w:p w14:paraId="0D21A41A" w14:textId="10A4AC1B" w:rsidR="003276DE" w:rsidRPr="005650DF" w:rsidRDefault="00E74B2A" w:rsidP="001C6C62">
      <w:pPr>
        <w:jc w:val="center"/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65317604" wp14:editId="74DB003A">
            <wp:extent cx="6105525" cy="18383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D41C" w14:textId="77777777" w:rsidR="005650DF" w:rsidRDefault="005650DF" w:rsidP="003276DE">
      <w:pPr>
        <w:rPr>
          <w:rStyle w:val="Enfasigrassetto"/>
          <w:b w:val="0"/>
          <w:bCs w:val="0"/>
          <w:sz w:val="24"/>
          <w:szCs w:val="24"/>
        </w:rPr>
      </w:pPr>
    </w:p>
    <w:p w14:paraId="448BF368" w14:textId="1600CAE1" w:rsidR="003276DE" w:rsidRDefault="003276DE" w:rsidP="003276DE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In qualsiasi momento è possibile disconnettersi dal server</w:t>
      </w:r>
      <w:r w:rsidR="00736690">
        <w:rPr>
          <w:rStyle w:val="Enfasigrassetto"/>
          <w:b w:val="0"/>
          <w:bCs w:val="0"/>
          <w:sz w:val="24"/>
          <w:szCs w:val="24"/>
        </w:rPr>
        <w:t xml:space="preserve"> mediante l’apposito bottone.</w:t>
      </w:r>
    </w:p>
    <w:p w14:paraId="40CF1B8C" w14:textId="10522AE6" w:rsidR="00C23734" w:rsidRDefault="001C6C62" w:rsidP="00C23734">
      <w:pPr>
        <w:rPr>
          <w:rStyle w:val="Enfasigrassetto"/>
          <w:sz w:val="28"/>
          <w:szCs w:val="28"/>
        </w:rPr>
      </w:pPr>
      <w:r>
        <w:rPr>
          <w:rStyle w:val="Enfasigrassetto"/>
          <w:sz w:val="28"/>
          <w:szCs w:val="28"/>
        </w:rPr>
        <w:br w:type="page"/>
      </w:r>
      <w:r w:rsidR="00FE5C34">
        <w:rPr>
          <w:rStyle w:val="Enfasigrassetto"/>
          <w:sz w:val="28"/>
          <w:szCs w:val="28"/>
        </w:rPr>
        <w:lastRenderedPageBreak/>
        <w:t xml:space="preserve">3. </w:t>
      </w:r>
      <w:r w:rsidR="00C23734" w:rsidRPr="00C23734">
        <w:rPr>
          <w:rStyle w:val="Enfasigrassetto"/>
          <w:sz w:val="28"/>
          <w:szCs w:val="28"/>
        </w:rPr>
        <w:t>Address Space</w:t>
      </w:r>
    </w:p>
    <w:p w14:paraId="11FE748E" w14:textId="77777777" w:rsidR="00A64227" w:rsidRPr="005650DF" w:rsidRDefault="00A64227" w:rsidP="00C23734">
      <w:pPr>
        <w:rPr>
          <w:rStyle w:val="Enfasigrassetto"/>
          <w:b w:val="0"/>
          <w:bCs w:val="0"/>
          <w:sz w:val="24"/>
          <w:szCs w:val="24"/>
        </w:rPr>
      </w:pPr>
    </w:p>
    <w:p w14:paraId="19EFF443" w14:textId="62F9013E" w:rsidR="00CD12FB" w:rsidRDefault="00CD12FB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Una volta connessi è possibile esplorare l’Address Space del server tramite una visualizzazione ad albero.</w:t>
      </w:r>
    </w:p>
    <w:p w14:paraId="471E7BC1" w14:textId="10BA52D7" w:rsidR="00CD12FB" w:rsidRDefault="00CD12FB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Per ogni nodo è possibile visualizzare display name,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browse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name,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namespace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index e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node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id.</w:t>
      </w:r>
    </w:p>
    <w:p w14:paraId="20335D4B" w14:textId="20342DFD" w:rsidR="00907AC1" w:rsidRDefault="00CD12FB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Attraverso questa vista è possibile effettuare la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browse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sui diversi nodi.</w:t>
      </w:r>
    </w:p>
    <w:p w14:paraId="1A4C1F4B" w14:textId="77777777" w:rsidR="00907AC1" w:rsidRPr="00CD12FB" w:rsidRDefault="00907AC1" w:rsidP="00C23734">
      <w:pPr>
        <w:rPr>
          <w:rStyle w:val="Enfasigrassetto"/>
          <w:b w:val="0"/>
          <w:bCs w:val="0"/>
          <w:sz w:val="24"/>
          <w:szCs w:val="24"/>
        </w:rPr>
      </w:pPr>
    </w:p>
    <w:p w14:paraId="4575C422" w14:textId="14F7A67A" w:rsidR="00CE4670" w:rsidRPr="005650DF" w:rsidRDefault="00E74B2A" w:rsidP="00CE4670">
      <w:pPr>
        <w:jc w:val="center"/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5FF07834" wp14:editId="25E673DD">
            <wp:extent cx="4086225" cy="4962525"/>
            <wp:effectExtent l="0" t="0" r="9525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DCC3" w14:textId="50265BC4" w:rsidR="00C23734" w:rsidRDefault="00907AC1" w:rsidP="00C23734">
      <w:pPr>
        <w:rPr>
          <w:rStyle w:val="Enfasigrassetto"/>
          <w:sz w:val="28"/>
          <w:szCs w:val="28"/>
        </w:rPr>
      </w:pPr>
      <w:r>
        <w:rPr>
          <w:rStyle w:val="Enfasigrassetto"/>
          <w:sz w:val="28"/>
          <w:szCs w:val="28"/>
        </w:rPr>
        <w:br w:type="page"/>
      </w:r>
      <w:r w:rsidR="00FE5C34">
        <w:rPr>
          <w:rStyle w:val="Enfasigrassetto"/>
          <w:sz w:val="28"/>
          <w:szCs w:val="28"/>
        </w:rPr>
        <w:lastRenderedPageBreak/>
        <w:t xml:space="preserve">4. </w:t>
      </w:r>
      <w:r w:rsidR="00C23734" w:rsidRPr="00C23734">
        <w:rPr>
          <w:rStyle w:val="Enfasigrassetto"/>
          <w:sz w:val="28"/>
          <w:szCs w:val="28"/>
        </w:rPr>
        <w:t xml:space="preserve">Attributi e </w:t>
      </w:r>
      <w:proofErr w:type="spellStart"/>
      <w:r w:rsidR="00C23734" w:rsidRPr="00C23734">
        <w:rPr>
          <w:rStyle w:val="Enfasigrassetto"/>
          <w:sz w:val="28"/>
          <w:szCs w:val="28"/>
        </w:rPr>
        <w:t>Reference</w:t>
      </w:r>
      <w:r w:rsidR="009E31F4">
        <w:rPr>
          <w:rStyle w:val="Enfasigrassetto"/>
          <w:sz w:val="28"/>
          <w:szCs w:val="28"/>
        </w:rPr>
        <w:t>s</w:t>
      </w:r>
      <w:proofErr w:type="spellEnd"/>
    </w:p>
    <w:p w14:paraId="2356E92F" w14:textId="583C6E43" w:rsidR="00907AC1" w:rsidRPr="005650DF" w:rsidRDefault="00907AC1" w:rsidP="00C23734">
      <w:pPr>
        <w:rPr>
          <w:rStyle w:val="Enfasigrassetto"/>
          <w:b w:val="0"/>
          <w:bCs w:val="0"/>
          <w:sz w:val="24"/>
          <w:szCs w:val="24"/>
        </w:rPr>
      </w:pPr>
    </w:p>
    <w:p w14:paraId="215EF767" w14:textId="5FE832BB" w:rsidR="00907AC1" w:rsidRDefault="00907AC1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Ogni volta che si seleziona un nodo nell’address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space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vengono visualizzate tutte le sue informazioni: attributi e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refere</w:t>
      </w:r>
      <w:r w:rsidR="001B3EF1">
        <w:rPr>
          <w:rStyle w:val="Enfasigrassetto"/>
          <w:b w:val="0"/>
          <w:bCs w:val="0"/>
          <w:sz w:val="24"/>
          <w:szCs w:val="24"/>
        </w:rPr>
        <w:t>n</w:t>
      </w:r>
      <w:r>
        <w:rPr>
          <w:rStyle w:val="Enfasigrassetto"/>
          <w:b w:val="0"/>
          <w:bCs w:val="0"/>
          <w:sz w:val="24"/>
          <w:szCs w:val="24"/>
        </w:rPr>
        <w:t>ce</w:t>
      </w:r>
      <w:r w:rsidR="009E31F4">
        <w:rPr>
          <w:rStyle w:val="Enfasigrassetto"/>
          <w:b w:val="0"/>
          <w:bCs w:val="0"/>
          <w:sz w:val="24"/>
          <w:szCs w:val="24"/>
        </w:rPr>
        <w:t>s</w:t>
      </w:r>
      <w:proofErr w:type="spellEnd"/>
      <w:r>
        <w:rPr>
          <w:rStyle w:val="Enfasigrassetto"/>
          <w:b w:val="0"/>
          <w:bCs w:val="0"/>
          <w:sz w:val="24"/>
          <w:szCs w:val="24"/>
        </w:rPr>
        <w:t>.</w:t>
      </w:r>
    </w:p>
    <w:p w14:paraId="41B00303" w14:textId="1F344CD9" w:rsidR="001B3EF1" w:rsidRDefault="001B3EF1" w:rsidP="00C23734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Se il nodo selezionato appartiene alla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Node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Class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Variable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, ovvero è una Data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Variable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o una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Property</w:t>
      </w:r>
      <w:proofErr w:type="spellEnd"/>
      <w:r>
        <w:rPr>
          <w:rStyle w:val="Enfasigrassetto"/>
          <w:b w:val="0"/>
          <w:bCs w:val="0"/>
          <w:sz w:val="24"/>
          <w:szCs w:val="24"/>
        </w:rPr>
        <w:t>, il suo valore viene colorato sulla base del suo status code:</w:t>
      </w:r>
    </w:p>
    <w:p w14:paraId="5C50C16E" w14:textId="4C28661F" w:rsidR="001B3EF1" w:rsidRPr="000E3C31" w:rsidRDefault="001B3EF1" w:rsidP="001B3EF1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  <w:color w:val="385623" w:themeColor="accent6" w:themeShade="80"/>
          <w:sz w:val="24"/>
          <w:szCs w:val="24"/>
        </w:rPr>
      </w:pPr>
      <w:r w:rsidRPr="000E3C31">
        <w:rPr>
          <w:rStyle w:val="Enfasigrassetto"/>
          <w:b w:val="0"/>
          <w:bCs w:val="0"/>
          <w:color w:val="385623" w:themeColor="accent6" w:themeShade="80"/>
          <w:sz w:val="24"/>
          <w:szCs w:val="24"/>
        </w:rPr>
        <w:t>Good / Success</w:t>
      </w:r>
    </w:p>
    <w:p w14:paraId="4582CCD8" w14:textId="44E28083" w:rsidR="001B3EF1" w:rsidRPr="000E3C31" w:rsidRDefault="001B3EF1" w:rsidP="001B3EF1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  <w:color w:val="BF8F00" w:themeColor="accent4" w:themeShade="BF"/>
          <w:sz w:val="24"/>
          <w:szCs w:val="24"/>
        </w:rPr>
      </w:pPr>
      <w:proofErr w:type="spellStart"/>
      <w:r w:rsidRPr="000E3C31">
        <w:rPr>
          <w:rStyle w:val="Enfasigrassetto"/>
          <w:b w:val="0"/>
          <w:bCs w:val="0"/>
          <w:color w:val="BF8F00" w:themeColor="accent4" w:themeShade="BF"/>
          <w:sz w:val="24"/>
          <w:szCs w:val="24"/>
        </w:rPr>
        <w:t>Uncertain</w:t>
      </w:r>
      <w:proofErr w:type="spellEnd"/>
      <w:r w:rsidRPr="000E3C31">
        <w:rPr>
          <w:rStyle w:val="Enfasigrassetto"/>
          <w:b w:val="0"/>
          <w:bCs w:val="0"/>
          <w:color w:val="BF8F00" w:themeColor="accent4" w:themeShade="BF"/>
          <w:sz w:val="24"/>
          <w:szCs w:val="24"/>
        </w:rPr>
        <w:t xml:space="preserve"> / Warning</w:t>
      </w:r>
    </w:p>
    <w:p w14:paraId="5FFE821D" w14:textId="406905D8" w:rsidR="001B3EF1" w:rsidRPr="000E3C31" w:rsidRDefault="001B3EF1" w:rsidP="001B3EF1">
      <w:pPr>
        <w:pStyle w:val="Paragrafoelenco"/>
        <w:numPr>
          <w:ilvl w:val="0"/>
          <w:numId w:val="1"/>
        </w:numPr>
        <w:rPr>
          <w:rStyle w:val="Enfasigrassetto"/>
          <w:b w:val="0"/>
          <w:bCs w:val="0"/>
          <w:color w:val="C00000"/>
          <w:sz w:val="24"/>
          <w:szCs w:val="24"/>
        </w:rPr>
      </w:pPr>
      <w:proofErr w:type="spellStart"/>
      <w:r w:rsidRPr="000E3C31">
        <w:rPr>
          <w:rStyle w:val="Enfasigrassetto"/>
          <w:b w:val="0"/>
          <w:bCs w:val="0"/>
          <w:color w:val="C00000"/>
          <w:sz w:val="24"/>
          <w:szCs w:val="24"/>
        </w:rPr>
        <w:t>Bad</w:t>
      </w:r>
      <w:proofErr w:type="spellEnd"/>
      <w:r w:rsidRPr="000E3C31">
        <w:rPr>
          <w:rStyle w:val="Enfasigrassetto"/>
          <w:b w:val="0"/>
          <w:bCs w:val="0"/>
          <w:color w:val="C00000"/>
          <w:sz w:val="24"/>
          <w:szCs w:val="24"/>
        </w:rPr>
        <w:t xml:space="preserve"> / </w:t>
      </w:r>
      <w:proofErr w:type="spellStart"/>
      <w:r w:rsidRPr="000E3C31">
        <w:rPr>
          <w:rStyle w:val="Enfasigrassetto"/>
          <w:b w:val="0"/>
          <w:bCs w:val="0"/>
          <w:color w:val="C00000"/>
          <w:sz w:val="24"/>
          <w:szCs w:val="24"/>
        </w:rPr>
        <w:t>Failure</w:t>
      </w:r>
      <w:proofErr w:type="spellEnd"/>
    </w:p>
    <w:p w14:paraId="04DBA004" w14:textId="044FDD23" w:rsidR="00A64227" w:rsidRPr="001B3EF1" w:rsidRDefault="00A64227" w:rsidP="00A64227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>L’utente ha anche la possibilità di modificare il valore di ogni singolo attributo</w:t>
      </w:r>
      <w:r w:rsidR="00736690">
        <w:rPr>
          <w:rStyle w:val="Enfasigrassetto"/>
          <w:b w:val="0"/>
          <w:bCs w:val="0"/>
          <w:sz w:val="24"/>
          <w:szCs w:val="24"/>
        </w:rPr>
        <w:t>, se consentito dal server</w:t>
      </w:r>
      <w:r>
        <w:rPr>
          <w:rStyle w:val="Enfasigrassetto"/>
          <w:b w:val="0"/>
          <w:bCs w:val="0"/>
          <w:sz w:val="24"/>
          <w:szCs w:val="24"/>
        </w:rPr>
        <w:t>.</w:t>
      </w:r>
    </w:p>
    <w:p w14:paraId="1695A4D1" w14:textId="69EF1DED" w:rsidR="00A64227" w:rsidRDefault="00A64227" w:rsidP="00A64227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Le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reference</w:t>
      </w:r>
      <w:r w:rsidR="009E31F4">
        <w:rPr>
          <w:rStyle w:val="Enfasigrassetto"/>
          <w:b w:val="0"/>
          <w:bCs w:val="0"/>
          <w:sz w:val="24"/>
          <w:szCs w:val="24"/>
        </w:rPr>
        <w:t>s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visualizzate sono quelle uscenti dal nodo.</w:t>
      </w:r>
    </w:p>
    <w:p w14:paraId="572F1E82" w14:textId="77777777" w:rsidR="00A64227" w:rsidRDefault="00A64227" w:rsidP="00C23734">
      <w:pPr>
        <w:rPr>
          <w:rStyle w:val="Enfasigrassetto"/>
          <w:b w:val="0"/>
          <w:bCs w:val="0"/>
          <w:sz w:val="24"/>
          <w:szCs w:val="24"/>
        </w:rPr>
      </w:pPr>
    </w:p>
    <w:p w14:paraId="23C40CD4" w14:textId="2BDAA44C" w:rsidR="0039418B" w:rsidRDefault="00E74B2A" w:rsidP="003C13AA">
      <w:pPr>
        <w:jc w:val="center"/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23103DF2" wp14:editId="73B02C8E">
            <wp:extent cx="4133850" cy="4981575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D748" w14:textId="2CAF390E" w:rsidR="00907AC1" w:rsidRDefault="0039418B" w:rsidP="00907AC1">
      <w:pPr>
        <w:rPr>
          <w:rStyle w:val="Enfasigrassetto"/>
          <w:sz w:val="28"/>
          <w:szCs w:val="28"/>
        </w:rPr>
      </w:pPr>
      <w:r>
        <w:rPr>
          <w:rStyle w:val="Enfasigrassetto"/>
          <w:b w:val="0"/>
          <w:bCs w:val="0"/>
          <w:sz w:val="24"/>
          <w:szCs w:val="24"/>
        </w:rPr>
        <w:br w:type="page"/>
      </w:r>
      <w:r w:rsidR="00FE5C34">
        <w:rPr>
          <w:rStyle w:val="Enfasigrassetto"/>
          <w:sz w:val="28"/>
          <w:szCs w:val="28"/>
        </w:rPr>
        <w:lastRenderedPageBreak/>
        <w:t xml:space="preserve">5. </w:t>
      </w:r>
      <w:proofErr w:type="spellStart"/>
      <w:r w:rsidR="00907AC1" w:rsidRPr="00C23734">
        <w:rPr>
          <w:rStyle w:val="Enfasigrassetto"/>
          <w:sz w:val="28"/>
          <w:szCs w:val="28"/>
        </w:rPr>
        <w:t>Subscriptions</w:t>
      </w:r>
      <w:proofErr w:type="spellEnd"/>
      <w:r w:rsidR="003276DE">
        <w:rPr>
          <w:rStyle w:val="Enfasigrassetto"/>
          <w:sz w:val="28"/>
          <w:szCs w:val="28"/>
        </w:rPr>
        <w:t xml:space="preserve"> </w:t>
      </w:r>
      <w:r w:rsidR="009E31F4">
        <w:rPr>
          <w:rStyle w:val="Enfasigrassetto"/>
          <w:sz w:val="28"/>
          <w:szCs w:val="28"/>
        </w:rPr>
        <w:t>e</w:t>
      </w:r>
      <w:r w:rsidR="003276DE">
        <w:rPr>
          <w:rStyle w:val="Enfasigrassetto"/>
          <w:sz w:val="28"/>
          <w:szCs w:val="28"/>
        </w:rPr>
        <w:t xml:space="preserve"> </w:t>
      </w:r>
      <w:proofErr w:type="spellStart"/>
      <w:r w:rsidR="003276DE">
        <w:rPr>
          <w:rStyle w:val="Enfasigrassetto"/>
          <w:sz w:val="28"/>
          <w:szCs w:val="28"/>
        </w:rPr>
        <w:t>Monitored</w:t>
      </w:r>
      <w:proofErr w:type="spellEnd"/>
      <w:r w:rsidR="003276DE">
        <w:rPr>
          <w:rStyle w:val="Enfasigrassetto"/>
          <w:sz w:val="28"/>
          <w:szCs w:val="28"/>
        </w:rPr>
        <w:t xml:space="preserve"> Items</w:t>
      </w:r>
    </w:p>
    <w:p w14:paraId="4056E5FE" w14:textId="77777777" w:rsidR="00A64227" w:rsidRPr="005650DF" w:rsidRDefault="00A64227" w:rsidP="00907AC1">
      <w:pPr>
        <w:rPr>
          <w:rStyle w:val="Enfasigrassetto"/>
          <w:b w:val="0"/>
          <w:bCs w:val="0"/>
          <w:sz w:val="24"/>
          <w:szCs w:val="24"/>
        </w:rPr>
      </w:pPr>
    </w:p>
    <w:p w14:paraId="3060717F" w14:textId="0AC49336" w:rsidR="001B3EF1" w:rsidRDefault="00942355" w:rsidP="00907AC1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Il Client </w:t>
      </w:r>
      <w:r w:rsidR="003276DE">
        <w:rPr>
          <w:rStyle w:val="Enfasigrassetto"/>
          <w:b w:val="0"/>
          <w:bCs w:val="0"/>
          <w:sz w:val="24"/>
          <w:szCs w:val="24"/>
        </w:rPr>
        <w:t>fornisce la possibilità di effettuare diverse sottoscrizioni, e di settare per ciascuna di esse i</w:t>
      </w:r>
      <w:r w:rsidR="007626BE">
        <w:rPr>
          <w:rStyle w:val="Enfasigrassetto"/>
          <w:b w:val="0"/>
          <w:bCs w:val="0"/>
          <w:sz w:val="24"/>
          <w:szCs w:val="24"/>
        </w:rPr>
        <w:t xml:space="preserve"> parametri previsti dallo standard.</w:t>
      </w:r>
      <w:r>
        <w:rPr>
          <w:rStyle w:val="Enfasigrassetto"/>
          <w:b w:val="0"/>
          <w:bCs w:val="0"/>
          <w:sz w:val="24"/>
          <w:szCs w:val="24"/>
        </w:rPr>
        <w:t xml:space="preserve"> </w:t>
      </w:r>
    </w:p>
    <w:p w14:paraId="3ADD9A79" w14:textId="4A18A386" w:rsidR="007626BE" w:rsidRDefault="007626BE" w:rsidP="00907AC1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b w:val="0"/>
          <w:bCs w:val="0"/>
          <w:sz w:val="24"/>
          <w:szCs w:val="24"/>
        </w:rPr>
        <w:t xml:space="preserve">L’utente </w:t>
      </w:r>
      <w:r w:rsidR="003C13AA">
        <w:rPr>
          <w:rStyle w:val="Enfasigrassetto"/>
          <w:b w:val="0"/>
          <w:bCs w:val="0"/>
          <w:sz w:val="24"/>
          <w:szCs w:val="24"/>
        </w:rPr>
        <w:t>può</w:t>
      </w:r>
      <w:r>
        <w:rPr>
          <w:rStyle w:val="Enfasigrassetto"/>
          <w:b w:val="0"/>
          <w:bCs w:val="0"/>
          <w:sz w:val="24"/>
          <w:szCs w:val="24"/>
        </w:rPr>
        <w:t xml:space="preserve"> inoltre</w:t>
      </w:r>
      <w:r w:rsidR="003C13AA">
        <w:rPr>
          <w:rStyle w:val="Enfasigrassetto"/>
          <w:b w:val="0"/>
          <w:bCs w:val="0"/>
          <w:sz w:val="24"/>
          <w:szCs w:val="24"/>
        </w:rPr>
        <w:t xml:space="preserve"> </w:t>
      </w:r>
      <w:r>
        <w:rPr>
          <w:rStyle w:val="Enfasigrassetto"/>
          <w:b w:val="0"/>
          <w:bCs w:val="0"/>
          <w:sz w:val="24"/>
          <w:szCs w:val="24"/>
        </w:rPr>
        <w:t xml:space="preserve">creare dei </w:t>
      </w:r>
      <w:proofErr w:type="spellStart"/>
      <w:r>
        <w:rPr>
          <w:rStyle w:val="Enfasigrassetto"/>
          <w:b w:val="0"/>
          <w:bCs w:val="0"/>
          <w:sz w:val="24"/>
          <w:szCs w:val="24"/>
        </w:rPr>
        <w:t>monitored</w:t>
      </w:r>
      <w:proofErr w:type="spellEnd"/>
      <w:r>
        <w:rPr>
          <w:rStyle w:val="Enfasigrassetto"/>
          <w:b w:val="0"/>
          <w:bCs w:val="0"/>
          <w:sz w:val="24"/>
          <w:szCs w:val="24"/>
        </w:rPr>
        <w:t xml:space="preserve"> items, settando anche in questo caso i relativi parametri, e </w:t>
      </w:r>
      <w:r w:rsidR="003C13AA">
        <w:rPr>
          <w:rStyle w:val="Enfasigrassetto"/>
          <w:b w:val="0"/>
          <w:bCs w:val="0"/>
          <w:sz w:val="24"/>
          <w:szCs w:val="24"/>
        </w:rPr>
        <w:t>associarli</w:t>
      </w:r>
      <w:r>
        <w:rPr>
          <w:rStyle w:val="Enfasigrassetto"/>
          <w:b w:val="0"/>
          <w:bCs w:val="0"/>
          <w:sz w:val="24"/>
          <w:szCs w:val="24"/>
        </w:rPr>
        <w:t xml:space="preserve"> a una data sottoscrizione.</w:t>
      </w:r>
    </w:p>
    <w:p w14:paraId="4C695F2D" w14:textId="77777777" w:rsidR="009E31F4" w:rsidRDefault="009E31F4" w:rsidP="00907AC1">
      <w:pPr>
        <w:rPr>
          <w:rStyle w:val="Enfasigrassetto"/>
          <w:b w:val="0"/>
          <w:bCs w:val="0"/>
          <w:sz w:val="24"/>
          <w:szCs w:val="24"/>
        </w:rPr>
      </w:pPr>
    </w:p>
    <w:p w14:paraId="55761C0F" w14:textId="28FB8D5F" w:rsidR="0039418B" w:rsidRPr="005650DF" w:rsidRDefault="0039418B" w:rsidP="00E74B2A">
      <w:pPr>
        <w:rPr>
          <w:rStyle w:val="Enfasigrassetto"/>
          <w:b w:val="0"/>
          <w:bCs w:val="0"/>
          <w:sz w:val="24"/>
          <w:szCs w:val="24"/>
        </w:rPr>
        <w:sectPr w:rsidR="0039418B" w:rsidRPr="005650DF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D1BC11C" w14:textId="77777777" w:rsidR="0039418B" w:rsidRPr="005650DF" w:rsidRDefault="0039418B" w:rsidP="00E74B2A">
      <w:pPr>
        <w:rPr>
          <w:rStyle w:val="Enfasigrassetto"/>
          <w:b w:val="0"/>
          <w:bCs w:val="0"/>
          <w:sz w:val="16"/>
          <w:szCs w:val="16"/>
        </w:rPr>
      </w:pPr>
    </w:p>
    <w:p w14:paraId="0961542B" w14:textId="447CA6E7" w:rsidR="0039418B" w:rsidRPr="005650DF" w:rsidRDefault="00E74B2A" w:rsidP="00E74B2A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05492102" wp14:editId="46C822A6">
            <wp:extent cx="2886075" cy="28860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8C44" w14:textId="4789B7EA" w:rsidR="00E74B2A" w:rsidRPr="005650DF" w:rsidRDefault="00E74B2A" w:rsidP="00E74B2A">
      <w:pPr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51225662" wp14:editId="4491D7DE">
            <wp:extent cx="2886075" cy="33432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C3B2" w14:textId="77777777" w:rsidR="0039418B" w:rsidRDefault="0039418B" w:rsidP="00E74B2A">
      <w:pPr>
        <w:jc w:val="center"/>
        <w:rPr>
          <w:rStyle w:val="Enfasigrassetto"/>
          <w:sz w:val="28"/>
          <w:szCs w:val="28"/>
        </w:rPr>
        <w:sectPr w:rsidR="0039418B" w:rsidSect="0039418B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E2FBA11" w14:textId="2F1F51F4" w:rsidR="0086609B" w:rsidRPr="005650DF" w:rsidRDefault="00E74B2A" w:rsidP="00E74B2A">
      <w:pPr>
        <w:jc w:val="center"/>
        <w:rPr>
          <w:rStyle w:val="Enfasigrassetto"/>
          <w:b w:val="0"/>
          <w:bCs w:val="0"/>
          <w:sz w:val="24"/>
          <w:szCs w:val="24"/>
        </w:rPr>
      </w:pPr>
      <w:r>
        <w:rPr>
          <w:rStyle w:val="Enfasigrassetto"/>
          <w:noProof/>
          <w:sz w:val="28"/>
          <w:szCs w:val="28"/>
        </w:rPr>
        <w:drawing>
          <wp:inline distT="0" distB="0" distL="0" distR="0" wp14:anchorId="30E979B0" wp14:editId="41A153DC">
            <wp:extent cx="4829175" cy="347662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0342"/>
                    <a:stretch/>
                  </pic:blipFill>
                  <pic:spPr bwMode="auto">
                    <a:xfrm>
                      <a:off x="0" y="0"/>
                      <a:ext cx="48291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609B" w:rsidRPr="005650DF" w:rsidSect="0039418B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3D0DD" w14:textId="77777777" w:rsidR="008C6351" w:rsidRDefault="008C6351" w:rsidP="001C6C62">
      <w:pPr>
        <w:spacing w:after="0" w:line="240" w:lineRule="auto"/>
      </w:pPr>
      <w:r>
        <w:separator/>
      </w:r>
    </w:p>
  </w:endnote>
  <w:endnote w:type="continuationSeparator" w:id="0">
    <w:p w14:paraId="00090B82" w14:textId="77777777" w:rsidR="008C6351" w:rsidRDefault="008C6351" w:rsidP="001C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709CD" w14:textId="77777777" w:rsidR="008C6351" w:rsidRDefault="008C6351" w:rsidP="001C6C62">
      <w:pPr>
        <w:spacing w:after="0" w:line="240" w:lineRule="auto"/>
      </w:pPr>
      <w:r>
        <w:separator/>
      </w:r>
    </w:p>
  </w:footnote>
  <w:footnote w:type="continuationSeparator" w:id="0">
    <w:p w14:paraId="4BC27F00" w14:textId="77777777" w:rsidR="008C6351" w:rsidRDefault="008C6351" w:rsidP="001C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96CA4"/>
    <w:multiLevelType w:val="hybridMultilevel"/>
    <w:tmpl w:val="5C4415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AA"/>
    <w:rsid w:val="000E3C31"/>
    <w:rsid w:val="00131258"/>
    <w:rsid w:val="001B3EF1"/>
    <w:rsid w:val="001C6C62"/>
    <w:rsid w:val="00250AAA"/>
    <w:rsid w:val="002C26B9"/>
    <w:rsid w:val="003048F0"/>
    <w:rsid w:val="003276DE"/>
    <w:rsid w:val="0039418B"/>
    <w:rsid w:val="003C13AA"/>
    <w:rsid w:val="004A34F8"/>
    <w:rsid w:val="004B3037"/>
    <w:rsid w:val="004C3BD9"/>
    <w:rsid w:val="0055472C"/>
    <w:rsid w:val="005650DF"/>
    <w:rsid w:val="005728F3"/>
    <w:rsid w:val="006E64E2"/>
    <w:rsid w:val="006E6A58"/>
    <w:rsid w:val="00727B8B"/>
    <w:rsid w:val="00736690"/>
    <w:rsid w:val="007626BE"/>
    <w:rsid w:val="00795FE1"/>
    <w:rsid w:val="008068B6"/>
    <w:rsid w:val="008409BE"/>
    <w:rsid w:val="00844AD0"/>
    <w:rsid w:val="0086609B"/>
    <w:rsid w:val="008C6351"/>
    <w:rsid w:val="008E2339"/>
    <w:rsid w:val="00907AC1"/>
    <w:rsid w:val="00920F8D"/>
    <w:rsid w:val="00942355"/>
    <w:rsid w:val="009E31F4"/>
    <w:rsid w:val="00A136E5"/>
    <w:rsid w:val="00A64227"/>
    <w:rsid w:val="00B776ED"/>
    <w:rsid w:val="00BB6E83"/>
    <w:rsid w:val="00C23734"/>
    <w:rsid w:val="00C63000"/>
    <w:rsid w:val="00C64306"/>
    <w:rsid w:val="00CD12FB"/>
    <w:rsid w:val="00CE4670"/>
    <w:rsid w:val="00D507F1"/>
    <w:rsid w:val="00D94F7D"/>
    <w:rsid w:val="00DE7E9B"/>
    <w:rsid w:val="00E01643"/>
    <w:rsid w:val="00E74B2A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07BDA"/>
  <w15:chartTrackingRefBased/>
  <w15:docId w15:val="{419A4ABB-E64B-46CA-B3F9-82DC836A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3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3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3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C23734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37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3734"/>
    <w:rPr>
      <w:rFonts w:eastAsiaTheme="minorEastAsia"/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C23734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920F8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0F8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20F8D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1B3EF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C6C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6C62"/>
  </w:style>
  <w:style w:type="paragraph" w:styleId="Pidipagina">
    <w:name w:val="footer"/>
    <w:basedOn w:val="Normale"/>
    <w:link w:val="PidipaginaCarattere"/>
    <w:uiPriority w:val="99"/>
    <w:unhideWhenUsed/>
    <w:rsid w:val="001C6C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OpcUa/python-opcua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qt.io/qt-for-pyth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BF393-63FB-4F07-9734-09FDD0F0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OPC UA Client Documentation</dc:title>
  <dc:subject/>
  <dc:creator>Marco Mannino;Giorgio Marletta</dc:creator>
  <cp:keywords/>
  <dc:description/>
  <cp:lastModifiedBy>Giorgio</cp:lastModifiedBy>
  <cp:revision>22</cp:revision>
  <dcterms:created xsi:type="dcterms:W3CDTF">2020-06-09T13:46:00Z</dcterms:created>
  <dcterms:modified xsi:type="dcterms:W3CDTF">2020-06-22T18:32:00Z</dcterms:modified>
</cp:coreProperties>
</file>