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A3" w:rsidRDefault="00B63EA3"/>
    <w:p w:rsidR="00353477" w:rsidRDefault="004275A4" w:rsidP="004A47DC">
      <w:pPr>
        <w:pStyle w:val="Titolo"/>
        <w:jc w:val="both"/>
        <w:rPr>
          <w:sz w:val="48"/>
          <w:szCs w:val="48"/>
          <w:lang w:val="it-IT"/>
        </w:rPr>
      </w:pPr>
      <w:r w:rsidRPr="004275A4">
        <w:rPr>
          <w:sz w:val="48"/>
          <w:szCs w:val="48"/>
          <w:lang w:val="it-IT"/>
        </w:rPr>
        <w:t>Al</w:t>
      </w:r>
      <w:r>
        <w:rPr>
          <w:sz w:val="48"/>
          <w:szCs w:val="48"/>
          <w:lang w:val="it-IT"/>
        </w:rPr>
        <w:t>legato Tecnico – Richiesta Dati</w:t>
      </w:r>
      <w:r w:rsidR="00011EFE">
        <w:rPr>
          <w:sz w:val="48"/>
          <w:szCs w:val="48"/>
          <w:lang w:val="it-IT"/>
        </w:rPr>
        <w:t xml:space="preserve"> per Analisi dell’Appropriatezza Prescrittiva -</w:t>
      </w:r>
      <w:r w:rsidR="00A70B56" w:rsidRPr="004A47DC">
        <w:rPr>
          <w:sz w:val="48"/>
          <w:szCs w:val="48"/>
          <w:lang w:val="it-IT"/>
        </w:rPr>
        <w:t xml:space="preserve"> Prescrizioni e </w:t>
      </w:r>
      <w:proofErr w:type="spellStart"/>
      <w:r w:rsidR="00A70B56" w:rsidRPr="004A47DC">
        <w:rPr>
          <w:sz w:val="48"/>
          <w:szCs w:val="48"/>
          <w:lang w:val="it-IT"/>
        </w:rPr>
        <w:t>Antibioticoresistenze</w:t>
      </w:r>
      <w:proofErr w:type="spellEnd"/>
      <w:r w:rsidR="004A47DC" w:rsidRPr="004A47DC">
        <w:rPr>
          <w:sz w:val="48"/>
          <w:szCs w:val="48"/>
          <w:lang w:val="it-IT"/>
        </w:rPr>
        <w:t xml:space="preserve"> &amp; </w:t>
      </w:r>
      <w:proofErr w:type="spellStart"/>
      <w:r w:rsidR="004A47DC">
        <w:rPr>
          <w:sz w:val="48"/>
          <w:szCs w:val="48"/>
          <w:lang w:val="it-IT"/>
        </w:rPr>
        <w:t>Startegie</w:t>
      </w:r>
      <w:proofErr w:type="spellEnd"/>
      <w:r w:rsidR="004A47DC" w:rsidRPr="004A47DC">
        <w:rPr>
          <w:sz w:val="48"/>
          <w:szCs w:val="48"/>
          <w:lang w:val="it-IT"/>
        </w:rPr>
        <w:t xml:space="preserve"> </w:t>
      </w:r>
      <w:r w:rsidR="004A47DC">
        <w:rPr>
          <w:sz w:val="48"/>
          <w:szCs w:val="48"/>
          <w:lang w:val="it-IT"/>
        </w:rPr>
        <w:t>Locali</w:t>
      </w:r>
    </w:p>
    <w:p w:rsidR="00011EFE" w:rsidRDefault="00011EFE" w:rsidP="0019358C">
      <w:pPr>
        <w:pStyle w:val="Titolo1"/>
      </w:pPr>
      <w:r>
        <w:t xml:space="preserve">Richiesta </w:t>
      </w:r>
      <w:proofErr w:type="spellStart"/>
      <w:r>
        <w:t>Dumb</w:t>
      </w:r>
      <w:proofErr w:type="spellEnd"/>
      <w:r>
        <w:t xml:space="preserve"> della Base Dati di Medicina Generale </w:t>
      </w:r>
    </w:p>
    <w:p w:rsidR="00011EFE" w:rsidRPr="00011EFE" w:rsidRDefault="00011EFE" w:rsidP="004C3FCD">
      <w:pPr>
        <w:jc w:val="both"/>
        <w:rPr>
          <w:lang w:val="it-IT"/>
        </w:rPr>
      </w:pPr>
      <w:r>
        <w:rPr>
          <w:lang w:val="it-IT"/>
        </w:rPr>
        <w:t xml:space="preserve">La richiesta verte sulla necessità del </w:t>
      </w:r>
      <w:proofErr w:type="spellStart"/>
      <w:r>
        <w:rPr>
          <w:lang w:val="it-IT"/>
        </w:rPr>
        <w:t>dumb</w:t>
      </w:r>
      <w:proofErr w:type="spellEnd"/>
      <w:r>
        <w:rPr>
          <w:lang w:val="it-IT"/>
        </w:rPr>
        <w:t xml:space="preserve"> dell’intero DB contenete i dati delle visite degli MMG aggiornata alla data del 31 dicembre 2017. Tale necessità deriva dalla </w:t>
      </w:r>
      <w:r w:rsidR="008A7E12">
        <w:rPr>
          <w:lang w:val="it-IT"/>
        </w:rPr>
        <w:t xml:space="preserve">pregressa e consolidata </w:t>
      </w:r>
      <w:r>
        <w:rPr>
          <w:lang w:val="it-IT"/>
        </w:rPr>
        <w:t>creazione di un</w:t>
      </w:r>
      <w:r w:rsidR="008A7E12">
        <w:rPr>
          <w:lang w:val="it-IT"/>
        </w:rPr>
        <w:t>a procedura</w:t>
      </w:r>
      <w:r>
        <w:rPr>
          <w:lang w:val="it-IT"/>
        </w:rPr>
        <w:t xml:space="preserve"> di estrazione ed analisi implementat</w:t>
      </w:r>
      <w:r w:rsidR="008A7E12">
        <w:rPr>
          <w:lang w:val="it-IT"/>
        </w:rPr>
        <w:t>a</w:t>
      </w:r>
      <w:r>
        <w:rPr>
          <w:lang w:val="it-IT"/>
        </w:rPr>
        <w:t xml:space="preserve"> sulla struttura originale della base dati (DB)</w:t>
      </w:r>
      <w:r w:rsidR="008A7E12">
        <w:rPr>
          <w:lang w:val="it-IT"/>
        </w:rPr>
        <w:t xml:space="preserve"> SQL, precedentemente fornito integralmente, e dei rispettivi ed univoci nomi assegnati alle tabelle ed alle colonne (campi) in esso contenute</w:t>
      </w:r>
      <w:r w:rsidR="004C3FCD">
        <w:rPr>
          <w:lang w:val="it-IT"/>
        </w:rPr>
        <w:t>.</w:t>
      </w:r>
      <w:r w:rsidR="008A7E12">
        <w:rPr>
          <w:lang w:val="it-IT"/>
        </w:rPr>
        <w:t xml:space="preserve"> </w:t>
      </w:r>
    </w:p>
    <w:p w:rsidR="0019358C" w:rsidRPr="004A47DC" w:rsidRDefault="0019358C" w:rsidP="0019358C">
      <w:pPr>
        <w:pStyle w:val="Titolo1"/>
      </w:pPr>
      <w:r>
        <w:t xml:space="preserve">Descrizione dei campi dei dati </w:t>
      </w:r>
      <w:r w:rsidR="00011EFE">
        <w:t>indispensabili</w:t>
      </w:r>
      <w:r>
        <w:t xml:space="preserve"> alle analisi</w:t>
      </w:r>
      <w:r w:rsidR="00011EFE">
        <w:t xml:space="preserve"> di appropriatezza</w:t>
      </w:r>
    </w:p>
    <w:p w:rsidR="0019358C" w:rsidRDefault="0019358C" w:rsidP="0019358C">
      <w:pPr>
        <w:jc w:val="both"/>
        <w:rPr>
          <w:rFonts w:ascii="Verdana" w:hAnsi="Verdana"/>
          <w:sz w:val="20"/>
          <w:szCs w:val="20"/>
          <w:lang w:val="it-IT"/>
        </w:rPr>
      </w:pPr>
      <w:r w:rsidRPr="001559FA">
        <w:rPr>
          <w:rFonts w:ascii="Verdana" w:hAnsi="Verdana"/>
          <w:b/>
          <w:bCs/>
          <w:sz w:val="20"/>
          <w:szCs w:val="20"/>
          <w:lang w:val="it-IT"/>
        </w:rPr>
        <w:t xml:space="preserve">Dati Spaziali: </w:t>
      </w:r>
      <w:r w:rsidRPr="001559FA">
        <w:rPr>
          <w:rFonts w:ascii="Verdana" w:hAnsi="Verdana"/>
          <w:sz w:val="20"/>
          <w:szCs w:val="20"/>
          <w:lang w:val="it-IT"/>
        </w:rPr>
        <w:t>Differente livello di granu</w:t>
      </w:r>
      <w:r w:rsidR="008A7E12">
        <w:rPr>
          <w:rFonts w:ascii="Verdana" w:hAnsi="Verdana"/>
          <w:sz w:val="20"/>
          <w:szCs w:val="20"/>
          <w:lang w:val="it-IT"/>
        </w:rPr>
        <w:t>larità</w:t>
      </w:r>
      <w:r w:rsidRPr="001559FA">
        <w:rPr>
          <w:rFonts w:ascii="Verdana" w:hAnsi="Verdana"/>
          <w:sz w:val="20"/>
          <w:szCs w:val="20"/>
          <w:lang w:val="it-IT"/>
        </w:rPr>
        <w:t xml:space="preserve"> dell’informazione che spazia dalla Provincia, alla Città fino </w:t>
      </w:r>
      <w:r>
        <w:rPr>
          <w:rFonts w:ascii="Verdana" w:hAnsi="Verdana"/>
          <w:sz w:val="20"/>
          <w:szCs w:val="20"/>
          <w:lang w:val="it-IT"/>
        </w:rPr>
        <w:t xml:space="preserve">ad arrivare alle aree postali, i </w:t>
      </w:r>
      <w:r w:rsidRPr="001559FA">
        <w:rPr>
          <w:rFonts w:ascii="Verdana" w:hAnsi="Verdana"/>
          <w:sz w:val="20"/>
          <w:szCs w:val="20"/>
          <w:lang w:val="it-IT"/>
        </w:rPr>
        <w:t>CAP</w:t>
      </w:r>
    </w:p>
    <w:p w:rsidR="0019358C" w:rsidRDefault="0019358C" w:rsidP="0019358C">
      <w:pPr>
        <w:jc w:val="both"/>
        <w:rPr>
          <w:rFonts w:ascii="Verdana" w:hAnsi="Verdana"/>
          <w:sz w:val="20"/>
          <w:szCs w:val="20"/>
          <w:lang w:val="it-IT"/>
        </w:rPr>
      </w:pPr>
      <w:r w:rsidRPr="001559FA">
        <w:rPr>
          <w:rFonts w:ascii="Verdana" w:hAnsi="Verdana"/>
          <w:b/>
          <w:bCs/>
          <w:sz w:val="20"/>
          <w:szCs w:val="20"/>
          <w:lang w:val="it-IT"/>
        </w:rPr>
        <w:t xml:space="preserve">Dati Anagrafici: </w:t>
      </w:r>
      <w:r w:rsidRPr="001559FA">
        <w:rPr>
          <w:rFonts w:ascii="Verdana" w:hAnsi="Verdana"/>
          <w:sz w:val="20"/>
          <w:szCs w:val="20"/>
          <w:lang w:val="it-IT"/>
        </w:rPr>
        <w:t xml:space="preserve">Nazionalità, Luogo di nascita, Genere ed Età </w:t>
      </w:r>
      <w:r w:rsidR="00011EFE">
        <w:rPr>
          <w:rFonts w:ascii="Verdana" w:hAnsi="Verdana"/>
          <w:sz w:val="20"/>
          <w:szCs w:val="20"/>
          <w:lang w:val="it-IT"/>
        </w:rPr>
        <w:t>del Paziente</w:t>
      </w:r>
    </w:p>
    <w:p w:rsidR="0019358C" w:rsidRDefault="0019358C" w:rsidP="0019358C">
      <w:pPr>
        <w:jc w:val="both"/>
        <w:rPr>
          <w:rFonts w:ascii="Verdana" w:hAnsi="Verdana"/>
          <w:sz w:val="20"/>
          <w:szCs w:val="20"/>
          <w:lang w:val="it-IT"/>
        </w:rPr>
      </w:pPr>
      <w:r w:rsidRPr="001559FA">
        <w:rPr>
          <w:rFonts w:ascii="Verdana" w:hAnsi="Verdana"/>
          <w:b/>
          <w:bCs/>
          <w:sz w:val="20"/>
          <w:szCs w:val="20"/>
          <w:lang w:val="it-IT"/>
        </w:rPr>
        <w:t xml:space="preserve">Dati Temporali: </w:t>
      </w:r>
      <w:r w:rsidR="00011EFE">
        <w:rPr>
          <w:rFonts w:ascii="Verdana" w:hAnsi="Verdana"/>
          <w:b/>
          <w:bCs/>
          <w:sz w:val="20"/>
          <w:szCs w:val="20"/>
          <w:lang w:val="it-IT"/>
        </w:rPr>
        <w:t xml:space="preserve">imprescindibile è la richiesta </w:t>
      </w:r>
      <w:r w:rsidR="008A7E12">
        <w:rPr>
          <w:rFonts w:ascii="Verdana" w:hAnsi="Verdana"/>
          <w:b/>
          <w:bCs/>
          <w:sz w:val="20"/>
          <w:szCs w:val="20"/>
          <w:lang w:val="it-IT"/>
        </w:rPr>
        <w:t xml:space="preserve">dei </w:t>
      </w:r>
      <w:r w:rsidR="00011EFE">
        <w:rPr>
          <w:rFonts w:ascii="Verdana" w:hAnsi="Verdana"/>
          <w:b/>
          <w:bCs/>
          <w:sz w:val="20"/>
          <w:szCs w:val="20"/>
          <w:lang w:val="it-IT"/>
        </w:rPr>
        <w:t>dat</w:t>
      </w:r>
      <w:r w:rsidR="008A7E12">
        <w:rPr>
          <w:rFonts w:ascii="Verdana" w:hAnsi="Verdana"/>
          <w:b/>
          <w:bCs/>
          <w:sz w:val="20"/>
          <w:szCs w:val="20"/>
          <w:lang w:val="it-IT"/>
        </w:rPr>
        <w:t>i</w:t>
      </w:r>
      <w:r w:rsidR="00011EFE">
        <w:rPr>
          <w:rFonts w:ascii="Verdana" w:hAnsi="Verdana"/>
          <w:b/>
          <w:bCs/>
          <w:sz w:val="20"/>
          <w:szCs w:val="20"/>
          <w:lang w:val="it-IT"/>
        </w:rPr>
        <w:t xml:space="preserve"> a partire dal </w:t>
      </w:r>
      <w:r w:rsidRPr="001559FA">
        <w:rPr>
          <w:rFonts w:ascii="Verdana" w:hAnsi="Verdana"/>
          <w:sz w:val="20"/>
          <w:szCs w:val="20"/>
          <w:lang w:val="it-IT"/>
        </w:rPr>
        <w:t>dal</w:t>
      </w:r>
      <w:r>
        <w:rPr>
          <w:rFonts w:ascii="Verdana" w:hAnsi="Verdana"/>
          <w:sz w:val="20"/>
          <w:szCs w:val="20"/>
          <w:lang w:val="it-IT"/>
        </w:rPr>
        <w:t>l’anno</w:t>
      </w:r>
      <w:r w:rsidRPr="001559FA">
        <w:rPr>
          <w:rFonts w:ascii="Verdana" w:hAnsi="Verdana"/>
          <w:sz w:val="20"/>
          <w:szCs w:val="20"/>
          <w:lang w:val="it-IT"/>
        </w:rPr>
        <w:t xml:space="preserve"> </w:t>
      </w:r>
      <w:r w:rsidRPr="008A7E12">
        <w:rPr>
          <w:rFonts w:ascii="Verdana" w:hAnsi="Verdana"/>
          <w:b/>
          <w:sz w:val="20"/>
          <w:szCs w:val="20"/>
          <w:lang w:val="it-IT"/>
        </w:rPr>
        <w:t>2000</w:t>
      </w:r>
      <w:r w:rsidRPr="001559FA">
        <w:rPr>
          <w:rFonts w:ascii="Verdana" w:hAnsi="Verdana"/>
          <w:sz w:val="20"/>
          <w:szCs w:val="20"/>
          <w:lang w:val="it-IT"/>
        </w:rPr>
        <w:t xml:space="preserve"> </w:t>
      </w:r>
      <w:r w:rsidR="00011EFE">
        <w:rPr>
          <w:rFonts w:ascii="Verdana" w:hAnsi="Verdana"/>
          <w:sz w:val="20"/>
          <w:szCs w:val="20"/>
          <w:lang w:val="it-IT"/>
        </w:rPr>
        <w:t>fino alla d</w:t>
      </w:r>
      <w:r>
        <w:rPr>
          <w:rFonts w:ascii="Verdana" w:hAnsi="Verdana"/>
          <w:sz w:val="20"/>
          <w:szCs w:val="20"/>
          <w:lang w:val="it-IT"/>
        </w:rPr>
        <w:t>ata d</w:t>
      </w:r>
      <w:r w:rsidR="008A7E12">
        <w:rPr>
          <w:rFonts w:ascii="Verdana" w:hAnsi="Verdana"/>
          <w:sz w:val="20"/>
          <w:szCs w:val="20"/>
          <w:lang w:val="it-IT"/>
        </w:rPr>
        <w:t xml:space="preserve">el 31-12-2017, mediante il cui intervallo è possibile </w:t>
      </w:r>
      <w:r w:rsidRPr="001559FA">
        <w:rPr>
          <w:rFonts w:ascii="Verdana" w:hAnsi="Verdana"/>
          <w:sz w:val="20"/>
          <w:szCs w:val="20"/>
          <w:lang w:val="it-IT"/>
        </w:rPr>
        <w:t xml:space="preserve">discriminare serie storiche </w:t>
      </w:r>
      <w:r>
        <w:rPr>
          <w:rFonts w:ascii="Verdana" w:hAnsi="Verdana"/>
          <w:sz w:val="20"/>
          <w:szCs w:val="20"/>
          <w:lang w:val="it-IT"/>
        </w:rPr>
        <w:t xml:space="preserve">suddividendole in </w:t>
      </w:r>
      <w:r w:rsidRPr="001559FA">
        <w:rPr>
          <w:rFonts w:ascii="Verdana" w:hAnsi="Verdana"/>
          <w:sz w:val="20"/>
          <w:szCs w:val="20"/>
          <w:lang w:val="it-IT"/>
        </w:rPr>
        <w:t>mensili</w:t>
      </w:r>
      <w:r>
        <w:rPr>
          <w:rFonts w:ascii="Verdana" w:hAnsi="Verdana"/>
          <w:sz w:val="20"/>
          <w:szCs w:val="20"/>
          <w:lang w:val="it-IT"/>
        </w:rPr>
        <w:t>tà</w:t>
      </w:r>
      <w:r w:rsidRPr="001559FA">
        <w:rPr>
          <w:rFonts w:ascii="Verdana" w:hAnsi="Verdana"/>
          <w:sz w:val="20"/>
          <w:szCs w:val="20"/>
          <w:lang w:val="it-IT"/>
        </w:rPr>
        <w:t>, stagionali</w:t>
      </w:r>
      <w:r>
        <w:rPr>
          <w:rFonts w:ascii="Verdana" w:hAnsi="Verdana"/>
          <w:sz w:val="20"/>
          <w:szCs w:val="20"/>
          <w:lang w:val="it-IT"/>
        </w:rPr>
        <w:t xml:space="preserve">tà o annualità. </w:t>
      </w:r>
      <w:r w:rsidR="008A7E12">
        <w:rPr>
          <w:rFonts w:ascii="Verdana" w:hAnsi="Verdana"/>
          <w:sz w:val="20"/>
          <w:szCs w:val="20"/>
          <w:lang w:val="it-IT"/>
        </w:rPr>
        <w:t xml:space="preserve">Tale </w:t>
      </w:r>
      <w:r>
        <w:rPr>
          <w:rFonts w:ascii="Verdana" w:hAnsi="Verdana"/>
          <w:sz w:val="20"/>
          <w:szCs w:val="20"/>
          <w:lang w:val="it-IT"/>
        </w:rPr>
        <w:t xml:space="preserve">Dato </w:t>
      </w:r>
      <w:r w:rsidR="008A7E12">
        <w:rPr>
          <w:rFonts w:ascii="Verdana" w:hAnsi="Verdana"/>
          <w:sz w:val="20"/>
          <w:szCs w:val="20"/>
          <w:lang w:val="it-IT"/>
        </w:rPr>
        <w:t xml:space="preserve">risulta </w:t>
      </w:r>
      <w:r>
        <w:rPr>
          <w:rFonts w:ascii="Verdana" w:hAnsi="Verdana"/>
          <w:sz w:val="20"/>
          <w:szCs w:val="20"/>
          <w:lang w:val="it-IT"/>
        </w:rPr>
        <w:t>essenzial</w:t>
      </w:r>
      <w:r w:rsidR="008A7E12">
        <w:rPr>
          <w:rFonts w:ascii="Verdana" w:hAnsi="Verdana"/>
          <w:sz w:val="20"/>
          <w:szCs w:val="20"/>
          <w:lang w:val="it-IT"/>
        </w:rPr>
        <w:t>e</w:t>
      </w:r>
      <w:r>
        <w:rPr>
          <w:rFonts w:ascii="Verdana" w:hAnsi="Verdana"/>
          <w:sz w:val="20"/>
          <w:szCs w:val="20"/>
          <w:lang w:val="it-IT"/>
        </w:rPr>
        <w:t xml:space="preserve"> per la le valutazione degli effetti successivi ad eventuali interventi</w:t>
      </w:r>
      <w:r w:rsidR="008A7E12">
        <w:rPr>
          <w:rFonts w:ascii="Verdana" w:hAnsi="Verdana"/>
          <w:sz w:val="20"/>
          <w:szCs w:val="20"/>
          <w:lang w:val="it-IT"/>
        </w:rPr>
        <w:t xml:space="preserve"> </w:t>
      </w:r>
      <w:proofErr w:type="gramStart"/>
      <w:r w:rsidR="008A7E12">
        <w:rPr>
          <w:rFonts w:ascii="Verdana" w:hAnsi="Verdana"/>
          <w:sz w:val="20"/>
          <w:szCs w:val="20"/>
          <w:lang w:val="it-IT"/>
        </w:rPr>
        <w:t>socio-sanitari</w:t>
      </w:r>
      <w:proofErr w:type="gramEnd"/>
      <w:r>
        <w:rPr>
          <w:rFonts w:ascii="Verdana" w:hAnsi="Verdana"/>
          <w:sz w:val="20"/>
          <w:szCs w:val="20"/>
          <w:lang w:val="it-IT"/>
        </w:rPr>
        <w:t xml:space="preserve"> o campagne</w:t>
      </w:r>
      <w:r w:rsidR="008A7E12"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 w:rsidR="008A7E12">
        <w:rPr>
          <w:rFonts w:ascii="Verdana" w:hAnsi="Verdana"/>
          <w:sz w:val="20"/>
          <w:szCs w:val="20"/>
          <w:lang w:val="it-IT"/>
        </w:rPr>
        <w:t>infromativo</w:t>
      </w:r>
      <w:proofErr w:type="spellEnd"/>
      <w:r w:rsidR="008A7E12">
        <w:rPr>
          <w:rFonts w:ascii="Verdana" w:hAnsi="Verdana"/>
          <w:sz w:val="20"/>
          <w:szCs w:val="20"/>
          <w:lang w:val="it-IT"/>
        </w:rPr>
        <w:t>-mediatiche</w:t>
      </w:r>
      <w:r>
        <w:rPr>
          <w:rFonts w:ascii="Verdana" w:hAnsi="Verdana"/>
          <w:sz w:val="20"/>
          <w:szCs w:val="20"/>
          <w:lang w:val="it-IT"/>
        </w:rPr>
        <w:t>.</w:t>
      </w:r>
    </w:p>
    <w:p w:rsidR="0019358C" w:rsidRDefault="0019358C" w:rsidP="0019358C">
      <w:pPr>
        <w:jc w:val="both"/>
        <w:rPr>
          <w:rFonts w:ascii="Verdana" w:hAnsi="Verdana"/>
          <w:sz w:val="20"/>
          <w:szCs w:val="20"/>
          <w:lang w:val="it-IT"/>
        </w:rPr>
      </w:pPr>
      <w:r w:rsidRPr="001559FA">
        <w:rPr>
          <w:rFonts w:ascii="Verdana" w:hAnsi="Verdana"/>
          <w:b/>
          <w:bCs/>
          <w:sz w:val="20"/>
          <w:szCs w:val="20"/>
          <w:lang w:val="it-IT"/>
        </w:rPr>
        <w:t xml:space="preserve">Dati </w:t>
      </w:r>
      <w:proofErr w:type="spellStart"/>
      <w:r w:rsidRPr="001559FA">
        <w:rPr>
          <w:rFonts w:ascii="Verdana" w:hAnsi="Verdana"/>
          <w:b/>
          <w:bCs/>
          <w:sz w:val="20"/>
          <w:szCs w:val="20"/>
          <w:lang w:val="it-IT"/>
        </w:rPr>
        <w:t>Farmacoterapeutici</w:t>
      </w:r>
      <w:proofErr w:type="spellEnd"/>
      <w:r w:rsidRPr="001559FA">
        <w:rPr>
          <w:rFonts w:ascii="Verdana" w:hAnsi="Verdana"/>
          <w:b/>
          <w:bCs/>
          <w:sz w:val="20"/>
          <w:szCs w:val="20"/>
          <w:lang w:val="it-IT"/>
        </w:rPr>
        <w:t xml:space="preserve">: </w:t>
      </w:r>
      <w:r w:rsidRPr="001559FA">
        <w:rPr>
          <w:rFonts w:ascii="Verdana" w:hAnsi="Verdana"/>
          <w:sz w:val="20"/>
          <w:szCs w:val="20"/>
          <w:lang w:val="it-IT"/>
        </w:rPr>
        <w:t>La terapia farmacologica prescritta è classificabile a diversi livelli secondo differenti codici di identificazione del farmaco:  </w:t>
      </w:r>
    </w:p>
    <w:p w:rsidR="0019358C" w:rsidRDefault="0019358C" w:rsidP="0019358C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0"/>
          <w:szCs w:val="20"/>
          <w:lang w:val="it-IT"/>
        </w:rPr>
      </w:pPr>
      <w:r w:rsidRPr="001559FA">
        <w:rPr>
          <w:rFonts w:ascii="Verdana" w:hAnsi="Verdana"/>
          <w:sz w:val="20"/>
          <w:szCs w:val="20"/>
          <w:lang w:val="it-IT"/>
        </w:rPr>
        <w:t>Tipologia di Principio Attivo e generali Indicazioni Terapeutiche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r w:rsidRPr="001559FA">
        <w:rPr>
          <w:rFonts w:ascii="Verdana" w:hAnsi="Verdana"/>
          <w:sz w:val="20"/>
          <w:szCs w:val="20"/>
          <w:lang w:val="it-IT"/>
        </w:rPr>
        <w:t>(</w:t>
      </w:r>
      <w:r w:rsidRPr="004A47DC">
        <w:rPr>
          <w:rFonts w:ascii="Verdana" w:hAnsi="Verdana"/>
          <w:b/>
          <w:sz w:val="20"/>
          <w:szCs w:val="20"/>
          <w:lang w:val="it-IT"/>
        </w:rPr>
        <w:t>Codice</w:t>
      </w:r>
      <w:r w:rsidRPr="001559FA">
        <w:rPr>
          <w:rFonts w:ascii="Verdana" w:hAnsi="Verdana"/>
          <w:sz w:val="20"/>
          <w:szCs w:val="20"/>
          <w:lang w:val="it-IT"/>
        </w:rPr>
        <w:t xml:space="preserve"> </w:t>
      </w:r>
      <w:r w:rsidRPr="001559FA">
        <w:rPr>
          <w:rFonts w:ascii="Verdana" w:hAnsi="Verdana"/>
          <w:b/>
          <w:bCs/>
          <w:sz w:val="20"/>
          <w:szCs w:val="20"/>
          <w:lang w:val="it-IT"/>
        </w:rPr>
        <w:t>ATC</w:t>
      </w:r>
      <w:r>
        <w:rPr>
          <w:rFonts w:ascii="Verdana" w:hAnsi="Verdana"/>
          <w:sz w:val="20"/>
          <w:szCs w:val="20"/>
          <w:lang w:val="it-IT"/>
        </w:rPr>
        <w:t xml:space="preserve">) </w:t>
      </w:r>
    </w:p>
    <w:p w:rsidR="0019358C" w:rsidRDefault="0019358C" w:rsidP="0019358C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0"/>
          <w:szCs w:val="20"/>
          <w:lang w:val="it-IT"/>
        </w:rPr>
      </w:pPr>
      <w:r w:rsidRPr="001559FA">
        <w:rPr>
          <w:rFonts w:ascii="Verdana" w:hAnsi="Verdana"/>
          <w:sz w:val="20"/>
          <w:szCs w:val="20"/>
          <w:lang w:val="it-IT"/>
        </w:rPr>
        <w:t xml:space="preserve">Formulazione del Principio Attivo (Codice Principio Attivo); </w:t>
      </w:r>
    </w:p>
    <w:p w:rsidR="0019358C" w:rsidRPr="001559FA" w:rsidRDefault="0019358C" w:rsidP="0019358C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0"/>
          <w:szCs w:val="20"/>
          <w:lang w:val="it-IT"/>
        </w:rPr>
      </w:pPr>
      <w:r w:rsidRPr="001559FA">
        <w:rPr>
          <w:rFonts w:ascii="Verdana" w:hAnsi="Verdana"/>
          <w:sz w:val="20"/>
          <w:szCs w:val="20"/>
          <w:lang w:val="it-IT"/>
        </w:rPr>
        <w:t>Numero di Auto</w:t>
      </w:r>
      <w:r w:rsidR="008A7E12">
        <w:rPr>
          <w:rFonts w:ascii="Verdana" w:hAnsi="Verdana"/>
          <w:sz w:val="20"/>
          <w:szCs w:val="20"/>
          <w:lang w:val="it-IT"/>
        </w:rPr>
        <w:t>r</w:t>
      </w:r>
      <w:r w:rsidRPr="001559FA">
        <w:rPr>
          <w:rFonts w:ascii="Verdana" w:hAnsi="Verdana"/>
          <w:sz w:val="20"/>
          <w:szCs w:val="20"/>
          <w:lang w:val="it-IT"/>
        </w:rPr>
        <w:t xml:space="preserve">izzazione al Commercio </w:t>
      </w:r>
      <w:r>
        <w:rPr>
          <w:rFonts w:ascii="Verdana" w:hAnsi="Verdana"/>
          <w:sz w:val="20"/>
          <w:szCs w:val="20"/>
          <w:lang w:val="it-IT"/>
        </w:rPr>
        <w:t>(</w:t>
      </w:r>
      <w:r w:rsidRPr="004A47DC">
        <w:rPr>
          <w:rFonts w:ascii="Verdana" w:hAnsi="Verdana"/>
          <w:b/>
          <w:sz w:val="20"/>
          <w:szCs w:val="20"/>
          <w:lang w:val="it-IT"/>
        </w:rPr>
        <w:t xml:space="preserve">Numero </w:t>
      </w:r>
      <w:proofErr w:type="gramStart"/>
      <w:r w:rsidRPr="001559FA">
        <w:rPr>
          <w:rFonts w:ascii="Verdana" w:hAnsi="Verdana"/>
          <w:b/>
          <w:bCs/>
          <w:sz w:val="20"/>
          <w:szCs w:val="20"/>
          <w:lang w:val="it-IT"/>
        </w:rPr>
        <w:t>AIC</w:t>
      </w:r>
      <w:r w:rsidRPr="001559FA">
        <w:rPr>
          <w:rFonts w:ascii="Verdana" w:hAnsi="Verdana"/>
          <w:sz w:val="20"/>
          <w:szCs w:val="20"/>
          <w:lang w:val="it-IT"/>
        </w:rPr>
        <w:t>)*</w:t>
      </w:r>
      <w:proofErr w:type="gramEnd"/>
      <w:r w:rsidRPr="001559FA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Pr="001559FA">
        <w:rPr>
          <w:rFonts w:ascii="Verdana" w:hAnsi="Verdana"/>
          <w:sz w:val="20"/>
          <w:szCs w:val="20"/>
          <w:lang w:val="it-IT"/>
        </w:rPr>
        <w:t>come identificativo univoco del farmaco e del formato</w:t>
      </w:r>
      <w:r>
        <w:rPr>
          <w:rFonts w:ascii="Verdana" w:hAnsi="Verdana"/>
          <w:sz w:val="20"/>
          <w:szCs w:val="20"/>
          <w:lang w:val="it-IT"/>
        </w:rPr>
        <w:t xml:space="preserve"> del confezionamento per il mercato</w:t>
      </w:r>
      <w:r w:rsidRPr="001559FA">
        <w:rPr>
          <w:rFonts w:ascii="Verdana" w:hAnsi="Verdana"/>
          <w:sz w:val="20"/>
          <w:szCs w:val="20"/>
          <w:lang w:val="it-IT"/>
        </w:rPr>
        <w:t>.</w:t>
      </w:r>
    </w:p>
    <w:p w:rsidR="0019358C" w:rsidRPr="00A70B56" w:rsidRDefault="0019358C" w:rsidP="0019358C">
      <w:pPr>
        <w:ind w:left="360"/>
        <w:rPr>
          <w:rFonts w:ascii="Verdana" w:hAnsi="Verdana"/>
          <w:sz w:val="18"/>
          <w:szCs w:val="18"/>
          <w:lang w:val="it-IT"/>
        </w:rPr>
      </w:pPr>
      <w:r w:rsidRPr="00A70B56">
        <w:rPr>
          <w:rFonts w:ascii="Verdana" w:hAnsi="Verdana"/>
          <w:sz w:val="18"/>
          <w:szCs w:val="18"/>
          <w:lang w:val="it-IT"/>
        </w:rPr>
        <w:t xml:space="preserve">* Il </w:t>
      </w:r>
      <w:r w:rsidRPr="004A47DC">
        <w:rPr>
          <w:rFonts w:ascii="Verdana" w:hAnsi="Verdana"/>
          <w:sz w:val="18"/>
          <w:szCs w:val="18"/>
          <w:u w:val="single"/>
          <w:lang w:val="it-IT"/>
        </w:rPr>
        <w:t>numero AIC</w:t>
      </w:r>
      <w:r w:rsidRPr="00A70B56">
        <w:rPr>
          <w:rFonts w:ascii="Verdana" w:hAnsi="Verdana"/>
          <w:sz w:val="18"/>
          <w:szCs w:val="18"/>
          <w:lang w:val="it-IT"/>
        </w:rPr>
        <w:t xml:space="preserve"> è un codice numerico a 6 cifre (es. 012345) che identifica in modo univoco un determinato farmaco. Le singole confezioni di un farmaco sono identificate da ulteriori 3 cifre che seguono il numero AIC (es. 012345 012). </w:t>
      </w:r>
    </w:p>
    <w:p w:rsidR="0019358C" w:rsidRDefault="0019358C" w:rsidP="0019358C">
      <w:pPr>
        <w:jc w:val="both"/>
        <w:rPr>
          <w:rFonts w:ascii="Verdana" w:hAnsi="Verdana"/>
          <w:sz w:val="20"/>
          <w:szCs w:val="20"/>
          <w:lang w:val="it-IT"/>
        </w:rPr>
      </w:pPr>
      <w:r w:rsidRPr="00A70B56">
        <w:rPr>
          <w:rFonts w:ascii="Verdana" w:hAnsi="Verdana"/>
          <w:b/>
          <w:bCs/>
          <w:sz w:val="20"/>
          <w:szCs w:val="20"/>
          <w:lang w:val="it-IT"/>
        </w:rPr>
        <w:t xml:space="preserve">Dati Diagnostici: </w:t>
      </w:r>
      <w:r w:rsidRPr="00A70B56">
        <w:rPr>
          <w:rFonts w:ascii="Verdana" w:hAnsi="Verdana"/>
          <w:sz w:val="20"/>
          <w:szCs w:val="20"/>
          <w:lang w:val="it-IT"/>
        </w:rPr>
        <w:t xml:space="preserve">La diagnosi è costituita da due campi nel </w:t>
      </w:r>
      <w:proofErr w:type="spellStart"/>
      <w:r w:rsidRPr="00A70B56">
        <w:rPr>
          <w:rFonts w:ascii="Verdana" w:hAnsi="Verdana"/>
          <w:sz w:val="20"/>
          <w:szCs w:val="20"/>
          <w:lang w:val="it-IT"/>
        </w:rPr>
        <w:t>D</w:t>
      </w:r>
      <w:r>
        <w:rPr>
          <w:rFonts w:ascii="Verdana" w:hAnsi="Verdana"/>
          <w:sz w:val="20"/>
          <w:szCs w:val="20"/>
          <w:lang w:val="it-IT"/>
        </w:rPr>
        <w:t>ata</w:t>
      </w:r>
      <w:r w:rsidRPr="00A70B56">
        <w:rPr>
          <w:rFonts w:ascii="Verdana" w:hAnsi="Verdana"/>
          <w:sz w:val="20"/>
          <w:szCs w:val="20"/>
          <w:lang w:val="it-IT"/>
        </w:rPr>
        <w:t>B</w:t>
      </w:r>
      <w:r>
        <w:rPr>
          <w:rFonts w:ascii="Verdana" w:hAnsi="Verdana"/>
          <w:sz w:val="20"/>
          <w:szCs w:val="20"/>
          <w:lang w:val="it-IT"/>
        </w:rPr>
        <w:t>ase</w:t>
      </w:r>
      <w:proofErr w:type="spellEnd"/>
      <w:r w:rsidR="008A7E12">
        <w:rPr>
          <w:rFonts w:ascii="Verdana" w:hAnsi="Verdana"/>
          <w:sz w:val="20"/>
          <w:szCs w:val="20"/>
          <w:lang w:val="it-IT"/>
        </w:rPr>
        <w:t>, entrambi indispensabili per permettere una valutazione incrociata della diagnosi</w:t>
      </w:r>
      <w:r w:rsidRPr="00A70B56">
        <w:rPr>
          <w:rFonts w:ascii="Verdana" w:hAnsi="Verdana"/>
          <w:sz w:val="20"/>
          <w:szCs w:val="20"/>
          <w:lang w:val="it-IT"/>
        </w:rPr>
        <w:t xml:space="preserve">: </w:t>
      </w:r>
    </w:p>
    <w:p w:rsidR="0019358C" w:rsidRPr="004A47DC" w:rsidRDefault="0019358C" w:rsidP="0019358C">
      <w:pPr>
        <w:pStyle w:val="Paragrafoelenco"/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it-IT"/>
        </w:rPr>
      </w:pPr>
      <w:r w:rsidRPr="004A47DC">
        <w:rPr>
          <w:rFonts w:ascii="Verdana" w:hAnsi="Verdana"/>
          <w:sz w:val="20"/>
          <w:szCs w:val="20"/>
          <w:lang w:val="it-IT"/>
        </w:rPr>
        <w:t>Il codice di cl</w:t>
      </w:r>
      <w:r w:rsidR="009D706D">
        <w:rPr>
          <w:rFonts w:ascii="Verdana" w:hAnsi="Verdana"/>
          <w:sz w:val="20"/>
          <w:szCs w:val="20"/>
          <w:lang w:val="it-IT"/>
        </w:rPr>
        <w:t>a</w:t>
      </w:r>
      <w:r w:rsidRPr="004A47DC">
        <w:rPr>
          <w:rFonts w:ascii="Verdana" w:hAnsi="Verdana"/>
          <w:sz w:val="20"/>
          <w:szCs w:val="20"/>
          <w:lang w:val="it-IT"/>
        </w:rPr>
        <w:t xml:space="preserve">ssificazione internazionale della Malattia/Procedura (Codice </w:t>
      </w:r>
      <w:r w:rsidRPr="004A47DC">
        <w:rPr>
          <w:rFonts w:ascii="Verdana" w:hAnsi="Verdana"/>
          <w:b/>
          <w:bCs/>
          <w:sz w:val="20"/>
          <w:szCs w:val="20"/>
          <w:lang w:val="it-IT"/>
        </w:rPr>
        <w:t xml:space="preserve">ICD-9-CM); </w:t>
      </w:r>
    </w:p>
    <w:p w:rsidR="0019358C" w:rsidRPr="004A47DC" w:rsidRDefault="0019358C" w:rsidP="0019358C">
      <w:pPr>
        <w:pStyle w:val="Paragrafoelenco"/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it-IT"/>
        </w:rPr>
      </w:pPr>
      <w:r w:rsidRPr="004A47DC">
        <w:rPr>
          <w:rFonts w:ascii="Verdana" w:hAnsi="Verdana"/>
          <w:bCs/>
          <w:sz w:val="20"/>
          <w:szCs w:val="20"/>
          <w:lang w:val="it-IT"/>
        </w:rPr>
        <w:lastRenderedPageBreak/>
        <w:t xml:space="preserve"> La descrizione testuale </w:t>
      </w:r>
      <w:proofErr w:type="gramStart"/>
      <w:r w:rsidRPr="004A47DC">
        <w:rPr>
          <w:rFonts w:ascii="Verdana" w:hAnsi="Verdana"/>
          <w:bCs/>
          <w:sz w:val="20"/>
          <w:szCs w:val="20"/>
          <w:lang w:val="it-IT"/>
        </w:rPr>
        <w:t xml:space="preserve">della </w:t>
      </w:r>
      <w:r w:rsidRPr="004A47DC">
        <w:rPr>
          <w:rFonts w:ascii="Verdana" w:hAnsi="Verdana"/>
          <w:sz w:val="20"/>
          <w:szCs w:val="20"/>
          <w:lang w:val="it-IT"/>
        </w:rPr>
        <w:t xml:space="preserve"> Diagnosi</w:t>
      </w:r>
      <w:proofErr w:type="gramEnd"/>
      <w:r w:rsidRPr="004A47DC">
        <w:rPr>
          <w:rFonts w:ascii="Verdana" w:hAnsi="Verdana"/>
          <w:sz w:val="20"/>
          <w:szCs w:val="20"/>
          <w:lang w:val="it-IT"/>
        </w:rPr>
        <w:t xml:space="preserve"> compilata </w:t>
      </w:r>
      <w:r>
        <w:rPr>
          <w:rFonts w:ascii="Verdana" w:hAnsi="Verdana"/>
          <w:sz w:val="20"/>
          <w:szCs w:val="20"/>
          <w:lang w:val="it-IT"/>
        </w:rPr>
        <w:t>da</w:t>
      </w:r>
      <w:r w:rsidRPr="004A47DC">
        <w:rPr>
          <w:rFonts w:ascii="Verdana" w:hAnsi="Verdana"/>
          <w:sz w:val="20"/>
          <w:szCs w:val="20"/>
          <w:lang w:val="it-IT"/>
        </w:rPr>
        <w:t xml:space="preserve">l medico curante </w:t>
      </w:r>
    </w:p>
    <w:p w:rsidR="0019358C" w:rsidRPr="0019358C" w:rsidRDefault="0019358C" w:rsidP="0019358C">
      <w:pPr>
        <w:rPr>
          <w:lang w:val="it-IT"/>
        </w:rPr>
      </w:pPr>
    </w:p>
    <w:tbl>
      <w:tblPr>
        <w:tblW w:w="9511" w:type="dxa"/>
        <w:tblInd w:w="95" w:type="dxa"/>
        <w:tblLook w:val="04A0" w:firstRow="1" w:lastRow="0" w:firstColumn="1" w:lastColumn="0" w:noHBand="0" w:noVBand="1"/>
      </w:tblPr>
      <w:tblGrid>
        <w:gridCol w:w="1780"/>
        <w:gridCol w:w="2540"/>
        <w:gridCol w:w="5191"/>
      </w:tblGrid>
      <w:tr w:rsidR="00353477" w:rsidRPr="00AD1514" w:rsidTr="00A53489">
        <w:trPr>
          <w:trHeight w:val="3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353477" w:rsidRPr="00AD1514" w:rsidRDefault="00353477" w:rsidP="00A65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Tabella</w:t>
            </w:r>
            <w:proofErr w:type="spellEnd"/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Origine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353477" w:rsidRPr="00AD1514" w:rsidRDefault="00353477" w:rsidP="00A65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Nome Campo/Colonna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353477" w:rsidRPr="00AD1514" w:rsidRDefault="00353477" w:rsidP="00A65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Descriz</w:t>
            </w:r>
            <w:proofErr w:type="spellEnd"/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nos_002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codice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id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paziente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[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cript</w:t>
            </w:r>
            <w:r>
              <w:rPr>
                <w:rFonts w:ascii="Calibri" w:eastAsia="Times New Roman" w:hAnsi="Calibri" w:cs="Times New Roman"/>
                <w:color w:val="000000"/>
              </w:rPr>
              <w:t>ato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353477" w:rsidRPr="009D706D" w:rsidTr="00353477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userid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53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id medico gestione dati [</w:t>
            </w:r>
            <w:r w:rsidR="00A53489" w:rsidRPr="00A53489">
              <w:rPr>
                <w:rFonts w:ascii="Calibri" w:eastAsia="Times New Roman" w:hAnsi="Calibri" w:cs="Times New Roman"/>
                <w:color w:val="000000"/>
                <w:lang w:val="it-IT"/>
              </w:rPr>
              <w:t>criptato</w:t>
            </w: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]</w:t>
            </w:r>
          </w:p>
        </w:tc>
      </w:tr>
      <w:tr w:rsidR="00353477" w:rsidRPr="00353477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pa_città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353477" w:rsidRPr="00AD1514" w:rsidRDefault="00353477" w:rsidP="00A53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 xml:space="preserve">Città del Paziente 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pa_cap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CAP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Paziente</w:t>
            </w:r>
            <w:proofErr w:type="spellEnd"/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pa_pro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Provincia del Paziente (e Medico)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pazienti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codice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id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paziente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[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cript</w:t>
            </w:r>
            <w:r>
              <w:rPr>
                <w:rFonts w:ascii="Calibri" w:eastAsia="Times New Roman" w:hAnsi="Calibri" w:cs="Times New Roman"/>
                <w:color w:val="000000"/>
              </w:rPr>
              <w:t>ato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codice_comune_nascita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Comune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e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Stato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Estero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nascita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nascita</w:t>
            </w:r>
            <w:proofErr w:type="spellEnd"/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provincia_nascita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Provincia e "EE" per estero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sesso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genere</w:t>
            </w:r>
            <w:proofErr w:type="spellEnd"/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cart_terap</w:t>
            </w:r>
            <w:proofErr w:type="spellEnd"/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codice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id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paziente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[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cript</w:t>
            </w:r>
            <w:r>
              <w:rPr>
                <w:rFonts w:ascii="Calibri" w:eastAsia="Times New Roman" w:hAnsi="Calibri" w:cs="Times New Roman"/>
                <w:color w:val="000000"/>
              </w:rPr>
              <w:t>ato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data_open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Data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inizio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terapia</w:t>
            </w:r>
            <w:proofErr w:type="spellEnd"/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userid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 xml:space="preserve">id medico gestione dati </w:t>
            </w:r>
            <w:r w:rsidRPr="00353477">
              <w:rPr>
                <w:rFonts w:ascii="Calibri" w:eastAsia="Times New Roman" w:hAnsi="Calibri" w:cs="Times New Roman"/>
                <w:color w:val="000000"/>
                <w:lang w:val="it-IT"/>
              </w:rPr>
              <w:t>[criptato]</w:t>
            </w:r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co_atc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353477">
              <w:rPr>
                <w:rFonts w:ascii="Calibri" w:eastAsia="Times New Roman" w:hAnsi="Calibri" w:cs="Times New Roman"/>
                <w:color w:val="000000"/>
                <w:lang w:val="it-IT"/>
              </w:rPr>
              <w:t>classe anatomo/farmacologica –Principio attivo ATC</w:t>
            </w:r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co_codifa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353477">
              <w:rPr>
                <w:rFonts w:ascii="Calibri" w:eastAsia="Times New Roman" w:hAnsi="Calibri" w:cs="Times New Roman"/>
                <w:color w:val="000000"/>
                <w:lang w:val="it-IT"/>
              </w:rPr>
              <w:t>Codice autorizzazione commercio – Identificativo AIC</w:t>
            </w:r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353477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te_attivo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353477">
              <w:rPr>
                <w:rFonts w:ascii="Calibri" w:eastAsia="Times New Roman" w:hAnsi="Calibri" w:cs="Times New Roman"/>
                <w:color w:val="000000"/>
                <w:lang w:val="it-IT"/>
              </w:rPr>
              <w:t xml:space="preserve">Codice formulazione del principio attivo 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353477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19358C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19358C">
              <w:rPr>
                <w:rFonts w:ascii="Calibri" w:eastAsia="Times New Roman" w:hAnsi="Calibri" w:cs="Times New Roman"/>
              </w:rPr>
              <w:t>te_npezzi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19358C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19358C">
              <w:rPr>
                <w:rFonts w:ascii="Calibri" w:eastAsia="Times New Roman" w:hAnsi="Calibri" w:cs="Times New Roman"/>
              </w:rPr>
              <w:t>numero</w:t>
            </w:r>
            <w:proofErr w:type="spellEnd"/>
            <w:r w:rsidRPr="0019358C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19358C">
              <w:rPr>
                <w:rFonts w:ascii="Calibri" w:eastAsia="Times New Roman" w:hAnsi="Calibri" w:cs="Times New Roman"/>
              </w:rPr>
              <w:t>scatole</w:t>
            </w:r>
            <w:proofErr w:type="spellEnd"/>
            <w:r w:rsidRPr="0019358C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euro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19358C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19358C">
              <w:rPr>
                <w:rFonts w:ascii="Calibri" w:eastAsia="Times New Roman" w:hAnsi="Calibri" w:cs="Times New Roman"/>
              </w:rPr>
              <w:t>costo</w:t>
            </w:r>
            <w:proofErr w:type="spellEnd"/>
            <w:r w:rsidRPr="0019358C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19358C">
              <w:rPr>
                <w:rFonts w:ascii="Calibri" w:eastAsia="Times New Roman" w:hAnsi="Calibri" w:cs="Times New Roman"/>
              </w:rPr>
              <w:t>scatola</w:t>
            </w:r>
            <w:proofErr w:type="spellEnd"/>
            <w:r w:rsidRPr="0019358C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19358C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19358C">
              <w:rPr>
                <w:rFonts w:ascii="Calibri" w:eastAsia="Times New Roman" w:hAnsi="Calibri" w:cs="Times New Roman"/>
              </w:rPr>
              <w:t>po_des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19358C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0" w:name="_GoBack"/>
            <w:proofErr w:type="spellStart"/>
            <w:r w:rsidRPr="0019358C">
              <w:rPr>
                <w:rFonts w:ascii="Calibri" w:eastAsia="Times New Roman" w:hAnsi="Calibri" w:cs="Times New Roman"/>
              </w:rPr>
              <w:t>posologia</w:t>
            </w:r>
            <w:bookmarkEnd w:id="0"/>
            <w:proofErr w:type="spellEnd"/>
            <w:r w:rsidRPr="0019358C">
              <w:rPr>
                <w:rFonts w:ascii="Calibri" w:eastAsia="Times New Roman" w:hAnsi="Calibri" w:cs="Times New Roman"/>
              </w:rPr>
              <w:t xml:space="preserve"> (</w:t>
            </w:r>
            <w:proofErr w:type="spellStart"/>
            <w:r w:rsidRPr="0019358C">
              <w:rPr>
                <w:rFonts w:ascii="Calibri" w:eastAsia="Times New Roman" w:hAnsi="Calibri" w:cs="Times New Roman"/>
              </w:rPr>
              <w:t>stringa</w:t>
            </w:r>
            <w:proofErr w:type="spellEnd"/>
            <w:r w:rsidRPr="0019358C">
              <w:rPr>
                <w:rFonts w:ascii="Calibri" w:eastAsia="Times New Roman" w:hAnsi="Calibri" w:cs="Times New Roman"/>
              </w:rPr>
              <w:t>)</w:t>
            </w:r>
            <w:r w:rsidRPr="0019358C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19358C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19358C">
              <w:rPr>
                <w:rFonts w:ascii="Calibri" w:eastAsia="Times New Roman" w:hAnsi="Calibri" w:cs="Times New Roman"/>
              </w:rPr>
              <w:t>durata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19358C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19358C">
              <w:rPr>
                <w:rFonts w:ascii="Calibri" w:eastAsia="Times New Roman" w:hAnsi="Calibri" w:cs="Times New Roman"/>
              </w:rPr>
              <w:t>giorni</w:t>
            </w:r>
            <w:proofErr w:type="spellEnd"/>
            <w:r w:rsidRPr="0019358C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19358C">
              <w:rPr>
                <w:rFonts w:ascii="Calibri" w:eastAsia="Times New Roman" w:hAnsi="Calibri" w:cs="Times New Roman"/>
              </w:rPr>
              <w:t>terapia</w:t>
            </w:r>
            <w:proofErr w:type="spellEnd"/>
            <w:r w:rsidRPr="0019358C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b/>
                <w:bCs/>
                <w:color w:val="000000"/>
              </w:rPr>
              <w:t>cart_pazpbl</w:t>
            </w:r>
            <w:proofErr w:type="spellEnd"/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codice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id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paziente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53477" w:rsidRPr="00353477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53477">
              <w:rPr>
                <w:rFonts w:ascii="Calibri" w:eastAsia="Times New Roman" w:hAnsi="Calibri" w:cs="Times New Roman"/>
                <w:b/>
                <w:color w:val="000000"/>
              </w:rPr>
              <w:t>data_open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it-IT"/>
              </w:rPr>
              <w:t>D</w:t>
            </w: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ata diagnosi =</w:t>
            </w:r>
            <w:r>
              <w:rPr>
                <w:rFonts w:ascii="Calibri" w:eastAsia="Times New Roman" w:hAnsi="Calibri" w:cs="Times New Roman"/>
                <w:color w:val="000000"/>
                <w:lang w:val="it-IT"/>
              </w:rPr>
              <w:t xml:space="preserve"> Data </w:t>
            </w: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 xml:space="preserve">inizio terapia di </w:t>
            </w:r>
            <w:r>
              <w:rPr>
                <w:rFonts w:ascii="Calibri" w:eastAsia="Times New Roman" w:hAnsi="Calibri" w:cs="Times New Roman"/>
                <w:color w:val="000000"/>
                <w:lang w:val="it-IT"/>
              </w:rPr>
              <w:t>“</w:t>
            </w: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cart_terap</w:t>
            </w:r>
            <w:r>
              <w:rPr>
                <w:rFonts w:ascii="Calibri" w:eastAsia="Times New Roman" w:hAnsi="Calibri" w:cs="Times New Roman"/>
                <w:color w:val="000000"/>
                <w:lang w:val="it-IT"/>
              </w:rPr>
              <w:t>”</w:t>
            </w:r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userid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id medico gestione dati [cript]</w:t>
            </w:r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cp_code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codice malattia/procedura ICD-9-CM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  <w:lang w:val="it-IT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353477" w:rsidRPr="00C40D03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nome</w:t>
            </w:r>
            <w:proofErr w:type="spellEnd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 xml:space="preserve"> _</w:t>
            </w: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pbl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descriz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testuale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disturbo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stringa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53477" w:rsidRPr="00C40D03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cart_accert</w:t>
            </w:r>
            <w:proofErr w:type="spellEnd"/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codice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3477" w:rsidRPr="00AD1514" w:rsidRDefault="00353477" w:rsidP="00A654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id 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paziente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 xml:space="preserve"> [</w:t>
            </w:r>
            <w:proofErr w:type="spellStart"/>
            <w:r w:rsidRPr="00AD1514">
              <w:rPr>
                <w:rFonts w:ascii="Calibri" w:eastAsia="Times New Roman" w:hAnsi="Calibri" w:cs="Times New Roman"/>
                <w:color w:val="000000"/>
              </w:rPr>
              <w:t>cript</w:t>
            </w:r>
            <w:r>
              <w:rPr>
                <w:rFonts w:ascii="Calibri" w:eastAsia="Times New Roman" w:hAnsi="Calibri" w:cs="Times New Roman"/>
                <w:color w:val="000000"/>
              </w:rPr>
              <w:t>ato</w:t>
            </w:r>
            <w:proofErr w:type="spellEnd"/>
            <w:r w:rsidRPr="00AD1514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353477" w:rsidRPr="009D706D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ac_nt_code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3477" w:rsidRPr="00AD1514" w:rsidRDefault="00353477" w:rsidP="00A6546B">
            <w:pPr>
              <w:spacing w:after="0"/>
              <w:rPr>
                <w:rFonts w:ascii="Calibri" w:hAnsi="Calibri"/>
                <w:color w:val="000000"/>
                <w:lang w:val="it-IT"/>
              </w:rPr>
            </w:pPr>
            <w:r w:rsidRPr="00AD1514">
              <w:rPr>
                <w:rFonts w:ascii="Calibri" w:hAnsi="Calibri"/>
                <w:color w:val="000000"/>
                <w:lang w:val="it-IT"/>
              </w:rPr>
              <w:t>codici del tipo di  accertamento</w:t>
            </w:r>
          </w:p>
        </w:tc>
      </w:tr>
      <w:tr w:rsidR="00353477" w:rsidRPr="00AD1514" w:rsidTr="00A53489">
        <w:trPr>
          <w:trHeight w:val="237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Pr="00AD1514" w:rsidRDefault="00353477" w:rsidP="00A6546B">
            <w:pPr>
              <w:spacing w:after="0"/>
              <w:rPr>
                <w:rFonts w:ascii="Calibri" w:hAnsi="Calibri"/>
                <w:b/>
                <w:bCs/>
                <w:color w:val="000000"/>
                <w:lang w:val="it-IT"/>
              </w:rPr>
            </w:pP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53477" w:rsidRPr="00A53489" w:rsidRDefault="00353477" w:rsidP="00A6546B">
            <w:pPr>
              <w:spacing w:after="0"/>
              <w:rPr>
                <w:rFonts w:ascii="Calibri" w:hAnsi="Calibri"/>
                <w:b/>
                <w:color w:val="000000"/>
              </w:rPr>
            </w:pPr>
            <w:proofErr w:type="spellStart"/>
            <w:r w:rsidRPr="00A53489">
              <w:rPr>
                <w:rFonts w:ascii="Calibri" w:hAnsi="Calibri"/>
                <w:b/>
                <w:color w:val="000000"/>
              </w:rPr>
              <w:t>ac_des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descrizione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testuale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accertamento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</w:rPr>
              <w:t>stringa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cod_ese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codici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esenzione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accertamento</w:t>
            </w:r>
            <w:proofErr w:type="spellEnd"/>
          </w:p>
        </w:tc>
      </w:tr>
      <w:tr w:rsidR="00353477" w:rsidRPr="00AD1514" w:rsidTr="0035347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 w:rsidRPr="00C40D03">
              <w:rPr>
                <w:rFonts w:ascii="Calibri" w:eastAsia="Times New Roman" w:hAnsi="Calibri" w:cs="Times New Roman"/>
                <w:b/>
                <w:color w:val="000000"/>
              </w:rPr>
              <w:t>data_open</w:t>
            </w:r>
            <w:proofErr w:type="spellEnd"/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477" w:rsidRDefault="00353477" w:rsidP="00A6546B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di </w:t>
            </w:r>
            <w:proofErr w:type="spellStart"/>
            <w:r>
              <w:rPr>
                <w:rFonts w:ascii="Calibri" w:hAnsi="Calibri"/>
                <w:color w:val="000000"/>
              </w:rPr>
              <w:t>prescrizione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accertamento</w:t>
            </w:r>
            <w:proofErr w:type="spellEnd"/>
          </w:p>
        </w:tc>
      </w:tr>
    </w:tbl>
    <w:p w:rsidR="00A53489" w:rsidRDefault="00A53489" w:rsidP="00A53489">
      <w:pPr>
        <w:rPr>
          <w:rFonts w:ascii="Verdana" w:hAnsi="Verdana"/>
          <w:sz w:val="20"/>
          <w:szCs w:val="20"/>
          <w:lang w:val="it-IT"/>
        </w:rPr>
      </w:pPr>
    </w:p>
    <w:p w:rsidR="004A47DC" w:rsidRDefault="004A47DC" w:rsidP="00A53489">
      <w:pPr>
        <w:jc w:val="both"/>
        <w:rPr>
          <w:rFonts w:ascii="Verdana" w:hAnsi="Verdana"/>
          <w:sz w:val="20"/>
          <w:szCs w:val="20"/>
          <w:lang w:val="it-IT"/>
        </w:rPr>
      </w:pPr>
    </w:p>
    <w:p w:rsidR="004A47DC" w:rsidRPr="004A47DC" w:rsidRDefault="004A47DC" w:rsidP="004A47DC">
      <w:pPr>
        <w:pStyle w:val="Titolo1"/>
      </w:pPr>
      <w:r w:rsidRPr="004A47DC">
        <w:t>Dati Extra</w:t>
      </w:r>
    </w:p>
    <w:p w:rsidR="00A53489" w:rsidRDefault="00A53489" w:rsidP="004A47DC">
      <w:pPr>
        <w:spacing w:after="240"/>
        <w:jc w:val="both"/>
        <w:rPr>
          <w:rFonts w:ascii="Verdana" w:hAnsi="Verdana"/>
          <w:sz w:val="20"/>
          <w:szCs w:val="20"/>
          <w:lang w:val="it-IT"/>
        </w:rPr>
      </w:pPr>
      <w:r w:rsidRPr="00A53489">
        <w:rPr>
          <w:rFonts w:ascii="Verdana" w:hAnsi="Verdana"/>
          <w:sz w:val="20"/>
          <w:szCs w:val="20"/>
          <w:lang w:val="it-IT"/>
        </w:rPr>
        <w:t xml:space="preserve">Dati supplementari più dettagliati, ma non aggiornati sono riconducibili a studi di diversa durata e ampiezza di popolazione inerenti la patologia cronica ostruttiva respiratoria, BPCO ed </w:t>
      </w:r>
      <w:r w:rsidRPr="00A53489">
        <w:rPr>
          <w:rFonts w:ascii="Verdana" w:hAnsi="Verdana"/>
          <w:sz w:val="20"/>
          <w:szCs w:val="20"/>
          <w:lang w:val="it-IT"/>
        </w:rPr>
        <w:lastRenderedPageBreak/>
        <w:t>uno studio sulle gastropatie ed ulcere  con adozione inibitori di acidità (Tabella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r w:rsidRPr="00A53489">
        <w:rPr>
          <w:rFonts w:ascii="Verdana" w:hAnsi="Verdana"/>
          <w:sz w:val="20"/>
          <w:szCs w:val="20"/>
          <w:lang w:val="it-IT"/>
        </w:rPr>
        <w:t>: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r w:rsidRPr="00A53489">
        <w:rPr>
          <w:rFonts w:ascii="Verdana" w:hAnsi="Verdana"/>
          <w:sz w:val="20"/>
          <w:szCs w:val="20"/>
          <w:lang w:val="it-IT"/>
        </w:rPr>
        <w:t xml:space="preserve">prescrizioni_mac2) e modifiche di terapie mediante inibitori di pompa protonica (Tabella:cambio_pi_attivi_mac2) </w:t>
      </w:r>
    </w:p>
    <w:p w:rsidR="001559FA" w:rsidRPr="001559FA" w:rsidRDefault="001559FA" w:rsidP="001559FA">
      <w:pPr>
        <w:jc w:val="both"/>
        <w:rPr>
          <w:rFonts w:ascii="Verdana" w:hAnsi="Verdana"/>
          <w:sz w:val="20"/>
          <w:szCs w:val="20"/>
          <w:lang w:val="it-IT"/>
        </w:rPr>
      </w:pPr>
    </w:p>
    <w:p w:rsidR="001559FA" w:rsidRPr="00A53489" w:rsidRDefault="001559FA" w:rsidP="00A53489">
      <w:pPr>
        <w:jc w:val="both"/>
        <w:rPr>
          <w:rFonts w:ascii="Verdana" w:hAnsi="Verdana"/>
          <w:sz w:val="20"/>
          <w:szCs w:val="20"/>
          <w:lang w:val="it-IT"/>
        </w:rPr>
      </w:pPr>
    </w:p>
    <w:p w:rsidR="00353477" w:rsidRPr="00A53489" w:rsidRDefault="00353477">
      <w:pPr>
        <w:rPr>
          <w:lang w:val="it-IT"/>
        </w:rPr>
      </w:pPr>
    </w:p>
    <w:sectPr w:rsidR="00353477" w:rsidRPr="00A53489" w:rsidSect="00A70B56">
      <w:pgSz w:w="12240" w:h="15840"/>
      <w:pgMar w:top="1440" w:right="1325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A13"/>
    <w:multiLevelType w:val="hybridMultilevel"/>
    <w:tmpl w:val="D7CEBBB4"/>
    <w:lvl w:ilvl="0" w:tplc="E4A0626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9FC"/>
    <w:multiLevelType w:val="hybridMultilevel"/>
    <w:tmpl w:val="6D783044"/>
    <w:lvl w:ilvl="0" w:tplc="B8869D70">
      <w:start w:val="28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B4CAE"/>
    <w:multiLevelType w:val="hybridMultilevel"/>
    <w:tmpl w:val="EF1ED4D2"/>
    <w:lvl w:ilvl="0" w:tplc="ACAA6032">
      <w:start w:val="28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C22D2"/>
    <w:multiLevelType w:val="hybridMultilevel"/>
    <w:tmpl w:val="E15641B6"/>
    <w:lvl w:ilvl="0" w:tplc="33DAB388">
      <w:start w:val="28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F167D"/>
    <w:multiLevelType w:val="hybridMultilevel"/>
    <w:tmpl w:val="ED6867C2"/>
    <w:lvl w:ilvl="0" w:tplc="E4A0626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477"/>
    <w:rsid w:val="00011EFE"/>
    <w:rsid w:val="001559FA"/>
    <w:rsid w:val="0019358C"/>
    <w:rsid w:val="00353477"/>
    <w:rsid w:val="004275A4"/>
    <w:rsid w:val="004A47DC"/>
    <w:rsid w:val="004C3FCD"/>
    <w:rsid w:val="008039DE"/>
    <w:rsid w:val="008A7E12"/>
    <w:rsid w:val="009D706D"/>
    <w:rsid w:val="00A53489"/>
    <w:rsid w:val="00A70B56"/>
    <w:rsid w:val="00B6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4312"/>
  <w15:docId w15:val="{1373E07C-0DCF-4A1C-BE64-75A8DFDC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47D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59F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70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0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A4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Castaldi</dc:creator>
  <cp:keywords/>
  <dc:description/>
  <cp:lastModifiedBy>DavCast</cp:lastModifiedBy>
  <cp:revision>3</cp:revision>
  <dcterms:created xsi:type="dcterms:W3CDTF">2018-05-07T15:33:00Z</dcterms:created>
  <dcterms:modified xsi:type="dcterms:W3CDTF">2018-11-14T17:03:00Z</dcterms:modified>
</cp:coreProperties>
</file>