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54" w:rsidRDefault="00F52E9C">
      <w:proofErr w:type="gramStart"/>
      <w:r>
        <w:t>CME  ON</w:t>
      </w:r>
      <w:proofErr w:type="gramEnd"/>
      <w:r>
        <w:t xml:space="preserve"> PROCEDURE FOR MICROSCOPIC EXAMINATION  OF VAGINAL SWABS</w:t>
      </w:r>
    </w:p>
    <w:p w:rsidR="00F52E9C" w:rsidRDefault="00F52E9C">
      <w:r>
        <w:t>27/8/2013</w:t>
      </w:r>
    </w:p>
    <w:tbl>
      <w:tblPr>
        <w:tblStyle w:val="TableGrid"/>
        <w:tblW w:w="0" w:type="auto"/>
        <w:tblLook w:val="04A0"/>
      </w:tblPr>
      <w:tblGrid>
        <w:gridCol w:w="288"/>
        <w:gridCol w:w="6096"/>
        <w:gridCol w:w="3192"/>
      </w:tblGrid>
      <w:tr w:rsidR="00F52E9C" w:rsidTr="00F52E9C">
        <w:trPr>
          <w:trHeight w:val="413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>
            <w:r>
              <w:t xml:space="preserve">                               NAME</w:t>
            </w:r>
          </w:p>
        </w:tc>
        <w:tc>
          <w:tcPr>
            <w:tcW w:w="3192" w:type="dxa"/>
          </w:tcPr>
          <w:p w:rsidR="00F52E9C" w:rsidRDefault="00F52E9C">
            <w:r>
              <w:t>SIGNATURE</w:t>
            </w:r>
          </w:p>
        </w:tc>
      </w:tr>
      <w:tr w:rsidR="00F52E9C" w:rsidTr="00F52E9C">
        <w:trPr>
          <w:trHeight w:val="35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35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35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35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35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35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  <w:tr w:rsidR="00F52E9C" w:rsidTr="00F52E9C">
        <w:trPr>
          <w:trHeight w:val="440"/>
        </w:trPr>
        <w:tc>
          <w:tcPr>
            <w:tcW w:w="288" w:type="dxa"/>
          </w:tcPr>
          <w:p w:rsidR="00F52E9C" w:rsidRDefault="00F52E9C"/>
        </w:tc>
        <w:tc>
          <w:tcPr>
            <w:tcW w:w="6096" w:type="dxa"/>
          </w:tcPr>
          <w:p w:rsidR="00F52E9C" w:rsidRDefault="00F52E9C"/>
        </w:tc>
        <w:tc>
          <w:tcPr>
            <w:tcW w:w="3192" w:type="dxa"/>
          </w:tcPr>
          <w:p w:rsidR="00F52E9C" w:rsidRDefault="00F52E9C"/>
        </w:tc>
      </w:tr>
    </w:tbl>
    <w:p w:rsidR="00F52E9C" w:rsidRDefault="00F52E9C"/>
    <w:sectPr w:rsidR="00F52E9C" w:rsidSect="00D519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9C" w:rsidRDefault="00F52E9C" w:rsidP="00F52E9C">
      <w:pPr>
        <w:spacing w:after="0" w:line="240" w:lineRule="auto"/>
      </w:pPr>
      <w:r>
        <w:separator/>
      </w:r>
    </w:p>
  </w:endnote>
  <w:endnote w:type="continuationSeparator" w:id="1">
    <w:p w:rsidR="00F52E9C" w:rsidRDefault="00F52E9C" w:rsidP="00F5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9C" w:rsidRDefault="00F52E9C" w:rsidP="00F52E9C">
      <w:pPr>
        <w:spacing w:after="0" w:line="240" w:lineRule="auto"/>
      </w:pPr>
      <w:r>
        <w:separator/>
      </w:r>
    </w:p>
  </w:footnote>
  <w:footnote w:type="continuationSeparator" w:id="1">
    <w:p w:rsidR="00F52E9C" w:rsidRDefault="00F52E9C" w:rsidP="00F5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C" w:rsidRDefault="00CC00A9">
    <w:pPr>
      <w:pStyle w:val="Header"/>
    </w:pPr>
    <w:r>
      <w:t xml:space="preserve">BUNGOMA </w:t>
    </w:r>
    <w:proofErr w:type="gramStart"/>
    <w:r>
      <w:t>DISTRICT  HOSPITAL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E9C"/>
    <w:rsid w:val="009075D4"/>
    <w:rsid w:val="00CC00A9"/>
    <w:rsid w:val="00D51954"/>
    <w:rsid w:val="00F5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9C"/>
  </w:style>
  <w:style w:type="paragraph" w:styleId="Footer">
    <w:name w:val="footer"/>
    <w:basedOn w:val="Normal"/>
    <w:link w:val="FooterChar"/>
    <w:uiPriority w:val="99"/>
    <w:semiHidden/>
    <w:unhideWhenUsed/>
    <w:rsid w:val="00F5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cp:lastPrinted>2013-08-27T07:19:00Z</cp:lastPrinted>
  <dcterms:created xsi:type="dcterms:W3CDTF">2013-08-27T07:21:00Z</dcterms:created>
  <dcterms:modified xsi:type="dcterms:W3CDTF">2013-08-27T07:21:00Z</dcterms:modified>
</cp:coreProperties>
</file>