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13614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13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9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17100"/>
          <w:sz w:val="18"/>
          <w:szCs w:val="18"/>
          <w:u w:val="none"/>
          <w:shd w:fill="auto" w:val="clear"/>
          <w:vertAlign w:val="baseline"/>
          <w:rtl w:val="0"/>
        </w:rPr>
        <w:t xml:space="preserve">FacingIssuesOnIT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e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e600"/>
          <w:sz w:val="18"/>
          <w:szCs w:val="18"/>
          <w:u w:val="none"/>
          <w:shd w:fill="auto" w:val="clear"/>
          <w:vertAlign w:val="baseline"/>
          <w:rtl w:val="0"/>
        </w:rPr>
        <w:t xml:space="preserve">Object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500"/>
          <w:sz w:val="18"/>
          <w:szCs w:val="18"/>
          <w:u w:val="none"/>
          <w:shd w:fill="auto" w:val="clear"/>
          <w:vertAlign w:val="baseline"/>
          <w:rtl w:val="0"/>
        </w:rPr>
        <w:t xml:space="preserve">"Learn From Others Experience"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0d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0d300"/>
          <w:sz w:val="18"/>
          <w:szCs w:val="18"/>
          <w:u w:val="none"/>
          <w:shd w:fill="auto" w:val="clear"/>
          <w:vertAlign w:val="baseline"/>
          <w:rtl w:val="0"/>
        </w:rPr>
        <w:t xml:space="preserve">Java.lang.Throwable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Java.lang.Exception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c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cff00"/>
          <w:sz w:val="18"/>
          <w:szCs w:val="18"/>
          <w:u w:val="none"/>
          <w:shd w:fill="auto" w:val="clear"/>
          <w:vertAlign w:val="baseline"/>
          <w:rtl w:val="0"/>
        </w:rPr>
        <w:t xml:space="preserve">Java.sql.SQLException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5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5d600"/>
          <w:sz w:val="18"/>
          <w:szCs w:val="18"/>
          <w:u w:val="none"/>
          <w:shd w:fill="auto" w:val="clear"/>
          <w:vertAlign w:val="baseline"/>
          <w:rtl w:val="0"/>
        </w:rPr>
        <w:t xml:space="preserve">BatchUpdate Exception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bc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bc700"/>
          <w:sz w:val="18"/>
          <w:szCs w:val="18"/>
          <w:u w:val="none"/>
          <w:shd w:fill="auto" w:val="clear"/>
          <w:vertAlign w:val="baseline"/>
          <w:rtl w:val="0"/>
        </w:rPr>
        <w:t xml:space="preserve">RowSet Warning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ed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d100"/>
          <w:sz w:val="18"/>
          <w:szCs w:val="18"/>
          <w:u w:val="none"/>
          <w:shd w:fill="auto" w:val="clear"/>
          <w:vertAlign w:val="baseline"/>
          <w:rtl w:val="0"/>
        </w:rPr>
        <w:t xml:space="preserve">Serial Exception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0d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0d400"/>
          <w:sz w:val="18"/>
          <w:szCs w:val="18"/>
          <w:u w:val="none"/>
          <w:shd w:fill="auto" w:val="clear"/>
          <w:vertAlign w:val="baseline"/>
          <w:rtl w:val="0"/>
        </w:rPr>
        <w:t xml:space="preserve">SQLClientInfo Exception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ec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cd00"/>
          <w:sz w:val="18"/>
          <w:szCs w:val="18"/>
          <w:u w:val="none"/>
          <w:shd w:fill="auto" w:val="clear"/>
          <w:vertAlign w:val="baseline"/>
          <w:rtl w:val="0"/>
        </w:rPr>
        <w:t xml:space="preserve">SQLNon Transient Exception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dc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dce00"/>
          <w:sz w:val="18"/>
          <w:szCs w:val="18"/>
          <w:u w:val="none"/>
          <w:shd w:fill="auto" w:val="clear"/>
          <w:vertAlign w:val="baseline"/>
          <w:rtl w:val="0"/>
        </w:rPr>
        <w:t xml:space="preserve">SQLRecoverable Exception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5c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5ce00"/>
          <w:sz w:val="18"/>
          <w:szCs w:val="18"/>
          <w:u w:val="none"/>
          <w:shd w:fill="auto" w:val="clear"/>
          <w:vertAlign w:val="baseline"/>
          <w:rtl w:val="0"/>
        </w:rPr>
        <w:t xml:space="preserve">SQLTransient Exception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eb00"/>
          <w:sz w:val="18"/>
          <w:szCs w:val="18"/>
          <w:u w:val="none"/>
          <w:shd w:fill="auto" w:val="clear"/>
          <w:vertAlign w:val="baseline"/>
          <w:rtl w:val="0"/>
        </w:rPr>
        <w:t xml:space="preserve">SQLWarning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f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fd600"/>
          <w:sz w:val="18"/>
          <w:szCs w:val="18"/>
          <w:u w:val="none"/>
          <w:shd w:fill="auto" w:val="clear"/>
          <w:vertAlign w:val="baseline"/>
          <w:rtl w:val="0"/>
        </w:rPr>
        <w:t xml:space="preserve">SynchFactory Exception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fc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fce00"/>
          <w:sz w:val="18"/>
          <w:szCs w:val="18"/>
          <w:u w:val="none"/>
          <w:shd w:fill="auto" w:val="clear"/>
          <w:vertAlign w:val="baseline"/>
          <w:rtl w:val="0"/>
        </w:rPr>
        <w:t xml:space="preserve">SynchProvider Exception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e400"/>
          <w:sz w:val="18"/>
          <w:szCs w:val="18"/>
          <w:u w:val="none"/>
          <w:shd w:fill="auto" w:val="clear"/>
          <w:vertAlign w:val="baseline"/>
          <w:rtl w:val="0"/>
        </w:rPr>
        <w:t xml:space="preserve">DataTruncation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SQLTimeout Exception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d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f00"/>
          <w:sz w:val="18"/>
          <w:szCs w:val="18"/>
          <w:u w:val="none"/>
          <w:shd w:fill="auto" w:val="clear"/>
          <w:vertAlign w:val="baseline"/>
          <w:rtl w:val="0"/>
        </w:rPr>
        <w:t xml:space="preserve">SQLTransactionRollback Exception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SQLTransientConnection Exception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2e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2e800"/>
          <w:sz w:val="18"/>
          <w:szCs w:val="18"/>
          <w:u w:val="none"/>
          <w:shd w:fill="auto" w:val="clear"/>
          <w:vertAlign w:val="baseline"/>
          <w:rtl w:val="0"/>
        </w:rPr>
        <w:t xml:space="preserve">Exception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SQLData SQLFeatureNotSupported IntegrityConstraintViolation Exeption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0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0dc00"/>
          <w:sz w:val="18"/>
          <w:szCs w:val="18"/>
          <w:u w:val="none"/>
          <w:shd w:fill="auto" w:val="clear"/>
          <w:vertAlign w:val="baseline"/>
          <w:rtl w:val="0"/>
        </w:rPr>
        <w:t xml:space="preserve">Exception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0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0e500"/>
          <w:sz w:val="18"/>
          <w:szCs w:val="18"/>
          <w:u w:val="none"/>
          <w:shd w:fill="auto" w:val="clear"/>
          <w:vertAlign w:val="baseline"/>
          <w:rtl w:val="0"/>
        </w:rPr>
        <w:t xml:space="preserve">SQLNon TransientConnection Exception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dc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ce300"/>
          <w:sz w:val="18"/>
          <w:szCs w:val="18"/>
          <w:u w:val="none"/>
          <w:shd w:fill="auto" w:val="clear"/>
          <w:vertAlign w:val="baseline"/>
          <w:rtl w:val="0"/>
        </w:rPr>
        <w:t xml:space="preserve">SQLSyntaxError Exception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d8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8d900"/>
          <w:sz w:val="18"/>
          <w:szCs w:val="18"/>
          <w:u w:val="none"/>
          <w:shd w:fill="auto" w:val="clear"/>
          <w:vertAlign w:val="baseline"/>
          <w:rtl w:val="0"/>
        </w:rPr>
        <w:t xml:space="preserve">SQLInvalidAuthenticationSpec Exception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SQLException Hierarchy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