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ind w:right="100"/>
        <w:rPr>
          <w:color w:val="545d7e"/>
          <w:sz w:val="17"/>
          <w:szCs w:val="17"/>
          <w:shd w:fill="e5edff" w:val="clear"/>
        </w:rPr>
      </w:pPr>
      <w:r w:rsidDel="00000000" w:rsidR="00000000" w:rsidRPr="00000000">
        <w:rPr>
          <w:b w:val="1"/>
          <w:bCs w:val="1"/>
          <w:color w:val="0a0a0a"/>
          <w:sz w:val="24"/>
          <w:szCs w:val="24"/>
          <w:rtl w:val="0"/>
        </w:rPr>
        <w:t xml:space="preserve">Code reverse engineering</w:t>
      </w:r>
      <w:r w:rsidDel="00000000" w:rsidR="00000000" w:rsidRPr="00000000">
        <w:rPr>
          <w:color w:val="0a0a0a"/>
          <w:sz w:val="24"/>
          <w:szCs w:val="24"/>
          <w:rtl w:val="0"/>
        </w:rPr>
        <w:t xml:space="preserve"> is </w:t>
      </w:r>
      <w:r w:rsidDel="00000000" w:rsidR="00000000" w:rsidRPr="00000000">
        <w:rPr>
          <w:color w:val="001d35"/>
          <w:sz w:val="24"/>
          <w:szCs w:val="24"/>
          <w:rtl w:val="0"/>
        </w:rPr>
        <w:t xml:space="preserve">the process of analyzing a software program's compiled machine code to understand its design, architecture, and functionality, especially when the original source code or documentation is unavailable</w:t>
      </w:r>
      <w:r w:rsidDel="00000000" w:rsidR="00000000" w:rsidRPr="00000000">
        <w:rPr>
          <w:color w:val="0a0a0a"/>
          <w:sz w:val="24"/>
          <w:szCs w:val="24"/>
          <w:rtl w:val="0"/>
        </w:rPr>
        <w:t xml:space="preserve">. This is distinct from forward engineering, which starts with a design and builds the final product. </w:t>
      </w:r>
      <w:r w:rsidDel="00000000" w:rsidR="00000000" w:rsidRPr="00000000">
        <w:rPr>
          <w:rtl w:val="0"/>
        </w:rPr>
      </w:r>
    </w:p>
    <w:p w:rsidR="00000000" w:rsidDel="00000000" w:rsidP="00000000" w:rsidRDefault="00000000" w:rsidRPr="00000000" w14:paraId="00000002">
      <w:pPr>
        <w:shd w:fill="ffffff" w:val="clear"/>
        <w:spacing w:line="305.4545454545455" w:lineRule="auto"/>
        <w:rPr>
          <w:color w:val="001d35"/>
          <w:sz w:val="33"/>
          <w:szCs w:val="33"/>
        </w:rPr>
      </w:pPr>
      <w:r w:rsidDel="00000000" w:rsidR="00000000" w:rsidRPr="00000000">
        <w:rPr>
          <w:color w:val="001d35"/>
          <w:sz w:val="33"/>
          <w:szCs w:val="33"/>
          <w:rtl w:val="0"/>
        </w:rPr>
        <w:t xml:space="preserve">Key Concepts</w:t>
      </w:r>
    </w:p>
    <w:p w:rsidR="00000000" w:rsidDel="00000000" w:rsidP="00000000" w:rsidRDefault="00000000" w:rsidRPr="00000000" w14:paraId="0000000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Static Analysis:</w:t>
      </w:r>
      <w:r w:rsidDel="00000000" w:rsidR="00000000" w:rsidRPr="00000000">
        <w:rPr>
          <w:color w:val="0a0a0a"/>
          <w:sz w:val="24"/>
          <w:szCs w:val="24"/>
          <w:rtl w:val="0"/>
        </w:rPr>
        <w:t xml:space="preserve"> Examining the program without executing it, often by using tools to view the code in a disassembled or decompiled format.</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Dynamic Analysis:</w:t>
      </w:r>
      <w:r w:rsidDel="00000000" w:rsidR="00000000" w:rsidRPr="00000000">
        <w:rPr>
          <w:color w:val="0a0a0a"/>
          <w:sz w:val="24"/>
          <w:szCs w:val="24"/>
          <w:rtl w:val="0"/>
        </w:rPr>
        <w:t xml:space="preserve"> Observing the program while it is running in a controlled environment (like a debugger or virtual machine) to monitor its runtime behavior, data flow, and interactions.</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Disassembly:</w:t>
      </w:r>
      <w:r w:rsidDel="00000000" w:rsidR="00000000" w:rsidRPr="00000000">
        <w:rPr>
          <w:color w:val="0a0a0a"/>
          <w:sz w:val="24"/>
          <w:szCs w:val="24"/>
          <w:rtl w:val="0"/>
        </w:rPr>
        <w:t xml:space="preserve"> The process of translating machine code into assembly language, a human-readable, low-level representation of the processor instructions.</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a0a0a"/>
          <w:sz w:val="24"/>
          <w:szCs w:val="24"/>
          <w:u w:val="none"/>
        </w:rPr>
      </w:pPr>
      <w:r w:rsidDel="00000000" w:rsidR="00000000" w:rsidRPr="00000000">
        <w:rPr>
          <w:color w:val="0a0a0a"/>
          <w:sz w:val="24"/>
          <w:szCs w:val="24"/>
          <w:rtl w:val="0"/>
        </w:rPr>
        <w:t xml:space="preserve">Binary vs MNOMICS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420" w:before="180" w:line="360" w:lineRule="auto"/>
        <w:ind w:left="720" w:firstLine="0"/>
        <w:rPr>
          <w:color w:val="0a0a0a"/>
          <w:sz w:val="24"/>
          <w:szCs w:val="24"/>
        </w:rPr>
      </w:pPr>
      <w:r w:rsidDel="00000000" w:rsidR="00000000" w:rsidRPr="00000000">
        <w:rPr>
          <w:color w:val="0a0a0a"/>
          <w:sz w:val="24"/>
          <w:szCs w:val="24"/>
          <w:rtl w:val="0"/>
        </w:rPr>
        <w:t xml:space="preserve">ADD 1A A </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420" w:before="180" w:line="360" w:lineRule="auto"/>
        <w:ind w:left="720" w:firstLine="0"/>
        <w:rPr>
          <w:color w:val="0a0a0a"/>
          <w:sz w:val="24"/>
          <w:szCs w:val="24"/>
        </w:rPr>
      </w:pPr>
      <w:r w:rsidDel="00000000" w:rsidR="00000000" w:rsidRPr="00000000">
        <w:rPr>
          <w:color w:val="0a0a0a"/>
          <w:sz w:val="24"/>
          <w:szCs w:val="24"/>
          <w:rtl w:val="0"/>
        </w:rPr>
        <w:t xml:space="preserve">Mem 2003 PC</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hd w:fill="ffffff" w:val="clear"/>
        <w:spacing w:after="420" w:before="180" w:line="360" w:lineRule="auto"/>
        <w:ind w:left="720" w:right="100" w:hanging="360"/>
      </w:pPr>
      <w:r w:rsidDel="00000000" w:rsidR="00000000" w:rsidRPr="00000000">
        <w:rPr>
          <w:b w:val="1"/>
          <w:bCs w:val="1"/>
          <w:color w:val="0a0a0a"/>
          <w:sz w:val="24"/>
          <w:szCs w:val="24"/>
          <w:rtl w:val="0"/>
        </w:rPr>
        <w:t xml:space="preserve">Decompilation: </w:t>
      </w:r>
      <w:r w:rsidDel="00000000" w:rsidR="00000000" w:rsidRPr="00000000">
        <w:rPr>
          <w:color w:val="0a0a0a"/>
          <w:sz w:val="24"/>
          <w:szCs w:val="24"/>
          <w:rtl w:val="0"/>
        </w:rPr>
        <w:t xml:space="preserve">The more complex process of converting binary or assembly code into a higher-level programming language (like C or Java pseudocode). </w:t>
      </w:r>
    </w:p>
    <w:p w:rsidR="00000000" w:rsidDel="00000000" w:rsidP="00000000" w:rsidRDefault="00000000" w:rsidRPr="00000000" w14:paraId="0000000A">
      <w:pPr>
        <w:shd w:fill="ffffff" w:val="clear"/>
        <w:spacing w:line="305.4545454545455" w:lineRule="auto"/>
        <w:rPr>
          <w:color w:val="001d35"/>
          <w:sz w:val="33"/>
          <w:szCs w:val="33"/>
        </w:rPr>
      </w:pPr>
      <w:r w:rsidDel="00000000" w:rsidR="00000000" w:rsidRPr="00000000">
        <w:rPr>
          <w:color w:val="001d35"/>
          <w:sz w:val="33"/>
          <w:szCs w:val="33"/>
          <w:rtl w:val="0"/>
        </w:rPr>
        <w:t xml:space="preserve">Common Applications</w:t>
      </w:r>
    </w:p>
    <w:p w:rsidR="00000000" w:rsidDel="00000000" w:rsidP="00000000" w:rsidRDefault="00000000" w:rsidRPr="00000000" w14:paraId="0000000B">
      <w:pPr>
        <w:shd w:fill="ffffff" w:val="clear"/>
        <w:spacing w:line="360" w:lineRule="auto"/>
        <w:ind w:right="100"/>
        <w:rPr>
          <w:color w:val="545d7e"/>
          <w:sz w:val="17"/>
          <w:szCs w:val="17"/>
          <w:shd w:fill="e5edff" w:val="clear"/>
        </w:rPr>
      </w:pPr>
      <w:r w:rsidDel="00000000" w:rsidR="00000000" w:rsidRPr="00000000">
        <w:rPr>
          <w:color w:val="0a0a0a"/>
          <w:sz w:val="24"/>
          <w:szCs w:val="24"/>
          <w:rtl w:val="0"/>
        </w:rPr>
        <w:t xml:space="preserve">Reverse engineering serves many legitimate purposes across different industries:</w:t>
      </w:r>
      <w:r w:rsidDel="00000000" w:rsidR="00000000" w:rsidRPr="00000000">
        <w:rPr>
          <w:rtl w:val="0"/>
        </w:rPr>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Cybersecurity &amp; Malware Analysis: </w:t>
      </w:r>
      <w:r w:rsidDel="00000000" w:rsidR="00000000" w:rsidRPr="00000000">
        <w:rPr>
          <w:color w:val="0a0a0a"/>
          <w:sz w:val="24"/>
          <w:szCs w:val="24"/>
          <w:rtl w:val="0"/>
        </w:rPr>
        <w:t xml:space="preserve">Security experts use it to dissect malicious software, understand how threats operate, identify vulnerabilities, and develop countermeasures.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Legacy System Maintenance:</w:t>
      </w:r>
      <w:r w:rsidDel="00000000" w:rsidR="00000000" w:rsidRPr="00000000">
        <w:rPr>
          <w:color w:val="0a0a0a"/>
          <w:sz w:val="24"/>
          <w:szCs w:val="24"/>
          <w:rtl w:val="0"/>
        </w:rPr>
        <w:t xml:space="preserve"> It helps in maintaining, updating, and modernizing outdated software systems when the original source code is lost.</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Interoperability:</w:t>
      </w:r>
      <w:r w:rsidDel="00000000" w:rsidR="00000000" w:rsidRPr="00000000">
        <w:rPr>
          <w:color w:val="0a0a0a"/>
          <w:sz w:val="24"/>
          <w:szCs w:val="24"/>
          <w:rtl w:val="0"/>
        </w:rPr>
        <w:t xml:space="preserve"> It allows developers to understand proprietary protocols or data formats to make their own software compatible with other systems.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Bug Fixing &amp; Optimization:</w:t>
      </w:r>
      <w:r w:rsidDel="00000000" w:rsidR="00000000" w:rsidRPr="00000000">
        <w:rPr>
          <w:color w:val="0a0a0a"/>
          <w:sz w:val="24"/>
          <w:szCs w:val="24"/>
          <w:rtl w:val="0"/>
        </w:rPr>
        <w:t xml:space="preserve"> Engineers can analyze compiled binaries to find bugs or inefficiencies that may not be obvious in the source code.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Competitive Benchmarking: </w:t>
      </w:r>
      <w:r w:rsidDel="00000000" w:rsidR="00000000" w:rsidRPr="00000000">
        <w:rPr>
          <w:color w:val="0a0a0a"/>
          <w:sz w:val="24"/>
          <w:szCs w:val="24"/>
          <w:rtl w:val="0"/>
        </w:rPr>
        <w:t xml:space="preserve">Companies may analyze competitors' products to understand their design, strengths, and weaknesses within legal boundaries.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right="100" w:hanging="360"/>
      </w:pPr>
      <w:r w:rsidDel="00000000" w:rsidR="00000000" w:rsidRPr="00000000">
        <w:rPr>
          <w:b w:val="1"/>
          <w:bCs w:val="1"/>
          <w:color w:val="0a0a0a"/>
          <w:sz w:val="24"/>
          <w:szCs w:val="24"/>
          <w:rtl w:val="0"/>
        </w:rPr>
        <w:t xml:space="preserve">Education &amp; Learning:</w:t>
      </w:r>
      <w:r w:rsidDel="00000000" w:rsidR="00000000" w:rsidRPr="00000000">
        <w:rPr>
          <w:color w:val="0a0a0a"/>
          <w:sz w:val="24"/>
          <w:szCs w:val="24"/>
          <w:rtl w:val="0"/>
        </w:rPr>
        <w:t xml:space="preserve"> It's an effective way for programmers to gain a deep understanding of how software works "under the hood". </w:t>
      </w:r>
    </w:p>
    <w:p w:rsidR="00000000" w:rsidDel="00000000" w:rsidP="00000000" w:rsidRDefault="00000000" w:rsidRPr="00000000" w14:paraId="00000012">
      <w:pPr>
        <w:shd w:fill="ffffff" w:val="clear"/>
        <w:spacing w:line="305.4545454545455" w:lineRule="auto"/>
        <w:rPr>
          <w:color w:val="001d35"/>
          <w:sz w:val="33"/>
          <w:szCs w:val="33"/>
        </w:rPr>
      </w:pPr>
      <w:r w:rsidDel="00000000" w:rsidR="00000000" w:rsidRPr="00000000">
        <w:rPr>
          <w:color w:val="001d35"/>
          <w:sz w:val="33"/>
          <w:szCs w:val="33"/>
          <w:rtl w:val="0"/>
        </w:rPr>
        <w:t xml:space="preserve">Core Tools</w:t>
      </w:r>
    </w:p>
    <w:p w:rsidR="00000000" w:rsidDel="00000000" w:rsidP="00000000" w:rsidRDefault="00000000" w:rsidRPr="00000000" w14:paraId="00000013">
      <w:pPr>
        <w:shd w:fill="ffffff" w:val="clear"/>
        <w:spacing w:line="360" w:lineRule="auto"/>
        <w:ind w:right="100"/>
        <w:rPr>
          <w:color w:val="545d7e"/>
          <w:sz w:val="17"/>
          <w:szCs w:val="17"/>
          <w:shd w:fill="e5edff" w:val="clear"/>
        </w:rPr>
      </w:pPr>
      <w:r w:rsidDel="00000000" w:rsidR="00000000" w:rsidRPr="00000000">
        <w:rPr>
          <w:color w:val="0a0a0a"/>
          <w:sz w:val="24"/>
          <w:szCs w:val="24"/>
          <w:rtl w:val="0"/>
        </w:rPr>
        <w:t xml:space="preserve">A variety of specialized tools are used in the process: </w:t>
      </w:r>
      <w:r w:rsidDel="00000000" w:rsidR="00000000" w:rsidRPr="00000000">
        <w:rPr>
          <w:rtl w:val="0"/>
        </w:rPr>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pPr>
      <w:r w:rsidDel="00000000" w:rsidR="00000000" w:rsidRPr="00000000">
        <w:rPr>
          <w:b w:val="1"/>
          <w:bCs w:val="1"/>
          <w:color w:val="0a0a0a"/>
          <w:sz w:val="24"/>
          <w:szCs w:val="24"/>
          <w:rtl w:val="0"/>
        </w:rPr>
        <w:t xml:space="preserve">Disassemblers/Decompilers:</w:t>
      </w:r>
      <w:r w:rsidDel="00000000" w:rsidR="00000000" w:rsidRPr="00000000">
        <w:rPr>
          <w:color w:val="0a0a0a"/>
          <w:sz w:val="24"/>
          <w:szCs w:val="24"/>
          <w:rtl w:val="0"/>
        </w:rPr>
        <w:t xml:space="preserve"> Tools like the free and open-source </w:t>
      </w:r>
      <w:hyperlink r:id="rId6">
        <w:r w:rsidDel="00000000" w:rsidR="00000000" w:rsidRPr="00000000">
          <w:rPr>
            <w:color w:val="1a0dab"/>
            <w:sz w:val="24"/>
            <w:szCs w:val="24"/>
            <w:u w:val="single"/>
            <w:rtl w:val="0"/>
          </w:rPr>
          <w:t xml:space="preserve">Ghidra</w:t>
        </w:r>
      </w:hyperlink>
      <w:r w:rsidDel="00000000" w:rsidR="00000000" w:rsidRPr="00000000">
        <w:rPr>
          <w:color w:val="0a0a0a"/>
          <w:sz w:val="24"/>
          <w:szCs w:val="24"/>
          <w:rtl w:val="0"/>
        </w:rPr>
        <w:t xml:space="preserve"> (developed by the NSA) and the commercial </w:t>
      </w:r>
      <w:hyperlink r:id="rId7">
        <w:r w:rsidDel="00000000" w:rsidR="00000000" w:rsidRPr="00000000">
          <w:rPr>
            <w:color w:val="1a0dab"/>
            <w:sz w:val="24"/>
            <w:szCs w:val="24"/>
            <w:u w:val="single"/>
            <w:rtl w:val="0"/>
          </w:rPr>
          <w:t xml:space="preserve">IDA Pro</w:t>
        </w:r>
      </w:hyperlink>
      <w:r w:rsidDel="00000000" w:rsidR="00000000" w:rsidRPr="00000000">
        <w:rPr>
          <w:color w:val="0a0a0a"/>
          <w:sz w:val="24"/>
          <w:szCs w:val="24"/>
          <w:rtl w:val="0"/>
        </w:rPr>
        <w:t xml:space="preserve"> are popular for converting machine code into more readable formats.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Debuggers:</w:t>
      </w:r>
      <w:r w:rsidDel="00000000" w:rsidR="00000000" w:rsidRPr="00000000">
        <w:rPr>
          <w:color w:val="0a0a0a"/>
          <w:sz w:val="24"/>
          <w:szCs w:val="24"/>
          <w:rtl w:val="0"/>
        </w:rPr>
        <w:t xml:space="preserve"> These allow the reverse engineer to step through the program's execution one instruction at a time, inspect memory contents, and set breakpoints.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b w:val="1"/>
          <w:bCs w:val="1"/>
          <w:color w:val="0a0a0a"/>
          <w:sz w:val="24"/>
          <w:szCs w:val="24"/>
          <w:rtl w:val="0"/>
        </w:rPr>
        <w:t xml:space="preserve">Hex Editors:</w:t>
      </w:r>
      <w:r w:rsidDel="00000000" w:rsidR="00000000" w:rsidRPr="00000000">
        <w:rPr>
          <w:color w:val="0a0a0a"/>
          <w:sz w:val="24"/>
          <w:szCs w:val="24"/>
          <w:rtl w:val="0"/>
        </w:rPr>
        <w:t xml:space="preserve"> Tools for viewing and editing the raw binary data of an executable file.</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right="100" w:hanging="360"/>
      </w:pPr>
      <w:r w:rsidDel="00000000" w:rsidR="00000000" w:rsidRPr="00000000">
        <w:rPr>
          <w:b w:val="1"/>
          <w:bCs w:val="1"/>
          <w:color w:val="0a0a0a"/>
          <w:sz w:val="24"/>
          <w:szCs w:val="24"/>
          <w:rtl w:val="0"/>
        </w:rPr>
        <w:t xml:space="preserve">PE/Resource Viewers: </w:t>
      </w:r>
      <w:r w:rsidDel="00000000" w:rsidR="00000000" w:rsidRPr="00000000">
        <w:rPr>
          <w:color w:val="0a0a0a"/>
          <w:sz w:val="24"/>
          <w:szCs w:val="24"/>
          <w:rtl w:val="0"/>
        </w:rPr>
        <w:t xml:space="preserve">Utilities for examining the structure of portable executable files (common in Windows environments), revealing imported libraries and functions. </w:t>
      </w:r>
    </w:p>
    <w:p w:rsidR="00000000" w:rsidDel="00000000" w:rsidP="00000000" w:rsidRDefault="00000000" w:rsidRPr="00000000" w14:paraId="00000018">
      <w:pPr>
        <w:shd w:fill="ffffff" w:val="clear"/>
        <w:spacing w:line="305.4545454545455" w:lineRule="auto"/>
        <w:rPr>
          <w:color w:val="001d35"/>
          <w:sz w:val="33"/>
          <w:szCs w:val="33"/>
        </w:rPr>
      </w:pPr>
      <w:r w:rsidDel="00000000" w:rsidR="00000000" w:rsidRPr="00000000">
        <w:rPr>
          <w:color w:val="001d35"/>
          <w:sz w:val="33"/>
          <w:szCs w:val="33"/>
          <w:rtl w:val="0"/>
        </w:rPr>
        <w:t xml:space="preserve">Legal and Ethical Aspects</w:t>
      </w:r>
    </w:p>
    <w:p w:rsidR="00000000" w:rsidDel="00000000" w:rsidP="00000000" w:rsidRDefault="00000000" w:rsidRPr="00000000" w14:paraId="00000019">
      <w:pPr>
        <w:shd w:fill="ffffff" w:val="clear"/>
        <w:spacing w:line="360" w:lineRule="auto"/>
        <w:rPr>
          <w:color w:val="0a0a0a"/>
          <w:sz w:val="24"/>
          <w:szCs w:val="24"/>
        </w:rPr>
      </w:pPr>
      <w:r w:rsidDel="00000000" w:rsidR="00000000" w:rsidRPr="00000000">
        <w:rPr>
          <w:color w:val="0a0a0a"/>
          <w:sz w:val="24"/>
          <w:szCs w:val="24"/>
          <w:rtl w:val="0"/>
        </w:rPr>
        <w:t xml:space="preserve">The legality of reverse engineering is complex and varies by jurisdiction and intent. While many software licenses prohibit it, laws like the U.S. Digital Millennium Copyright Act (DMCA) include exceptions for purposes such as security research and achieving interoperability with other programs. Ethical considerations emphasize respecting intellectual property rights and using the knowledge gained responsibly, such as responsibly disclosing vulnerabilities to vendors rather than exploiting them.</w:t>
      </w:r>
    </w:p>
    <w:p w:rsidR="00000000" w:rsidDel="00000000" w:rsidP="00000000" w:rsidRDefault="00000000" w:rsidRPr="00000000" w14:paraId="0000001A">
      <w:pPr>
        <w:shd w:fill="ffffff" w:val="clear"/>
        <w:spacing w:line="360" w:lineRule="auto"/>
        <w:rPr>
          <w:color w:val="0a0a0a"/>
          <w:sz w:val="24"/>
          <w:szCs w:val="24"/>
        </w:rPr>
      </w:pPr>
      <w:r w:rsidDel="00000000" w:rsidR="00000000" w:rsidRPr="00000000">
        <w:rPr>
          <w:rtl w:val="0"/>
        </w:rPr>
      </w:r>
    </w:p>
    <w:p w:rsidR="00000000" w:rsidDel="00000000" w:rsidP="00000000" w:rsidRDefault="00000000" w:rsidRPr="00000000" w14:paraId="0000001B">
      <w:pPr>
        <w:shd w:fill="ffffff" w:val="clear"/>
        <w:spacing w:line="360" w:lineRule="auto"/>
        <w:rPr>
          <w:color w:val="0a0a0a"/>
          <w:sz w:val="24"/>
          <w:szCs w:val="24"/>
        </w:rPr>
      </w:pPr>
      <w:r w:rsidDel="00000000" w:rsidR="00000000" w:rsidRPr="00000000">
        <w:rPr>
          <w:rtl w:val="0"/>
        </w:rPr>
      </w:r>
    </w:p>
    <w:p w:rsidR="00000000" w:rsidDel="00000000" w:rsidP="00000000" w:rsidRDefault="00000000" w:rsidRPr="00000000" w14:paraId="0000001C">
      <w:pPr>
        <w:shd w:fill="ffffff" w:val="clear"/>
        <w:spacing w:line="360" w:lineRule="auto"/>
        <w:rPr>
          <w:color w:val="0a0a0a"/>
          <w:sz w:val="24"/>
          <w:szCs w:val="24"/>
        </w:rPr>
      </w:pPr>
      <w:r w:rsidDel="00000000" w:rsidR="00000000" w:rsidRPr="00000000">
        <w:rPr>
          <w:color w:val="0a0a0a"/>
          <w:sz w:val="24"/>
          <w:szCs w:val="24"/>
          <w:rtl w:val="0"/>
        </w:rPr>
        <w:t xml:space="preserve">Task: </w:t>
      </w:r>
    </w:p>
    <w:p w:rsidR="00000000" w:rsidDel="00000000" w:rsidP="00000000" w:rsidRDefault="00000000" w:rsidRPr="00000000" w14:paraId="0000001D">
      <w:pPr>
        <w:numPr>
          <w:ilvl w:val="0"/>
          <w:numId w:val="2"/>
        </w:numPr>
        <w:shd w:fill="ffffff" w:val="clear"/>
        <w:spacing w:line="360" w:lineRule="auto"/>
        <w:ind w:left="720" w:hanging="360"/>
        <w:rPr>
          <w:color w:val="0a0a0a"/>
          <w:sz w:val="24"/>
          <w:szCs w:val="24"/>
          <w:u w:val="none"/>
        </w:rPr>
      </w:pPr>
      <w:r w:rsidDel="00000000" w:rsidR="00000000" w:rsidRPr="00000000">
        <w:rPr>
          <w:color w:val="0a0a0a"/>
          <w:sz w:val="24"/>
          <w:szCs w:val="24"/>
          <w:rtl w:val="0"/>
        </w:rPr>
        <w:t xml:space="preserve">Write your own code it can simple few classes </w:t>
      </w:r>
    </w:p>
    <w:p w:rsidR="00000000" w:rsidDel="00000000" w:rsidP="00000000" w:rsidRDefault="00000000" w:rsidRPr="00000000" w14:paraId="0000001E">
      <w:pPr>
        <w:numPr>
          <w:ilvl w:val="0"/>
          <w:numId w:val="2"/>
        </w:numPr>
        <w:shd w:fill="ffffff" w:val="clear"/>
        <w:spacing w:line="360" w:lineRule="auto"/>
        <w:ind w:left="720" w:hanging="360"/>
        <w:rPr>
          <w:color w:val="0a0a0a"/>
          <w:sz w:val="24"/>
          <w:szCs w:val="24"/>
          <w:u w:val="none"/>
        </w:rPr>
      </w:pPr>
      <w:r w:rsidDel="00000000" w:rsidR="00000000" w:rsidRPr="00000000">
        <w:rPr>
          <w:color w:val="0a0a0a"/>
          <w:sz w:val="24"/>
          <w:szCs w:val="24"/>
          <w:rtl w:val="0"/>
        </w:rPr>
        <w:t xml:space="preserve">Compile or execute it</w:t>
      </w:r>
    </w:p>
    <w:p w:rsidR="00000000" w:rsidDel="00000000" w:rsidP="00000000" w:rsidRDefault="00000000" w:rsidRPr="00000000" w14:paraId="0000001F">
      <w:pPr>
        <w:numPr>
          <w:ilvl w:val="0"/>
          <w:numId w:val="2"/>
        </w:numPr>
        <w:shd w:fill="ffffff" w:val="clear"/>
        <w:spacing w:line="360" w:lineRule="auto"/>
        <w:ind w:left="720" w:hanging="360"/>
        <w:rPr>
          <w:color w:val="0a0a0a"/>
          <w:sz w:val="24"/>
          <w:szCs w:val="24"/>
          <w:u w:val="none"/>
        </w:rPr>
      </w:pPr>
      <w:r w:rsidDel="00000000" w:rsidR="00000000" w:rsidRPr="00000000">
        <w:rPr>
          <w:color w:val="0a0a0a"/>
          <w:sz w:val="24"/>
          <w:szCs w:val="24"/>
          <w:rtl w:val="0"/>
        </w:rPr>
        <w:t xml:space="preserve">Using decompilation or Code reverse engineering tools to decompile it</w:t>
      </w:r>
    </w:p>
    <w:p w:rsidR="00000000" w:rsidDel="00000000" w:rsidP="00000000" w:rsidRDefault="00000000" w:rsidRPr="00000000" w14:paraId="00000020">
      <w:pPr>
        <w:numPr>
          <w:ilvl w:val="0"/>
          <w:numId w:val="2"/>
        </w:numPr>
        <w:shd w:fill="ffffff" w:val="clear"/>
        <w:spacing w:line="360" w:lineRule="auto"/>
        <w:ind w:left="720" w:hanging="360"/>
        <w:rPr>
          <w:color w:val="0a0a0a"/>
          <w:sz w:val="24"/>
          <w:szCs w:val="24"/>
          <w:u w:val="none"/>
        </w:rPr>
      </w:pPr>
      <w:r w:rsidDel="00000000" w:rsidR="00000000" w:rsidRPr="00000000">
        <w:rPr>
          <w:color w:val="0a0a0a"/>
          <w:sz w:val="24"/>
          <w:szCs w:val="24"/>
          <w:rtl w:val="0"/>
        </w:rPr>
        <w:t xml:space="preserve">Purpose is to analyze the extent to which a tool is helpful.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ationalsecurityagency/ghidra" TargetMode="External"/><Relationship Id="rId7" Type="http://schemas.openxmlformats.org/officeDocument/2006/relationships/hyperlink" Target="https://hex-rays.com/ida-p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