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Light" w:hAnsi="Calibri Light" w:cs="Calibri Light" w:eastAsia="Calibri Light"/>
          <w:b/>
          <w:color w:val="auto"/>
          <w:spacing w:val="0"/>
          <w:position w:val="0"/>
          <w:sz w:val="32"/>
          <w:shd w:fill="auto" w:val="clear"/>
        </w:rPr>
      </w:pPr>
      <w:r>
        <w:rPr>
          <w:rFonts w:ascii="Calibri Light" w:hAnsi="Calibri Light" w:cs="Calibri Light" w:eastAsia="Calibri Light"/>
          <w:b/>
          <w:color w:val="auto"/>
          <w:spacing w:val="0"/>
          <w:position w:val="0"/>
          <w:sz w:val="32"/>
          <w:shd w:fill="auto" w:val="clear"/>
        </w:rPr>
        <w:t xml:space="preserve">Difference Between Window,Screen,&amp;Object in Javascript</w:t>
      </w:r>
    </w:p>
    <w:p>
      <w:pPr>
        <w:spacing w:before="0" w:after="200" w:line="276"/>
        <w:ind w:right="0" w:left="0" w:firstLine="0"/>
        <w:jc w:val="left"/>
        <w:rPr>
          <w:rFonts w:ascii="Calibri Light" w:hAnsi="Calibri Light" w:cs="Calibri Light" w:eastAsia="Calibri Light"/>
          <w:b/>
          <w:color w:val="004DBB"/>
          <w:spacing w:val="0"/>
          <w:position w:val="0"/>
          <w:sz w:val="32"/>
          <w:shd w:fill="auto" w:val="clear"/>
        </w:rPr>
      </w:pPr>
      <w:r>
        <w:rPr>
          <w:rFonts w:ascii="Calibri Light" w:hAnsi="Calibri Light" w:cs="Calibri Light" w:eastAsia="Calibri Light"/>
          <w:b/>
          <w:color w:val="004DBB"/>
          <w:spacing w:val="0"/>
          <w:position w:val="0"/>
          <w:sz w:val="32"/>
          <w:shd w:fill="auto" w:val="clear"/>
        </w:rPr>
        <w:t xml:space="preserve">Window:</w:t>
      </w:r>
    </w:p>
    <w:p>
      <w:pPr>
        <w:spacing w:before="0" w:after="200" w:line="276"/>
        <w:ind w:right="0" w:left="0" w:firstLine="0"/>
        <w:jc w:val="left"/>
        <w:rPr>
          <w:rFonts w:ascii="Calibri Light" w:hAnsi="Calibri Light" w:cs="Calibri Light" w:eastAsia="Calibri Light"/>
          <w:b/>
          <w:color w:val="auto"/>
          <w:spacing w:val="0"/>
          <w:position w:val="0"/>
          <w:sz w:val="32"/>
          <w:shd w:fill="auto" w:val="clear"/>
        </w:rPr>
      </w:pPr>
      <w:r>
        <w:rPr>
          <w:rFonts w:ascii="Calibri Light" w:hAnsi="Calibri Light" w:cs="Calibri Light" w:eastAsia="Calibri Light"/>
          <w:b/>
          <w:color w:val="auto"/>
          <w:spacing w:val="0"/>
          <w:position w:val="0"/>
          <w:sz w:val="32"/>
          <w:shd w:fill="auto" w:val="clear"/>
        </w:rPr>
        <w:t xml:space="preserve">window is the actual global object.window is the execution context and global object for that context's JavaScript.A window has </w:t>
      </w:r>
      <w:r>
        <w:rPr>
          <w:rFonts w:ascii="Calibri Light" w:hAnsi="Calibri Light" w:cs="Calibri Light" w:eastAsia="Calibri Light"/>
          <w:b/>
          <w:color w:val="004DBB"/>
          <w:spacing w:val="0"/>
          <w:position w:val="0"/>
          <w:sz w:val="32"/>
          <w:shd w:fill="auto" w:val="clear"/>
        </w:rPr>
        <w:t xml:space="preserve">window.document </w:t>
      </w:r>
      <w:r>
        <w:rPr>
          <w:rFonts w:ascii="Calibri Light" w:hAnsi="Calibri Light" w:cs="Calibri Light" w:eastAsia="Calibri Light"/>
          <w:b/>
          <w:color w:val="auto"/>
          <w:spacing w:val="0"/>
          <w:position w:val="0"/>
          <w:sz w:val="32"/>
          <w:shd w:fill="auto" w:val="clear"/>
        </w:rPr>
        <w:t xml:space="preserve">and </w:t>
      </w:r>
      <w:r>
        <w:rPr>
          <w:rFonts w:ascii="Calibri Light" w:hAnsi="Calibri Light" w:cs="Calibri Light" w:eastAsia="Calibri Light"/>
          <w:b/>
          <w:color w:val="004DBB"/>
          <w:spacing w:val="0"/>
          <w:position w:val="0"/>
          <w:sz w:val="32"/>
          <w:shd w:fill="auto" w:val="clear"/>
        </w:rPr>
        <w:t xml:space="preserve">window.screen </w:t>
      </w:r>
      <w:r>
        <w:rPr>
          <w:rFonts w:ascii="Calibri Light" w:hAnsi="Calibri Light" w:cs="Calibri Light" w:eastAsia="Calibri Light"/>
          <w:b/>
          <w:color w:val="auto"/>
          <w:spacing w:val="0"/>
          <w:position w:val="0"/>
          <w:sz w:val="32"/>
          <w:shd w:fill="auto" w:val="clear"/>
        </w:rPr>
        <w:t xml:space="preserve">properties.Each browser tab has its own </w:t>
      </w:r>
      <w:r>
        <w:rPr>
          <w:rFonts w:ascii="Calibri Light" w:hAnsi="Calibri Light" w:cs="Calibri Light" w:eastAsia="Calibri Light"/>
          <w:b/>
          <w:color w:val="004DBB"/>
          <w:spacing w:val="0"/>
          <w:position w:val="0"/>
          <w:sz w:val="32"/>
          <w:shd w:fill="auto" w:val="clear"/>
        </w:rPr>
        <w:t xml:space="preserve">top-level window </w:t>
      </w:r>
      <w:r>
        <w:rPr>
          <w:rFonts w:ascii="Calibri Light" w:hAnsi="Calibri Light" w:cs="Calibri Light" w:eastAsia="Calibri Light"/>
          <w:b/>
          <w:color w:val="auto"/>
          <w:spacing w:val="0"/>
          <w:position w:val="0"/>
          <w:sz w:val="32"/>
          <w:shd w:fill="auto" w:val="clear"/>
        </w:rPr>
        <w:t xml:space="preserve">object. Each &lt;iframe&gt; (and deprecated &lt;frame&gt;) element has its own window object too, nested within a parent window. Each of these windows gets its own separate global object. window.window always refers to window, but window.parent and window.top might refer to enclosing windows, giving access to other execution contexts. In addition to document and screen described below, window properties include</w:t>
      </w:r>
    </w:p>
    <w:p>
      <w:pPr>
        <w:numPr>
          <w:ilvl w:val="0"/>
          <w:numId w:val="2"/>
        </w:numPr>
        <w:spacing w:before="0" w:after="200" w:line="276"/>
        <w:ind w:right="0" w:left="720" w:hanging="360"/>
        <w:jc w:val="left"/>
        <w:rPr>
          <w:rFonts w:ascii="Calibri Light" w:hAnsi="Calibri Light" w:cs="Calibri Light" w:eastAsia="Calibri Light"/>
          <w:b/>
          <w:color w:val="auto"/>
          <w:spacing w:val="0"/>
          <w:position w:val="0"/>
          <w:sz w:val="32"/>
          <w:shd w:fill="auto" w:val="clear"/>
        </w:rPr>
      </w:pPr>
      <w:r>
        <w:rPr>
          <w:rFonts w:ascii="Calibri Light" w:hAnsi="Calibri Light" w:cs="Calibri Light" w:eastAsia="Calibri Light"/>
          <w:b/>
          <w:color w:val="004DBB"/>
          <w:spacing w:val="0"/>
          <w:position w:val="0"/>
          <w:sz w:val="32"/>
          <w:shd w:fill="auto" w:val="clear"/>
        </w:rPr>
        <w:t xml:space="preserve">setTimeout() and setInterval()</w:t>
      </w:r>
      <w:r>
        <w:rPr>
          <w:rFonts w:ascii="Calibri Light" w:hAnsi="Calibri Light" w:cs="Calibri Light" w:eastAsia="Calibri Light"/>
          <w:b/>
          <w:color w:val="auto"/>
          <w:spacing w:val="0"/>
          <w:position w:val="0"/>
          <w:sz w:val="32"/>
          <w:shd w:fill="auto" w:val="clear"/>
        </w:rPr>
        <w:t xml:space="preserve"> binding event handlers to a timer</w:t>
      </w:r>
    </w:p>
    <w:p>
      <w:pPr>
        <w:numPr>
          <w:ilvl w:val="0"/>
          <w:numId w:val="2"/>
        </w:numPr>
        <w:spacing w:before="0" w:after="200" w:line="276"/>
        <w:ind w:right="0" w:left="720" w:hanging="360"/>
        <w:jc w:val="left"/>
        <w:rPr>
          <w:rFonts w:ascii="Calibri Light" w:hAnsi="Calibri Light" w:cs="Calibri Light" w:eastAsia="Calibri Light"/>
          <w:b/>
          <w:color w:val="auto"/>
          <w:spacing w:val="0"/>
          <w:position w:val="0"/>
          <w:sz w:val="32"/>
          <w:shd w:fill="auto" w:val="clear"/>
        </w:rPr>
      </w:pPr>
      <w:r>
        <w:rPr>
          <w:rFonts w:ascii="Calibri Light" w:hAnsi="Calibri Light" w:cs="Calibri Light" w:eastAsia="Calibri Light"/>
          <w:b/>
          <w:color w:val="004DBB"/>
          <w:spacing w:val="0"/>
          <w:position w:val="0"/>
          <w:sz w:val="32"/>
          <w:shd w:fill="auto" w:val="clear"/>
        </w:rPr>
        <w:t xml:space="preserve">location </w:t>
      </w:r>
      <w:r>
        <w:rPr>
          <w:rFonts w:ascii="Calibri Light" w:hAnsi="Calibri Light" w:cs="Calibri Light" w:eastAsia="Calibri Light"/>
          <w:b/>
          <w:color w:val="auto"/>
          <w:spacing w:val="0"/>
          <w:position w:val="0"/>
          <w:sz w:val="32"/>
          <w:shd w:fill="auto" w:val="clear"/>
        </w:rPr>
        <w:t xml:space="preserve">giving the current URL</w:t>
      </w:r>
    </w:p>
    <w:p>
      <w:pPr>
        <w:numPr>
          <w:ilvl w:val="0"/>
          <w:numId w:val="2"/>
        </w:numPr>
        <w:spacing w:before="0" w:after="200" w:line="276"/>
        <w:ind w:right="0" w:left="720" w:hanging="360"/>
        <w:jc w:val="left"/>
        <w:rPr>
          <w:rFonts w:ascii="Calibri Light" w:hAnsi="Calibri Light" w:cs="Calibri Light" w:eastAsia="Calibri Light"/>
          <w:b/>
          <w:color w:val="auto"/>
          <w:spacing w:val="0"/>
          <w:position w:val="0"/>
          <w:sz w:val="32"/>
          <w:shd w:fill="auto" w:val="clear"/>
        </w:rPr>
      </w:pPr>
      <w:r>
        <w:rPr>
          <w:rFonts w:ascii="Calibri Light" w:hAnsi="Calibri Light" w:cs="Calibri Light" w:eastAsia="Calibri Light"/>
          <w:b/>
          <w:color w:val="auto"/>
          <w:spacing w:val="0"/>
          <w:position w:val="0"/>
          <w:sz w:val="32"/>
          <w:shd w:fill="auto" w:val="clear"/>
        </w:rPr>
        <w:t xml:space="preserve">history with methods </w:t>
      </w:r>
      <w:r>
        <w:rPr>
          <w:rFonts w:ascii="Calibri Light" w:hAnsi="Calibri Light" w:cs="Calibri Light" w:eastAsia="Calibri Light"/>
          <w:b/>
          <w:color w:val="004DBB"/>
          <w:spacing w:val="0"/>
          <w:position w:val="0"/>
          <w:sz w:val="32"/>
          <w:shd w:fill="auto" w:val="clear"/>
        </w:rPr>
        <w:t xml:space="preserve">back() </w:t>
      </w:r>
      <w:r>
        <w:rPr>
          <w:rFonts w:ascii="Calibri Light" w:hAnsi="Calibri Light" w:cs="Calibri Light" w:eastAsia="Calibri Light"/>
          <w:b/>
          <w:color w:val="auto"/>
          <w:spacing w:val="0"/>
          <w:position w:val="0"/>
          <w:sz w:val="32"/>
          <w:shd w:fill="auto" w:val="clear"/>
        </w:rPr>
        <w:t xml:space="preserve">and </w:t>
      </w:r>
      <w:r>
        <w:rPr>
          <w:rFonts w:ascii="Calibri Light" w:hAnsi="Calibri Light" w:cs="Calibri Light" w:eastAsia="Calibri Light"/>
          <w:b/>
          <w:color w:val="004DBB"/>
          <w:spacing w:val="0"/>
          <w:position w:val="0"/>
          <w:sz w:val="32"/>
          <w:shd w:fill="auto" w:val="clear"/>
        </w:rPr>
        <w:t xml:space="preserve">forward() </w:t>
      </w:r>
      <w:r>
        <w:rPr>
          <w:rFonts w:ascii="Calibri Light" w:hAnsi="Calibri Light" w:cs="Calibri Light" w:eastAsia="Calibri Light"/>
          <w:b/>
          <w:color w:val="auto"/>
          <w:spacing w:val="0"/>
          <w:position w:val="0"/>
          <w:sz w:val="32"/>
          <w:shd w:fill="auto" w:val="clear"/>
        </w:rPr>
        <w:t xml:space="preserve">giving the tab's mutable history</w:t>
      </w:r>
    </w:p>
    <w:p>
      <w:pPr>
        <w:numPr>
          <w:ilvl w:val="0"/>
          <w:numId w:val="2"/>
        </w:numPr>
        <w:spacing w:before="0" w:after="200" w:line="276"/>
        <w:ind w:right="0" w:left="720" w:hanging="360"/>
        <w:jc w:val="left"/>
        <w:rPr>
          <w:rFonts w:ascii="Calibri Light" w:hAnsi="Calibri Light" w:cs="Calibri Light" w:eastAsia="Calibri Light"/>
          <w:b/>
          <w:color w:val="auto"/>
          <w:spacing w:val="0"/>
          <w:position w:val="0"/>
          <w:sz w:val="32"/>
          <w:shd w:fill="auto" w:val="clear"/>
        </w:rPr>
      </w:pPr>
      <w:r>
        <w:rPr>
          <w:rFonts w:ascii="Calibri Light" w:hAnsi="Calibri Light" w:cs="Calibri Light" w:eastAsia="Calibri Light"/>
          <w:b/>
          <w:color w:val="004DBB"/>
          <w:spacing w:val="0"/>
          <w:position w:val="0"/>
          <w:sz w:val="32"/>
          <w:shd w:fill="auto" w:val="clear"/>
        </w:rPr>
        <w:t xml:space="preserve">navigator</w:t>
      </w:r>
      <w:r>
        <w:rPr>
          <w:rFonts w:ascii="Calibri Light" w:hAnsi="Calibri Light" w:cs="Calibri Light" w:eastAsia="Calibri Light"/>
          <w:b/>
          <w:color w:val="auto"/>
          <w:spacing w:val="0"/>
          <w:position w:val="0"/>
          <w:sz w:val="32"/>
          <w:shd w:fill="auto" w:val="clear"/>
        </w:rPr>
        <w:t xml:space="preserve"> describing the browser software</w:t>
      </w:r>
    </w:p>
    <w:p>
      <w:pPr>
        <w:spacing w:before="0" w:after="200" w:line="276"/>
        <w:ind w:right="0" w:left="0" w:firstLine="0"/>
        <w:jc w:val="left"/>
        <w:rPr>
          <w:rFonts w:ascii="Calibri Light" w:hAnsi="Calibri Light" w:cs="Calibri Light" w:eastAsia="Calibri Light"/>
          <w:b/>
          <w:color w:val="004DBB"/>
          <w:spacing w:val="0"/>
          <w:position w:val="0"/>
          <w:sz w:val="36"/>
          <w:shd w:fill="auto" w:val="clear"/>
        </w:rPr>
      </w:pPr>
      <w:r>
        <w:rPr>
          <w:rFonts w:ascii="Calibri Light" w:hAnsi="Calibri Light" w:cs="Calibri Light" w:eastAsia="Calibri Light"/>
          <w:b/>
          <w:color w:val="004DBB"/>
          <w:spacing w:val="0"/>
          <w:position w:val="0"/>
          <w:sz w:val="36"/>
          <w:shd w:fill="auto" w:val="clear"/>
        </w:rPr>
        <w:t xml:space="preserve">Screen:</w:t>
      </w:r>
    </w:p>
    <w:p>
      <w:pPr>
        <w:spacing w:before="0" w:after="200" w:line="276"/>
        <w:ind w:right="0" w:left="0" w:firstLine="0"/>
        <w:jc w:val="left"/>
        <w:rPr>
          <w:rFonts w:ascii="Calibri Light" w:hAnsi="Calibri Light" w:cs="Calibri Light" w:eastAsia="Calibri Light"/>
          <w:b/>
          <w:color w:val="auto"/>
          <w:spacing w:val="0"/>
          <w:position w:val="0"/>
          <w:sz w:val="32"/>
          <w:shd w:fill="auto" w:val="clear"/>
        </w:rPr>
      </w:pPr>
      <w:r>
        <w:rPr>
          <w:rFonts w:ascii="Calibri Light" w:hAnsi="Calibri Light" w:cs="Calibri Light" w:eastAsia="Calibri Light"/>
          <w:b/>
          <w:color w:val="auto"/>
          <w:spacing w:val="0"/>
          <w:position w:val="0"/>
          <w:sz w:val="32"/>
          <w:shd w:fill="auto" w:val="clear"/>
        </w:rPr>
        <w:t xml:space="preserve">screen describes the physical display's full screen.The screen is the screen, it contains properties about the user's display.The window object also has a screen object with properties describing the physical display:screen properties </w:t>
      </w:r>
      <w:r>
        <w:rPr>
          <w:rFonts w:ascii="Calibri Light" w:hAnsi="Calibri Light" w:cs="Calibri Light" w:eastAsia="Calibri Light"/>
          <w:b/>
          <w:color w:val="004DBB"/>
          <w:spacing w:val="0"/>
          <w:position w:val="0"/>
          <w:sz w:val="32"/>
          <w:shd w:fill="auto" w:val="clear"/>
        </w:rPr>
        <w:t xml:space="preserve">width and height </w:t>
      </w:r>
      <w:r>
        <w:rPr>
          <w:rFonts w:ascii="Calibri Light" w:hAnsi="Calibri Light" w:cs="Calibri Light" w:eastAsia="Calibri Light"/>
          <w:b/>
          <w:color w:val="auto"/>
          <w:spacing w:val="0"/>
          <w:position w:val="0"/>
          <w:sz w:val="32"/>
          <w:shd w:fill="auto" w:val="clear"/>
        </w:rPr>
        <w:t xml:space="preserve">are the full screenscreen properties. </w:t>
      </w:r>
      <w:r>
        <w:rPr>
          <w:rFonts w:ascii="Calibri Light" w:hAnsi="Calibri Light" w:cs="Calibri Light" w:eastAsia="Calibri Light"/>
          <w:b/>
          <w:color w:val="004DBB"/>
          <w:spacing w:val="0"/>
          <w:position w:val="0"/>
          <w:sz w:val="32"/>
          <w:shd w:fill="auto" w:val="clear"/>
        </w:rPr>
        <w:t xml:space="preserve">availWidth and availHeight </w:t>
      </w:r>
      <w:r>
        <w:rPr>
          <w:rFonts w:ascii="Calibri Light" w:hAnsi="Calibri Light" w:cs="Calibri Light" w:eastAsia="Calibri Light"/>
          <w:b/>
          <w:color w:val="auto"/>
          <w:spacing w:val="0"/>
          <w:position w:val="0"/>
          <w:sz w:val="32"/>
          <w:shd w:fill="auto" w:val="clear"/>
        </w:rPr>
        <w:t xml:space="preserve">omit the toolbar.</w:t>
      </w:r>
    </w:p>
    <w:p>
      <w:pPr>
        <w:spacing w:before="0" w:after="200" w:line="276"/>
        <w:ind w:right="0" w:left="0" w:firstLine="0"/>
        <w:jc w:val="left"/>
        <w:rPr>
          <w:rFonts w:ascii="Calibri Light" w:hAnsi="Calibri Light" w:cs="Calibri Light" w:eastAsia="Calibri Light"/>
          <w:b/>
          <w:color w:val="004DBB"/>
          <w:spacing w:val="0"/>
          <w:position w:val="0"/>
          <w:sz w:val="32"/>
          <w:shd w:fill="auto" w:val="clear"/>
        </w:rPr>
      </w:pPr>
      <w:r>
        <w:rPr>
          <w:rFonts w:ascii="Calibri Light" w:hAnsi="Calibri Light" w:cs="Calibri Light" w:eastAsia="Calibri Light"/>
          <w:b/>
          <w:color w:val="004DBB"/>
          <w:spacing w:val="0"/>
          <w:position w:val="0"/>
          <w:sz w:val="32"/>
          <w:shd w:fill="auto" w:val="clear"/>
        </w:rPr>
        <w:t xml:space="preserve">Document: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auto"/>
          <w:spacing w:val="0"/>
          <w:position w:val="0"/>
          <w:sz w:val="32"/>
          <w:shd w:fill="auto" w:val="clear"/>
        </w:rPr>
        <w:t xml:space="preserve">The document is where the DOM is.Document contains the DOM, initialized by parsing HTML.</w:t>
      </w: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