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49AA" w14:textId="1307B4D2" w:rsidR="00187F0A" w:rsidRDefault="00D57911" w:rsidP="00D57911">
      <w:pPr>
        <w:spacing w:after="40"/>
        <w:rPr>
          <w:rFonts w:ascii="Calibri" w:hAnsi="Calibri"/>
          <w:b/>
          <w:color w:val="757575"/>
          <w:sz w:val="16"/>
        </w:rPr>
      </w:pPr>
      <w:r>
        <w:rPr>
          <w:rFonts w:ascii="Calibri" w:hAnsi="Calibri"/>
          <w:b/>
          <w:color w:val="757575"/>
          <w:sz w:val="16"/>
        </w:rPr>
        <w:t>COMPANY DOSSIER  -  TEAMING TARGET (CIVIL)</w:t>
      </w:r>
    </w:p>
    <w:p w14:paraId="778D8C98" w14:textId="0C579616" w:rsidR="00D57911" w:rsidRDefault="00D57911" w:rsidP="00D57911">
      <w:pPr>
        <w:spacing w:after="40"/>
        <w:rPr>
          <w:rFonts w:ascii="Calibri" w:hAnsi="Calibri" w:cs="Calibri"/>
          <w:b/>
          <w:color w:val="002060"/>
          <w:sz w:val="40"/>
        </w:rPr>
      </w:pPr>
      <w:r>
        <w:rPr>
          <w:rFonts w:ascii="Calibri" w:hAnsi="Calibri" w:cs="Calibri"/>
          <w:b/>
          <w:color w:val="002060"/>
          <w:sz w:val="40"/>
        </w:rPr>
        <w:t>Gwaii Engineering Ltd.</w:t>
      </w:r>
    </w:p>
    <w:p w14:paraId="16EBD802" w14:textId="70CA7281" w:rsidR="00D57911" w:rsidRDefault="00D57911" w:rsidP="00D57911">
      <w:pPr>
        <w:rPr>
          <w:rFonts w:ascii="Calibri" w:hAnsi="Calibri" w:cs="Calibri"/>
          <w:b/>
          <w:color w:val="757575"/>
          <w:sz w:val="20"/>
        </w:rPr>
      </w:pPr>
      <w:r>
        <w:rPr>
          <w:rFonts w:ascii="Calibri" w:hAnsi="Calibri" w:cs="Calibri"/>
          <w:b/>
          <w:color w:val="757575"/>
          <w:sz w:val="20"/>
        </w:rPr>
        <w:t>Indigenous-owned civil &amp; environmental engineering  -  Victoria, BC  -  gwaiieng.com</w:t>
      </w:r>
    </w:p>
    <w:p w14:paraId="556FE229" w14:textId="114A40E4" w:rsidR="00D57911" w:rsidRDefault="00D57911" w:rsidP="00D57911">
      <w:pPr>
        <w:spacing w:after="10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Founded March 2017 by Corey Brown (Sta'staas Eagle Clan, Old Masset, Haida Gwaii). Indigenous-owned and -operated; CCAB / CCIB-certified (Gold). Grown from 5 to 20+ technologists, engineers and environmental scientists. Mission centres on building capacity within First Nation communities across Vancouver Island and BC.</w:t>
      </w:r>
    </w:p>
    <w:p w14:paraId="175FA853" w14:textId="4BC94554" w:rsidR="00D57911" w:rsidRDefault="00D57911" w:rsidP="00D5791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What they do</w:t>
      </w:r>
    </w:p>
    <w:p w14:paraId="4E748BC8" w14:textId="2E3F43B5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Civil &amp; environmental engineering; water / wastewater; project &amp; construction management.</w:t>
      </w:r>
    </w:p>
    <w:p w14:paraId="655D8FF2" w14:textId="22CFF156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Planning, funding &amp; finance advisory, and Indigenous procurement strategy.</w:t>
      </w:r>
    </w:p>
    <w:p w14:paraId="6AF443FA" w14:textId="4310B32C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Sustainable energy (biofuel, solar, green energy), community energy retrofits, hazmat / mould surveys.</w:t>
      </w:r>
    </w:p>
    <w:p w14:paraId="5DE42136" w14:textId="13DAF19B" w:rsidR="00D57911" w:rsidRDefault="00D57911" w:rsidP="00D5791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Leadership &amp; verified contacts</w:t>
      </w:r>
    </w:p>
    <w:tbl>
      <w:tblPr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200"/>
        <w:gridCol w:w="3200"/>
      </w:tblGrid>
      <w:tr w:rsidR="00D57911" w:rsidRPr="00D57911" w14:paraId="6370C7C5" w14:textId="77777777" w:rsidTr="00D57911">
        <w:tc>
          <w:tcPr>
            <w:tcW w:w="24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E23E828" w14:textId="178E4E27" w:rsidR="00D57911" w:rsidRPr="00D57911" w:rsidRDefault="00D57911" w:rsidP="00D57911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Name</w:t>
            </w:r>
          </w:p>
        </w:tc>
        <w:tc>
          <w:tcPr>
            <w:tcW w:w="42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28E36C6" w14:textId="4958DC40" w:rsidR="00D57911" w:rsidRPr="00D57911" w:rsidRDefault="00D57911" w:rsidP="00D57911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Title</w:t>
            </w:r>
          </w:p>
        </w:tc>
        <w:tc>
          <w:tcPr>
            <w:tcW w:w="32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4D82784" w14:textId="710651EC" w:rsidR="00D57911" w:rsidRPr="00D57911" w:rsidRDefault="00D57911" w:rsidP="00D57911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Email (verified)</w:t>
            </w:r>
          </w:p>
        </w:tc>
      </w:tr>
      <w:tr w:rsidR="00D57911" w:rsidRPr="00D57911" w14:paraId="7C9E8F72" w14:textId="77777777" w:rsidTr="00D57911"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8ACC214" w14:textId="1A81C04D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Corey Brown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69E8097" w14:textId="7EBAFD4C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Managing Director &amp; Principal Civil Engineer (Founder)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9B7D621" w14:textId="669436B5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cbrown@gwaiieng.com</w:t>
            </w:r>
          </w:p>
        </w:tc>
      </w:tr>
      <w:tr w:rsidR="00D57911" w:rsidRPr="00D57911" w14:paraId="0B1CA359" w14:textId="77777777" w:rsidTr="00D57911"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9F1F1FC" w14:textId="5F039F62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Mike Achtem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1DD4E35" w14:textId="29066671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Principal, Senior Engineer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20DEBD2" w14:textId="7594CFD8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machtem@gwaiieng.com</w:t>
            </w:r>
          </w:p>
        </w:tc>
      </w:tr>
      <w:tr w:rsidR="00D57911" w:rsidRPr="00D57911" w14:paraId="3B8E93FE" w14:textId="77777777" w:rsidTr="00D57911"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4B33F75" w14:textId="68F686A8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Brandon Ducharme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B965933" w14:textId="5498B82B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Director, Project Delivery &amp; Capital Advisory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1E8D05E" w14:textId="01DE1AFF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bducharme@gwaiieng.com</w:t>
            </w:r>
          </w:p>
        </w:tc>
      </w:tr>
      <w:tr w:rsidR="00D57911" w:rsidRPr="00D57911" w14:paraId="350A36C5" w14:textId="77777777" w:rsidTr="00D57911"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7D05C0D" w14:textId="40BE6627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Greg Gillespie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F684453" w14:textId="6361C4E1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Senior Development Manager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E1209AF" w14:textId="38CACCFF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ggillespie@gwaiieng.com</w:t>
            </w:r>
          </w:p>
        </w:tc>
      </w:tr>
      <w:tr w:rsidR="00D57911" w:rsidRPr="00D57911" w14:paraId="297F668F" w14:textId="77777777" w:rsidTr="00D57911">
        <w:tc>
          <w:tcPr>
            <w:tcW w:w="2400" w:type="dxa"/>
            <w:tcBorders>
              <w:top w:val="single" w:sz="4" w:space="0" w:color="D0D0D0"/>
            </w:tcBorders>
            <w:vAlign w:val="center"/>
          </w:tcPr>
          <w:p w14:paraId="63E4063F" w14:textId="572723A2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Jared Smylie</w:t>
            </w:r>
          </w:p>
        </w:tc>
        <w:tc>
          <w:tcPr>
            <w:tcW w:w="4200" w:type="dxa"/>
            <w:tcBorders>
              <w:top w:val="single" w:sz="4" w:space="0" w:color="D0D0D0"/>
            </w:tcBorders>
            <w:vAlign w:val="center"/>
          </w:tcPr>
          <w:p w14:paraId="3DD08131" w14:textId="138EE541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Engineering staff (also at Islander)</w:t>
            </w:r>
          </w:p>
        </w:tc>
        <w:tc>
          <w:tcPr>
            <w:tcW w:w="3200" w:type="dxa"/>
            <w:tcBorders>
              <w:top w:val="single" w:sz="4" w:space="0" w:color="D0D0D0"/>
            </w:tcBorders>
            <w:vAlign w:val="center"/>
          </w:tcPr>
          <w:p w14:paraId="02F91AA2" w14:textId="6BFDBB90" w:rsidR="00D57911" w:rsidRPr="00D57911" w:rsidRDefault="00D57911" w:rsidP="00D5791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jsmylie@gwaiieng.com</w:t>
            </w:r>
          </w:p>
        </w:tc>
      </w:tr>
    </w:tbl>
    <w:p w14:paraId="589E8725" w14:textId="77777777" w:rsidR="00D57911" w:rsidRDefault="00D57911" w:rsidP="00D57911">
      <w:pPr>
        <w:spacing w:after="60"/>
        <w:rPr>
          <w:rFonts w:ascii="Calibri" w:hAnsi="Calibri" w:cs="Calibri"/>
          <w:color w:val="000000"/>
        </w:rPr>
      </w:pPr>
    </w:p>
    <w:p w14:paraId="38516EE9" w14:textId="2718A2BC" w:rsidR="00D57911" w:rsidRDefault="00D57911" w:rsidP="00D5791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Portfolio &amp; client base</w:t>
      </w:r>
    </w:p>
    <w:p w14:paraId="4D4A8D5B" w14:textId="4F28869B" w:rsidR="00D57911" w:rsidRDefault="00D57911" w:rsidP="00D57911">
      <w:pPr>
        <w:spacing w:after="10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Incumbent civil engineer to 25+ First Nations across coastal BC and Vancouver Island - Tla'amin, Ucluelet, Malahat, Cowichan Tribes, Ditidaht, Haida Nation, Kitasoo, K'omoks, Tsawout, Tsawwassen, Songhees, Esquimalt - plus BC Housing. Representative projects: Yuu-thlu-ilth-aht (Ucluelet) Government Lift Station, Tsawout First Nation Big House, Malahat Nation Marina &amp; Boat Launch, Reay Creek Remediation, and 'Our House of Clans' (BC Housing &amp; Tsain-Ko).</w:t>
      </w:r>
    </w:p>
    <w:p w14:paraId="5DC83EC5" w14:textId="661CE7CD" w:rsidR="00D57911" w:rsidRDefault="00D57911" w:rsidP="00D5791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KOR relationship &amp; relationships in common</w:t>
      </w:r>
    </w:p>
    <w:p w14:paraId="5147B008" w14:textId="13563C49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No prior KOR contractual history - not in Deltek as a client or vendor; no Gwaii contact on file. This is a NET-NEW teaming relationship, not a renewal.</w:t>
      </w:r>
    </w:p>
    <w:p w14:paraId="13F6448D" w14:textId="34F78703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Sibling firm to Islander Engineering: founder Corey Brown co-founded Islander (2016) then Gwaii (2017); the firms share senior staff (Mike Achtem, Jared Smylie appear at both).</w:t>
      </w:r>
    </w:p>
    <w:p w14:paraId="72128804" w14:textId="286B76AE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 xml:space="preserve">Heavy overlap with KOR's own pursuit list: KOR already tracks nearly all of Gwaii's clients as open Buyer/Developer targets - </w:t>
      </w:r>
    </w:p>
    <w:p w14:paraId="5912C398" w14:textId="6C4ED46E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BC Housing (KOR tracks 50 projects as owner), Cowichan Tribes, Malahat Nation, Tsawout, Tsawwassen, Songhees, Esquimalt, Ditidaht, Ucluelet First Nation, Haida Nation, Tla'amin, Tsain-Ko, Comox Valley / Strathcona, and School Districts 50 (Haida Gwaii), 71 (Comox) and 79 (Cowichan) - all currently in KOR's pursuit graph with zero KOR projects won (open targets).</w:t>
      </w:r>
    </w:p>
    <w:p w14:paraId="3A078622" w14:textId="4DB1867D" w:rsidR="00D57911" w:rsidRDefault="00D57911" w:rsidP="00D5791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Talking points for Rory</w:t>
      </w:r>
    </w:p>
    <w:p w14:paraId="32C69FDA" w14:textId="5AEB3E23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Lead with complement, not competition: KOR is structural, Gwaii is civil/environmental - the disciplines pair on the same teams and never bid against each other.</w:t>
      </w:r>
    </w:p>
    <w:p w14:paraId="70FB080D" w14:textId="257AF6AA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lastRenderedPageBreak/>
        <w:t xml:space="preserve">•  </w:t>
      </w:r>
      <w:r>
        <w:rPr>
          <w:rFonts w:ascii="Calibri" w:hAnsi="Calibri" w:cs="Calibri"/>
          <w:color w:val="000000"/>
          <w:sz w:val="20"/>
        </w:rPr>
        <w:t>Indigenous-participation angle: a KOR structural + Gwaii civil team earns CCAB / Indigenous-participation scoring on public RFQs, where Gwaii is already the incumbent civil engineer and KOR supplies structural depth Gwaii does not hold in-house.</w:t>
      </w:r>
    </w:p>
    <w:p w14:paraId="621EAAB7" w14:textId="6E2EEE45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Concrete opener to Corey Brown (cbrown@gwaiieng.com) or Brandon Ducharme (Capital Advisory): 'KOR has a coastal-BC / Vancouver Island structural portfolio and wants to support Indigenous-led infrastructure - which of your upcoming Nation or BC Housing projects need a structural partner?'</w:t>
      </w:r>
    </w:p>
    <w:p w14:paraId="2477DCE7" w14:textId="455B778B" w:rsidR="00D57911" w:rsidRDefault="00D57911" w:rsidP="00D5791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Warm-target the shared clients KOR is already chasing (Cowichan, Malahat, BC Housing) where Gwaii holds the relationship.</w:t>
      </w:r>
    </w:p>
    <w:p w14:paraId="3BB86FB3" w14:textId="77777777" w:rsidR="00D57911" w:rsidRPr="00D57911" w:rsidRDefault="00D57911" w:rsidP="00D57911">
      <w:pPr>
        <w:spacing w:after="80"/>
        <w:rPr>
          <w:rFonts w:ascii="Calibri" w:hAnsi="Calibri" w:cs="Calibri"/>
          <w:color w:val="000000"/>
          <w:sz w:val="20"/>
        </w:rPr>
      </w:pPr>
    </w:p>
    <w:sectPr w:rsidR="00D57911" w:rsidRPr="00D57911" w:rsidSect="00D579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964A5" w14:textId="77777777" w:rsidR="001C455E" w:rsidRDefault="001C455E" w:rsidP="00D57911">
      <w:pPr>
        <w:spacing w:after="0" w:line="240" w:lineRule="auto"/>
      </w:pPr>
      <w:r>
        <w:separator/>
      </w:r>
    </w:p>
  </w:endnote>
  <w:endnote w:type="continuationSeparator" w:id="0">
    <w:p w14:paraId="570ED88F" w14:textId="77777777" w:rsidR="001C455E" w:rsidRDefault="001C455E" w:rsidP="00D57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05DC7" w14:textId="77777777" w:rsidR="00D57911" w:rsidRDefault="00D579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D086" w14:textId="7018BC0C" w:rsidR="00D57911" w:rsidRPr="00D57911" w:rsidRDefault="00D57911">
    <w:pPr>
      <w:pStyle w:val="Footer"/>
      <w:rPr>
        <w:rFonts w:ascii="Calibri" w:hAnsi="Calibri" w:cs="Calibri"/>
        <w:i/>
        <w:color w:val="757575"/>
        <w:sz w:val="16"/>
      </w:rPr>
    </w:pPr>
    <w:r w:rsidRPr="00D57911">
      <w:rPr>
        <w:rFonts w:ascii="Calibri" w:hAnsi="Calibri" w:cs="Calibri"/>
        <w:i/>
        <w:color w:val="757575"/>
        <w:sz w:val="16"/>
      </w:rPr>
      <w:t>KOR Structural  |  Confidential / Internal  |  Prepared 2026-06-23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FC80" w14:textId="77777777" w:rsidR="00D57911" w:rsidRDefault="00D579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3ADCE" w14:textId="77777777" w:rsidR="001C455E" w:rsidRDefault="001C455E" w:rsidP="00D57911">
      <w:pPr>
        <w:spacing w:after="0" w:line="240" w:lineRule="auto"/>
      </w:pPr>
      <w:r>
        <w:separator/>
      </w:r>
    </w:p>
  </w:footnote>
  <w:footnote w:type="continuationSeparator" w:id="0">
    <w:p w14:paraId="77C97D38" w14:textId="77777777" w:rsidR="001C455E" w:rsidRDefault="001C455E" w:rsidP="00D57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6623" w14:textId="77777777" w:rsidR="00D57911" w:rsidRDefault="00D579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996F" w14:textId="77777777" w:rsidR="00D57911" w:rsidRDefault="00D579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3A8A" w14:textId="77777777" w:rsidR="00D57911" w:rsidRDefault="00D579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11"/>
    <w:rsid w:val="000429AF"/>
    <w:rsid w:val="00187F0A"/>
    <w:rsid w:val="001C455E"/>
    <w:rsid w:val="00492663"/>
    <w:rsid w:val="00B3073A"/>
    <w:rsid w:val="00D17E84"/>
    <w:rsid w:val="00D57911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2D641"/>
  <w15:chartTrackingRefBased/>
  <w15:docId w15:val="{4EBB2E9F-0282-4AE0-A1CA-C3AB4A6D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911"/>
  </w:style>
  <w:style w:type="paragraph" w:styleId="Footer">
    <w:name w:val="footer"/>
    <w:basedOn w:val="Normal"/>
    <w:link w:val="FooterChar"/>
    <w:uiPriority w:val="99"/>
    <w:unhideWhenUsed/>
    <w:rsid w:val="00D57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2941</Characters>
  <Application>Microsoft Office Word</Application>
  <DocSecurity>0</DocSecurity>
  <Lines>58</Lines>
  <Paragraphs>45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2</cp:revision>
  <dcterms:created xsi:type="dcterms:W3CDTF">2026-06-23T18:55:00Z</dcterms:created>
  <dcterms:modified xsi:type="dcterms:W3CDTF">2026-06-23T18:55:00Z</dcterms:modified>
</cp:coreProperties>
</file>