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ABFC5" w14:textId="72F8CA99" w:rsidR="00187F0A" w:rsidRDefault="00A7468A" w:rsidP="00A7468A">
      <w:pPr>
        <w:spacing w:after="40"/>
        <w:rPr>
          <w:rFonts w:ascii="Calibri" w:hAnsi="Calibri" w:cs="Calibri"/>
          <w:b/>
          <w:color w:val="757575"/>
          <w:sz w:val="16"/>
        </w:rPr>
      </w:pPr>
      <w:r>
        <w:rPr>
          <w:rFonts w:ascii="Calibri" w:hAnsi="Calibri" w:cs="Calibri"/>
          <w:b/>
          <w:color w:val="757575"/>
          <w:sz w:val="16"/>
        </w:rPr>
        <w:t>EXECUTIVE TEAMING BRIEF  -  ONE PAGE</w:t>
      </w:r>
    </w:p>
    <w:p w14:paraId="727D561C" w14:textId="4D5D5E2B" w:rsidR="00A7468A" w:rsidRDefault="00A7468A" w:rsidP="00A7468A">
      <w:pPr>
        <w:spacing w:after="40"/>
        <w:rPr>
          <w:rFonts w:ascii="Calibri" w:hAnsi="Calibri" w:cs="Calibri"/>
          <w:b/>
          <w:color w:val="002060"/>
          <w:sz w:val="40"/>
        </w:rPr>
      </w:pPr>
      <w:r>
        <w:rPr>
          <w:rFonts w:ascii="Calibri" w:hAnsi="Calibri" w:cs="Calibri"/>
          <w:b/>
          <w:color w:val="002060"/>
          <w:sz w:val="40"/>
        </w:rPr>
        <w:t>Islander + Gwaii Engineering</w:t>
      </w:r>
    </w:p>
    <w:p w14:paraId="1AF224D2" w14:textId="567B4C34" w:rsidR="00A7468A" w:rsidRDefault="00A7468A" w:rsidP="00A7468A">
      <w:pPr>
        <w:rPr>
          <w:rFonts w:ascii="Calibri" w:hAnsi="Calibri" w:cs="Calibri"/>
          <w:b/>
          <w:color w:val="757575"/>
          <w:sz w:val="21"/>
        </w:rPr>
      </w:pPr>
      <w:r>
        <w:rPr>
          <w:rFonts w:ascii="Calibri" w:hAnsi="Calibri" w:cs="Calibri"/>
          <w:b/>
          <w:color w:val="757575"/>
          <w:sz w:val="21"/>
        </w:rPr>
        <w:t>Two linked Victoria civil firms - and a clean lane for KOR on Vancouver Island &amp; Indigenous work</w:t>
      </w:r>
    </w:p>
    <w:p w14:paraId="2391FB9E" w14:textId="326E9C17" w:rsidR="00A7468A" w:rsidRDefault="00A7468A" w:rsidP="00A7468A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The relationship cluster</w:t>
      </w:r>
    </w:p>
    <w:p w14:paraId="7DD14FEC" w14:textId="6CE405CB" w:rsidR="00A7468A" w:rsidRDefault="00A7468A" w:rsidP="00A7468A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Islander Engineering (civil / land-dev, est. 2016) and Gwaii Engineering (Indigenous-owned civil &amp; environmental, est. 2017) are sibling firms: Corey Brown co-founded both, and senior staff (Mike Achtem, Jared Smylie) appear at each. One relationship - Corey Brown - opens both doors. Neither firm has any prior KOR contractual history (confirmed absent from Deltek): this is net-new white space.</w:t>
      </w:r>
    </w:p>
    <w:p w14:paraId="7961D856" w14:textId="39B54532" w:rsidR="00A7468A" w:rsidRDefault="00A7468A" w:rsidP="00A7468A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Why it matters to KOR</w:t>
      </w:r>
    </w:p>
    <w:p w14:paraId="118F0207" w14:textId="53A576A1" w:rsidR="00A7468A" w:rsidRDefault="00A7468A" w:rsidP="00A7468A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Complementary, non-competing: KOR is structural; both firms are civil/environmental. They pair on the same prime-consultant teams and never bid against KOR.</w:t>
      </w:r>
    </w:p>
    <w:p w14:paraId="530527B0" w14:textId="61F8E97B" w:rsidR="00A7468A" w:rsidRDefault="00A7468A" w:rsidP="00A7468A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Indigenous participation: Gwaii is CCAB-certified and Indigenous-owned - a KOR+Gwaii team scores Indigenous-participation credit on the public RFQs that increasingly require it.</w:t>
      </w:r>
    </w:p>
    <w:p w14:paraId="2162C233" w14:textId="564AAAC1" w:rsidR="00A7468A" w:rsidRDefault="00A7468A" w:rsidP="00A7468A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Incumbency KOR lacks: Gwaii is the embedded civil engineer for 25+ First Nations + BC Housing on the coast - exactly the owners KOR is chasing but has not yet won.</w:t>
      </w:r>
    </w:p>
    <w:p w14:paraId="667D821E" w14:textId="77F596EE" w:rsidR="00A7468A" w:rsidRDefault="00A7468A" w:rsidP="00A7468A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Shared client overlap (KOR is already pursuing these)</w:t>
      </w:r>
    </w:p>
    <w:p w14:paraId="1E64764C" w14:textId="1BB71672" w:rsidR="00A7468A" w:rsidRDefault="00A7468A" w:rsidP="00A7468A">
      <w:pPr>
        <w:spacing w:after="100"/>
        <w:rPr>
          <w:rFonts w:ascii="Calibri" w:hAnsi="Calibri" w:cs="Calibri"/>
          <w:color w:val="000000"/>
          <w:sz w:val="21"/>
        </w:rPr>
      </w:pPr>
      <w:r>
        <w:rPr>
          <w:rFonts w:ascii="Calibri" w:hAnsi="Calibri" w:cs="Calibri"/>
          <w:color w:val="000000"/>
          <w:sz w:val="21"/>
        </w:rPr>
        <w:t>BC Housing (KOR tracks 50 projects as owner), Cowichan Tribes, Malahat Nation, Tsawout, Tsawwassen, Songhees, Esquimalt, Ditidaht, Ucluelet First Nation, Haida Nation, Tla'amin, Tsain-Ko, Comox Valley / Strathcona, and School Districts 50 (Haida Gwaii), 71 (Comox) and 79 (Cowichan) - all currently in KOR's pursuit graph with zero KOR projects won (open targets).</w:t>
      </w:r>
    </w:p>
    <w:p w14:paraId="3C04A417" w14:textId="1917E36B" w:rsidR="00A7468A" w:rsidRDefault="00A7468A" w:rsidP="00A7468A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Plays for KOR</w:t>
      </w:r>
    </w:p>
    <w:p w14:paraId="6F3A476D" w14:textId="244AA276" w:rsidR="00A7468A" w:rsidRDefault="00A7468A" w:rsidP="00A7468A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PLAY 1 - Indigenous teaming: propose KOR structural + Gwaii civil on First Nations / BC Housing pursuits where Gwaii is incumbent. KOR supplies structural depth; team gains CCAB scoring + Gwaii's warm client access.</w:t>
      </w:r>
    </w:p>
    <w:p w14:paraId="720D3DA8" w14:textId="78D6648B" w:rsidR="00A7468A" w:rsidRDefault="00A7468A" w:rsidP="00A7468A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PLAY 2 - Vancouver Island land-dev: KOR structural capacity for Islander's land-development &amp; missing-middle pipeline.</w:t>
      </w:r>
    </w:p>
    <w:p w14:paraId="3DA2744D" w14:textId="737A9641" w:rsidR="00A7468A" w:rsidRDefault="00A7468A" w:rsidP="00A7468A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PLAY 3 - One entry, two firms: build the relationship through Corey Brown; let it branch to Gwaii (Nation/BC-Housing) and Islander (land-dev).</w:t>
      </w:r>
    </w:p>
    <w:p w14:paraId="68CDEED8" w14:textId="1A40C491" w:rsidR="00A7468A" w:rsidRDefault="00A7468A" w:rsidP="00A7468A">
      <w:pPr>
        <w:spacing w:after="80"/>
        <w:ind w:left="280" w:hanging="280"/>
        <w:rPr>
          <w:rFonts w:ascii="Calibri" w:hAnsi="Calibri" w:cs="Calibri"/>
          <w:color w:val="000000"/>
          <w:sz w:val="20"/>
        </w:rPr>
      </w:pPr>
      <w:r>
        <w:rPr>
          <w:rFonts w:ascii="Calibri" w:hAnsi="Calibri" w:cs="Calibri"/>
          <w:b/>
          <w:color w:val="002060"/>
          <w:sz w:val="20"/>
        </w:rPr>
        <w:t xml:space="preserve">•  </w:t>
      </w:r>
      <w:r>
        <w:rPr>
          <w:rFonts w:ascii="Calibri" w:hAnsi="Calibri" w:cs="Calibri"/>
          <w:color w:val="000000"/>
          <w:sz w:val="20"/>
        </w:rPr>
        <w:t>PLAY 4 - Target shared pursuits: prioritise the owners KOR already tracks where Gwaii holds the civil relationship (Cowichan, Malahat, BC Housing).</w:t>
      </w:r>
    </w:p>
    <w:p w14:paraId="3C4B65C8" w14:textId="338C7423" w:rsidR="00A7468A" w:rsidRDefault="00A7468A" w:rsidP="00A7468A">
      <w:pPr>
        <w:spacing w:after="60"/>
        <w:rPr>
          <w:rFonts w:ascii="Calibri" w:hAnsi="Calibri" w:cs="Calibri"/>
          <w:b/>
          <w:color w:val="002060"/>
        </w:rPr>
      </w:pPr>
      <w:r>
        <w:rPr>
          <w:rFonts w:ascii="Calibri" w:hAnsi="Calibri" w:cs="Calibri"/>
          <w:b/>
          <w:color w:val="002060"/>
        </w:rPr>
        <w:t>Priority contacts</w:t>
      </w:r>
    </w:p>
    <w:tbl>
      <w:tblPr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single" w:sz="4" w:space="0" w:color="D0D0D0"/>
          <w:insideV w:val="single" w:sz="4" w:space="0" w:color="D0D0D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4200"/>
        <w:gridCol w:w="3200"/>
      </w:tblGrid>
      <w:tr w:rsidR="00A7468A" w:rsidRPr="00A7468A" w14:paraId="1D803461" w14:textId="77777777" w:rsidTr="00A7468A">
        <w:tc>
          <w:tcPr>
            <w:tcW w:w="24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54C02FFC" w14:textId="4D606E1D" w:rsidR="00A7468A" w:rsidRPr="00A7468A" w:rsidRDefault="00A7468A" w:rsidP="00A7468A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Who</w:t>
            </w:r>
          </w:p>
        </w:tc>
        <w:tc>
          <w:tcPr>
            <w:tcW w:w="42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6BFDAE96" w14:textId="076D3AE3" w:rsidR="00A7468A" w:rsidRPr="00A7468A" w:rsidRDefault="00A7468A" w:rsidP="00A7468A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Why</w:t>
            </w:r>
          </w:p>
        </w:tc>
        <w:tc>
          <w:tcPr>
            <w:tcW w:w="3200" w:type="dxa"/>
            <w:tcBorders>
              <w:top w:val="single" w:sz="4" w:space="0" w:color="002060"/>
              <w:bottom w:val="single" w:sz="4" w:space="0" w:color="D0D0D0"/>
            </w:tcBorders>
            <w:shd w:val="clear" w:color="auto" w:fill="002060"/>
            <w:vAlign w:val="center"/>
          </w:tcPr>
          <w:p w14:paraId="7E1F9ABD" w14:textId="0478BC9B" w:rsidR="00A7468A" w:rsidRPr="00A7468A" w:rsidRDefault="00A7468A" w:rsidP="00A7468A">
            <w:pPr>
              <w:spacing w:after="60"/>
              <w:rPr>
                <w:rFonts w:ascii="Calibri" w:hAnsi="Calibri" w:cs="Calibri"/>
                <w:b/>
                <w:color w:val="FFFFFF"/>
                <w:sz w:val="20"/>
              </w:rPr>
            </w:pPr>
            <w:r>
              <w:rPr>
                <w:rFonts w:ascii="Calibri" w:hAnsi="Calibri" w:cs="Calibri"/>
                <w:b/>
                <w:color w:val="FFFFFF"/>
                <w:sz w:val="20"/>
              </w:rPr>
              <w:t>Email</w:t>
            </w:r>
          </w:p>
        </w:tc>
      </w:tr>
      <w:tr w:rsidR="00A7468A" w:rsidRPr="00A7468A" w14:paraId="64F4AD25" w14:textId="77777777" w:rsidTr="00A7468A"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5A66407B" w14:textId="26E84B3F" w:rsidR="00A7468A" w:rsidRPr="00A7468A" w:rsidRDefault="00A7468A" w:rsidP="00A7468A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Corey Brown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1FC4A752" w14:textId="389B678F" w:rsidR="00A7468A" w:rsidRPr="00A7468A" w:rsidRDefault="00A7468A" w:rsidP="00A7468A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Bridges both firms; MD at Gwaii (Indigenous lead)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vAlign w:val="center"/>
          </w:tcPr>
          <w:p w14:paraId="5653B933" w14:textId="3CE0B137" w:rsidR="00A7468A" w:rsidRPr="00A7468A" w:rsidRDefault="00A7468A" w:rsidP="00A7468A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cbrown@gwaiieng.com</w:t>
            </w:r>
          </w:p>
        </w:tc>
      </w:tr>
      <w:tr w:rsidR="00A7468A" w:rsidRPr="00A7468A" w14:paraId="44DFBCD0" w14:textId="77777777" w:rsidTr="00A7468A">
        <w:tc>
          <w:tcPr>
            <w:tcW w:w="24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19A3598F" w14:textId="12FB63C6" w:rsidR="00A7468A" w:rsidRPr="00A7468A" w:rsidRDefault="00A7468A" w:rsidP="00A7468A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Brandon Ducharme</w:t>
            </w:r>
          </w:p>
        </w:tc>
        <w:tc>
          <w:tcPr>
            <w:tcW w:w="4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2AAF72C1" w14:textId="512F5FC5" w:rsidR="00A7468A" w:rsidRPr="00A7468A" w:rsidRDefault="00A7468A" w:rsidP="00A7468A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Gwaii Capital Advisory - knows the project pipeline</w:t>
            </w:r>
          </w:p>
        </w:tc>
        <w:tc>
          <w:tcPr>
            <w:tcW w:w="3200" w:type="dxa"/>
            <w:tcBorders>
              <w:top w:val="single" w:sz="4" w:space="0" w:color="D0D0D0"/>
              <w:bottom w:val="single" w:sz="4" w:space="0" w:color="D0D0D0"/>
            </w:tcBorders>
            <w:shd w:val="clear" w:color="auto" w:fill="F9F9F9"/>
            <w:vAlign w:val="center"/>
          </w:tcPr>
          <w:p w14:paraId="27D22B9C" w14:textId="2179F54A" w:rsidR="00A7468A" w:rsidRPr="00A7468A" w:rsidRDefault="00A7468A" w:rsidP="00A7468A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bducharme@gwaiieng.com</w:t>
            </w:r>
          </w:p>
        </w:tc>
      </w:tr>
      <w:tr w:rsidR="00A7468A" w:rsidRPr="00A7468A" w14:paraId="3AD66153" w14:textId="77777777" w:rsidTr="00A7468A">
        <w:tc>
          <w:tcPr>
            <w:tcW w:w="2400" w:type="dxa"/>
            <w:tcBorders>
              <w:top w:val="single" w:sz="4" w:space="0" w:color="D0D0D0"/>
            </w:tcBorders>
            <w:vAlign w:val="center"/>
          </w:tcPr>
          <w:p w14:paraId="565B59CB" w14:textId="5EC3E0DD" w:rsidR="00A7468A" w:rsidRPr="00A7468A" w:rsidRDefault="00A7468A" w:rsidP="00A7468A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Josh Bartley</w:t>
            </w:r>
          </w:p>
        </w:tc>
        <w:tc>
          <w:tcPr>
            <w:tcW w:w="4200" w:type="dxa"/>
            <w:tcBorders>
              <w:top w:val="single" w:sz="4" w:space="0" w:color="D0D0D0"/>
            </w:tcBorders>
            <w:vAlign w:val="center"/>
          </w:tcPr>
          <w:p w14:paraId="09909F9C" w14:textId="1B9654FB" w:rsidR="00A7468A" w:rsidRPr="00A7468A" w:rsidRDefault="00A7468A" w:rsidP="00A7468A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Islander CEO - land-dev pipeline</w:t>
            </w:r>
          </w:p>
        </w:tc>
        <w:tc>
          <w:tcPr>
            <w:tcW w:w="3200" w:type="dxa"/>
            <w:tcBorders>
              <w:top w:val="single" w:sz="4" w:space="0" w:color="D0D0D0"/>
            </w:tcBorders>
            <w:vAlign w:val="center"/>
          </w:tcPr>
          <w:p w14:paraId="0C47D581" w14:textId="7146DABA" w:rsidR="00A7468A" w:rsidRPr="00A7468A" w:rsidRDefault="00A7468A" w:rsidP="00A7468A">
            <w:pPr>
              <w:spacing w:after="60"/>
              <w:rPr>
                <w:rFonts w:ascii="Calibri" w:hAnsi="Calibri" w:cs="Calibri"/>
                <w:color w:val="000000"/>
                <w:sz w:val="20"/>
              </w:rPr>
            </w:pPr>
            <w:r>
              <w:rPr>
                <w:rFonts w:ascii="Calibri" w:hAnsi="Calibri" w:cs="Calibri"/>
                <w:color w:val="000000"/>
                <w:sz w:val="20"/>
              </w:rPr>
              <w:t>jbartley@islanderengineering.com</w:t>
            </w:r>
          </w:p>
        </w:tc>
      </w:tr>
    </w:tbl>
    <w:p w14:paraId="549AC300" w14:textId="77777777" w:rsidR="00A7468A" w:rsidRDefault="00A7468A" w:rsidP="00A7468A">
      <w:pPr>
        <w:spacing w:after="60"/>
        <w:rPr>
          <w:rFonts w:ascii="Calibri" w:hAnsi="Calibri" w:cs="Calibri"/>
          <w:color w:val="000000"/>
        </w:rPr>
      </w:pPr>
    </w:p>
    <w:p w14:paraId="6CD0CBC8" w14:textId="77777777" w:rsidR="00A7468A" w:rsidRPr="00A7468A" w:rsidRDefault="00A7468A" w:rsidP="00A7468A">
      <w:pPr>
        <w:spacing w:after="60"/>
        <w:rPr>
          <w:rFonts w:ascii="Calibri" w:hAnsi="Calibri" w:cs="Calibri"/>
          <w:color w:val="000000"/>
        </w:rPr>
      </w:pPr>
    </w:p>
    <w:sectPr w:rsidR="00A7468A" w:rsidRPr="00A7468A" w:rsidSect="00A7468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080" w:right="1080" w:bottom="108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D153C8" w14:textId="77777777" w:rsidR="004C7FD6" w:rsidRDefault="004C7FD6" w:rsidP="00A7468A">
      <w:pPr>
        <w:spacing w:after="0" w:line="240" w:lineRule="auto"/>
      </w:pPr>
      <w:r>
        <w:separator/>
      </w:r>
    </w:p>
  </w:endnote>
  <w:endnote w:type="continuationSeparator" w:id="0">
    <w:p w14:paraId="7A73B441" w14:textId="77777777" w:rsidR="004C7FD6" w:rsidRDefault="004C7FD6" w:rsidP="00A746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CFA5D" w14:textId="77777777" w:rsidR="00A7468A" w:rsidRDefault="00A7468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C75F4" w14:textId="54939A6F" w:rsidR="00A7468A" w:rsidRPr="00A7468A" w:rsidRDefault="00A7468A">
    <w:pPr>
      <w:pStyle w:val="Footer"/>
      <w:rPr>
        <w:rFonts w:ascii="Calibri" w:hAnsi="Calibri" w:cs="Calibri"/>
        <w:i/>
        <w:color w:val="757575"/>
        <w:sz w:val="16"/>
      </w:rPr>
    </w:pPr>
    <w:r w:rsidRPr="00A7468A">
      <w:rPr>
        <w:rFonts w:ascii="Calibri" w:hAnsi="Calibri" w:cs="Calibri"/>
        <w:i/>
        <w:color w:val="757575"/>
        <w:sz w:val="16"/>
      </w:rPr>
      <w:t>KOR Structural  |  Confidential / Internal  |  Prepared 2026-06-23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BA5C7" w14:textId="77777777" w:rsidR="00A7468A" w:rsidRDefault="00A746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83552" w14:textId="77777777" w:rsidR="004C7FD6" w:rsidRDefault="004C7FD6" w:rsidP="00A7468A">
      <w:pPr>
        <w:spacing w:after="0" w:line="240" w:lineRule="auto"/>
      </w:pPr>
      <w:r>
        <w:separator/>
      </w:r>
    </w:p>
  </w:footnote>
  <w:footnote w:type="continuationSeparator" w:id="0">
    <w:p w14:paraId="6CB0DC4A" w14:textId="77777777" w:rsidR="004C7FD6" w:rsidRDefault="004C7FD6" w:rsidP="00A746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1AFC13" w14:textId="77777777" w:rsidR="00A7468A" w:rsidRDefault="00A7468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997AF" w14:textId="77777777" w:rsidR="00A7468A" w:rsidRDefault="00A7468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C7B25" w14:textId="77777777" w:rsidR="00A7468A" w:rsidRDefault="00A7468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68A"/>
    <w:rsid w:val="000429AF"/>
    <w:rsid w:val="00187F0A"/>
    <w:rsid w:val="002B0AB3"/>
    <w:rsid w:val="004C7FD6"/>
    <w:rsid w:val="00A7468A"/>
    <w:rsid w:val="00B3073A"/>
    <w:rsid w:val="00CB088D"/>
    <w:rsid w:val="00FA6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01C616"/>
  <w15:chartTrackingRefBased/>
  <w15:docId w15:val="{2BF3397F-51BC-4019-8D48-596AAF6DEB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46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46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46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46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46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46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46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46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46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46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46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46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46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46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46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46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46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46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46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46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46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46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46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46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46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46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46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46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468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74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468A"/>
  </w:style>
  <w:style w:type="paragraph" w:styleId="Footer">
    <w:name w:val="footer"/>
    <w:basedOn w:val="Normal"/>
    <w:link w:val="FooterChar"/>
    <w:uiPriority w:val="99"/>
    <w:unhideWhenUsed/>
    <w:rsid w:val="00A746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46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365</Words>
  <Characters>2112</Characters>
  <Application>Microsoft Office Word</Application>
  <DocSecurity>0</DocSecurity>
  <Lines>44</Lines>
  <Paragraphs>33</Paragraphs>
  <ScaleCrop>false</ScaleCrop>
  <Company/>
  <LinksUpToDate>false</LinksUpToDate>
  <CharactersWithSpaces>2444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Lalonde</dc:creator>
  <cp:keywords/>
  <dc:description/>
  <cp:lastModifiedBy>Ian Lalonde</cp:lastModifiedBy>
  <cp:revision>2</cp:revision>
  <dcterms:created xsi:type="dcterms:W3CDTF">2026-06-23T18:55:00Z</dcterms:created>
  <dcterms:modified xsi:type="dcterms:W3CDTF">2026-06-23T18:55:00Z</dcterms:modified>
</cp:coreProperties>
</file>