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5281D" w14:textId="77777777" w:rsidR="00B05F20" w:rsidRDefault="0079032B">
      <w:pPr>
        <w:pStyle w:val="Heading1"/>
      </w:pPr>
      <w:bookmarkStart w:id="0" w:name="hw-engineering-teaming-partner-dossier"/>
      <w:r>
        <w:t>H+W Engineering — Teaming Partner Dossier</w:t>
      </w:r>
    </w:p>
    <w:p w14:paraId="7990A025" w14:textId="77777777" w:rsidR="00B05F20" w:rsidRDefault="0079032B">
      <w:pPr>
        <w:pStyle w:val="FirstParagraph"/>
      </w:pPr>
      <w:r>
        <w:rPr>
          <w:i/>
          <w:iCs/>
        </w:rPr>
        <w:t>Prepared for Jim DesRoches, KOR Structural · SD trip 29 Jun – 1 Jul 2026 · Internal — not for distribution</w:t>
      </w:r>
    </w:p>
    <w:p w14:paraId="3C5CB3D0" w14:textId="77777777" w:rsidR="00B05F20" w:rsidRDefault="0079032B">
      <w:r>
        <w:pict w14:anchorId="4EA6A694">
          <v:rect id="_x0000_i1025" style="width:0;height:1.5pt" o:hralign="center" o:hrstd="t" o:hr="t"/>
        </w:pict>
      </w:r>
    </w:p>
    <w:p w14:paraId="4B6AFC84" w14:textId="77777777" w:rsidR="00B05F20" w:rsidRDefault="0079032B">
      <w:pPr>
        <w:pStyle w:val="Heading2"/>
      </w:pPr>
      <w:bookmarkStart w:id="1" w:name="snapshot"/>
      <w:r>
        <w:t>Snapshot</w:t>
      </w:r>
    </w:p>
    <w:p w14:paraId="62663881" w14:textId="77777777" w:rsidR="00B05F20" w:rsidRDefault="0079032B">
      <w:pPr>
        <w:pStyle w:val="FirstParagraph"/>
      </w:pPr>
      <w:r>
        <w:t>H+W Engineering is the leading mid-market MEP (Mechanical / Electrical / Plumbing) consultancy in San Diego, covering the exact typologies — concrete multifamily high-rise, mixed-use, life-science, and commercial TI — that KOR targets in the SD metro. A KOR + H+W pairing closes the one gap every architect and developer experiences when assembling a project team: a structural engineer and an MEP firm that already trust each other and can deliver a seamless S + M + E + P front end. H+W is private, principal-l</w:t>
      </w:r>
      <w:r>
        <w:t>ed, and growing (two founders from SDSU who have built from zero to 50+ in 15 years); this is a firm that makes relationship-based teaming decisions, not procurement-committee ones. The right conversation with Tom Harmon or Bryan Wayne — framed as a peer principal-to-principal call — can produce a preferred-teaming arrangement that neither firm has to re-negotiate project by project.</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5220"/>
        <w:gridCol w:w="5220"/>
      </w:tblGrid>
      <w:tr w:rsidR="00B05F20" w:rsidRPr="00624B6E" w14:paraId="2FE48590" w14:textId="77777777" w:rsidTr="00624B6E">
        <w:trPr>
          <w:cnfStyle w:val="100000000000" w:firstRow="1" w:lastRow="0" w:firstColumn="0" w:lastColumn="0" w:oddVBand="0" w:evenVBand="0" w:oddHBand="0" w:evenHBand="0" w:firstRowFirstColumn="0" w:firstRowLastColumn="0" w:lastRowFirstColumn="0" w:lastRowLastColumn="0"/>
          <w:cantSplit/>
          <w:tblHeader/>
        </w:trPr>
        <w:tc>
          <w:tcPr>
            <w:tcW w:w="2500" w:type="pct"/>
          </w:tcPr>
          <w:p w14:paraId="0692A3EE" w14:textId="77777777" w:rsidR="00B05F20" w:rsidRPr="00624B6E" w:rsidRDefault="0079032B">
            <w:pPr>
              <w:pStyle w:val="Compact"/>
              <w:rPr>
                <w:sz w:val="17"/>
              </w:rPr>
            </w:pPr>
            <w:r w:rsidRPr="00624B6E">
              <w:rPr>
                <w:sz w:val="17"/>
              </w:rPr>
              <w:t>Type</w:t>
            </w:r>
          </w:p>
        </w:tc>
        <w:tc>
          <w:tcPr>
            <w:tcW w:w="2500" w:type="pct"/>
          </w:tcPr>
          <w:p w14:paraId="42A786A0" w14:textId="77777777" w:rsidR="00B05F20" w:rsidRPr="00624B6E" w:rsidRDefault="0079032B">
            <w:pPr>
              <w:pStyle w:val="Compact"/>
              <w:rPr>
                <w:sz w:val="17"/>
              </w:rPr>
            </w:pPr>
            <w:r w:rsidRPr="00624B6E">
              <w:rPr>
                <w:sz w:val="17"/>
              </w:rPr>
              <w:t>MEP consulting firm (Mechanical, Electrical, Plumbing)</w:t>
            </w:r>
          </w:p>
        </w:tc>
      </w:tr>
      <w:tr w:rsidR="00B05F20" w:rsidRPr="00624B6E" w14:paraId="1C10C73C"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2500" w:type="pct"/>
          </w:tcPr>
          <w:p w14:paraId="6CE4AC31" w14:textId="77777777" w:rsidR="00B05F20" w:rsidRPr="00624B6E" w:rsidRDefault="0079032B">
            <w:pPr>
              <w:pStyle w:val="Compact"/>
              <w:rPr>
                <w:sz w:val="17"/>
              </w:rPr>
            </w:pPr>
            <w:r w:rsidRPr="00624B6E">
              <w:rPr>
                <w:b/>
                <w:bCs/>
                <w:sz w:val="17"/>
              </w:rPr>
              <w:t>HQ</w:t>
            </w:r>
          </w:p>
        </w:tc>
        <w:tc>
          <w:tcPr>
            <w:tcW w:w="2500" w:type="pct"/>
          </w:tcPr>
          <w:p w14:paraId="1BAECD90" w14:textId="77777777" w:rsidR="00B05F20" w:rsidRPr="00624B6E" w:rsidRDefault="0079032B">
            <w:pPr>
              <w:pStyle w:val="Compact"/>
              <w:rPr>
                <w:sz w:val="17"/>
              </w:rPr>
            </w:pPr>
            <w:r w:rsidRPr="00624B6E">
              <w:rPr>
                <w:sz w:val="17"/>
              </w:rPr>
              <w:t>1810 Gillespie Way, Suite 207, El Cajon CA 92020 (San Diego metro)</w:t>
            </w:r>
          </w:p>
        </w:tc>
      </w:tr>
      <w:tr w:rsidR="00B05F20" w:rsidRPr="00624B6E" w14:paraId="733FC0FB" w14:textId="77777777" w:rsidTr="00624B6E">
        <w:trPr>
          <w:cantSplit/>
        </w:trPr>
        <w:tc>
          <w:tcPr>
            <w:tcW w:w="2500" w:type="pct"/>
          </w:tcPr>
          <w:p w14:paraId="4AB80BEF" w14:textId="77777777" w:rsidR="00B05F20" w:rsidRPr="00624B6E" w:rsidRDefault="0079032B">
            <w:pPr>
              <w:pStyle w:val="Compact"/>
              <w:rPr>
                <w:sz w:val="17"/>
              </w:rPr>
            </w:pPr>
            <w:r w:rsidRPr="00624B6E">
              <w:rPr>
                <w:b/>
                <w:bCs/>
                <w:sz w:val="17"/>
              </w:rPr>
              <w:t>Staff</w:t>
            </w:r>
          </w:p>
        </w:tc>
        <w:tc>
          <w:tcPr>
            <w:tcW w:w="2500" w:type="pct"/>
          </w:tcPr>
          <w:p w14:paraId="11AEA013" w14:textId="77777777" w:rsidR="00B05F20" w:rsidRPr="00624B6E" w:rsidRDefault="0079032B">
            <w:pPr>
              <w:pStyle w:val="Compact"/>
              <w:rPr>
                <w:sz w:val="17"/>
              </w:rPr>
            </w:pPr>
            <w:r w:rsidRPr="00624B6E">
              <w:rPr>
                <w:sz w:val="17"/>
              </w:rPr>
              <w:t>~50 engineers, designers, and technicians</w:t>
            </w:r>
          </w:p>
        </w:tc>
      </w:tr>
      <w:tr w:rsidR="00B05F20" w:rsidRPr="00624B6E" w14:paraId="00076935"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2500" w:type="pct"/>
          </w:tcPr>
          <w:p w14:paraId="6FDB5358" w14:textId="77777777" w:rsidR="00B05F20" w:rsidRPr="00624B6E" w:rsidRDefault="0079032B">
            <w:pPr>
              <w:pStyle w:val="Compact"/>
              <w:rPr>
                <w:sz w:val="17"/>
              </w:rPr>
            </w:pPr>
            <w:r w:rsidRPr="00624B6E">
              <w:rPr>
                <w:b/>
                <w:bCs/>
                <w:sz w:val="17"/>
              </w:rPr>
              <w:t>Founded</w:t>
            </w:r>
          </w:p>
        </w:tc>
        <w:tc>
          <w:tcPr>
            <w:tcW w:w="2500" w:type="pct"/>
          </w:tcPr>
          <w:p w14:paraId="4C19420A" w14:textId="77777777" w:rsidR="00B05F20" w:rsidRPr="00624B6E" w:rsidRDefault="0079032B">
            <w:pPr>
              <w:pStyle w:val="Compact"/>
              <w:rPr>
                <w:sz w:val="17"/>
              </w:rPr>
            </w:pPr>
            <w:r w:rsidRPr="00624B6E">
              <w:rPr>
                <w:sz w:val="17"/>
              </w:rPr>
              <w:t>2009 as Harmon &amp; Associates; rebranded H+W Engineering, Inc. 2017</w:t>
            </w:r>
          </w:p>
        </w:tc>
      </w:tr>
      <w:tr w:rsidR="00B05F20" w:rsidRPr="00624B6E" w14:paraId="44B64D67" w14:textId="77777777" w:rsidTr="00624B6E">
        <w:trPr>
          <w:cantSplit/>
        </w:trPr>
        <w:tc>
          <w:tcPr>
            <w:tcW w:w="2500" w:type="pct"/>
          </w:tcPr>
          <w:p w14:paraId="375BB520" w14:textId="77777777" w:rsidR="00B05F20" w:rsidRPr="00624B6E" w:rsidRDefault="0079032B">
            <w:pPr>
              <w:pStyle w:val="Compact"/>
              <w:rPr>
                <w:sz w:val="17"/>
              </w:rPr>
            </w:pPr>
            <w:r w:rsidRPr="00624B6E">
              <w:rPr>
                <w:b/>
                <w:bCs/>
                <w:sz w:val="17"/>
              </w:rPr>
              <w:t>Ownership</w:t>
            </w:r>
          </w:p>
        </w:tc>
        <w:tc>
          <w:tcPr>
            <w:tcW w:w="2500" w:type="pct"/>
          </w:tcPr>
          <w:p w14:paraId="5440602C" w14:textId="77777777" w:rsidR="00B05F20" w:rsidRPr="00624B6E" w:rsidRDefault="0079032B">
            <w:pPr>
              <w:pStyle w:val="Compact"/>
              <w:rPr>
                <w:sz w:val="17"/>
              </w:rPr>
            </w:pPr>
            <w:r w:rsidRPr="00624B6E">
              <w:rPr>
                <w:sz w:val="17"/>
              </w:rPr>
              <w:t>Private — principal-led (Harmon + Wayne)</w:t>
            </w:r>
          </w:p>
        </w:tc>
      </w:tr>
      <w:tr w:rsidR="00B05F20" w:rsidRPr="00624B6E" w14:paraId="2FFC30C2"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2500" w:type="pct"/>
          </w:tcPr>
          <w:p w14:paraId="20C444F5" w14:textId="77777777" w:rsidR="00B05F20" w:rsidRPr="00624B6E" w:rsidRDefault="0079032B">
            <w:pPr>
              <w:pStyle w:val="Compact"/>
              <w:rPr>
                <w:sz w:val="17"/>
              </w:rPr>
            </w:pPr>
            <w:r w:rsidRPr="00624B6E">
              <w:rPr>
                <w:b/>
                <w:bCs/>
                <w:sz w:val="17"/>
              </w:rPr>
              <w:t>Disciplines</w:t>
            </w:r>
          </w:p>
        </w:tc>
        <w:tc>
          <w:tcPr>
            <w:tcW w:w="2500" w:type="pct"/>
          </w:tcPr>
          <w:p w14:paraId="24962AFF" w14:textId="77777777" w:rsidR="00B05F20" w:rsidRPr="00624B6E" w:rsidRDefault="0079032B">
            <w:pPr>
              <w:pStyle w:val="Compact"/>
              <w:rPr>
                <w:sz w:val="17"/>
              </w:rPr>
            </w:pPr>
            <w:r w:rsidRPr="00624B6E">
              <w:rPr>
                <w:sz w:val="17"/>
              </w:rPr>
              <w:t>Mechanical, Electrical, Plumbing; BIM coordination; Architectural lighting; Energy / sustainability; Technology systems; Fire protection</w:t>
            </w:r>
          </w:p>
        </w:tc>
      </w:tr>
      <w:tr w:rsidR="00B05F20" w:rsidRPr="00624B6E" w14:paraId="4CF32CD0" w14:textId="77777777" w:rsidTr="00624B6E">
        <w:trPr>
          <w:cantSplit/>
        </w:trPr>
        <w:tc>
          <w:tcPr>
            <w:tcW w:w="2500" w:type="pct"/>
          </w:tcPr>
          <w:p w14:paraId="78E75E30" w14:textId="77777777" w:rsidR="00B05F20" w:rsidRPr="00624B6E" w:rsidRDefault="0079032B">
            <w:pPr>
              <w:pStyle w:val="Compact"/>
              <w:rPr>
                <w:sz w:val="17"/>
              </w:rPr>
            </w:pPr>
            <w:r w:rsidRPr="00624B6E">
              <w:rPr>
                <w:b/>
                <w:bCs/>
                <w:sz w:val="17"/>
              </w:rPr>
              <w:t>KOR fit</w:t>
            </w:r>
          </w:p>
        </w:tc>
        <w:tc>
          <w:tcPr>
            <w:tcW w:w="2500" w:type="pct"/>
          </w:tcPr>
          <w:p w14:paraId="5F153DDD" w14:textId="77777777" w:rsidR="00B05F20" w:rsidRPr="00624B6E" w:rsidRDefault="0079032B">
            <w:pPr>
              <w:pStyle w:val="Compact"/>
              <w:rPr>
                <w:sz w:val="17"/>
              </w:rPr>
            </w:pPr>
            <w:r w:rsidRPr="00624B6E">
              <w:rPr>
                <w:sz w:val="17"/>
              </w:rPr>
              <w:t>Complementary (MEP + Structural = full S+M+E+P team); same developer/architect client book; same SD metro focus</w:t>
            </w:r>
          </w:p>
        </w:tc>
      </w:tr>
      <w:tr w:rsidR="00B05F20" w:rsidRPr="00624B6E" w14:paraId="18AEC0DC"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2500" w:type="pct"/>
          </w:tcPr>
          <w:p w14:paraId="280B0620" w14:textId="77777777" w:rsidR="00B05F20" w:rsidRPr="00624B6E" w:rsidRDefault="0079032B">
            <w:pPr>
              <w:pStyle w:val="Compact"/>
              <w:rPr>
                <w:sz w:val="17"/>
              </w:rPr>
            </w:pPr>
            <w:r w:rsidRPr="00624B6E">
              <w:rPr>
                <w:b/>
                <w:bCs/>
                <w:sz w:val="17"/>
              </w:rPr>
              <w:t>Main line</w:t>
            </w:r>
          </w:p>
        </w:tc>
        <w:tc>
          <w:tcPr>
            <w:tcW w:w="2500" w:type="pct"/>
          </w:tcPr>
          <w:p w14:paraId="49F6B5F1" w14:textId="77777777" w:rsidR="00B05F20" w:rsidRPr="00624B6E" w:rsidRDefault="0079032B">
            <w:pPr>
              <w:pStyle w:val="Compact"/>
              <w:rPr>
                <w:sz w:val="17"/>
              </w:rPr>
            </w:pPr>
            <w:r w:rsidRPr="00624B6E">
              <w:rPr>
                <w:sz w:val="17"/>
              </w:rPr>
              <w:t>619-659-8234 · hwengr.com</w:t>
            </w:r>
          </w:p>
        </w:tc>
      </w:tr>
    </w:tbl>
    <w:p w14:paraId="03297764" w14:textId="77777777" w:rsidR="00B05F20" w:rsidRDefault="0079032B">
      <w:r>
        <w:pict w14:anchorId="6A514AD0">
          <v:rect id="_x0000_i1026" style="width:0;height:1.5pt" o:hralign="center" o:hrstd="t" o:hr="t"/>
        </w:pict>
      </w:r>
    </w:p>
    <w:p w14:paraId="68D5E508" w14:textId="77777777" w:rsidR="00B05F20" w:rsidRDefault="0079032B">
      <w:pPr>
        <w:pStyle w:val="Heading2"/>
      </w:pPr>
      <w:bookmarkStart w:id="2" w:name="what-they-do-and-where"/>
      <w:bookmarkEnd w:id="1"/>
      <w:r>
        <w:lastRenderedPageBreak/>
        <w:t>What They Do and Where</w:t>
      </w:r>
    </w:p>
    <w:p w14:paraId="70C05C77" w14:textId="77777777" w:rsidR="00B05F20" w:rsidRDefault="0079032B">
      <w:pPr>
        <w:pStyle w:val="FirstParagraph"/>
      </w:pPr>
      <w:r>
        <w:t>H+W provides full MEP engineering — mechanical (HVAC, process piping, plumbing systems), electrical (power distribution, lighting, power protection, technology systems), and plumbing design — on projects ranging from ground-up concrete residential towers to complex laboratory and life-science tenant improvements. They supplement core MEP with BIM / Revit coordination, architectural lighting design, energy modeling, sustainability consulting (LEED documentation), and technology systems (low-voltage, AV, secu</w:t>
      </w:r>
      <w:r>
        <w:t>rity). This breadth is materially valuable in a teaming pitch: a developer writing an RFP can list one MEP entity and get every engineering discipline below structural covered.</w:t>
      </w:r>
    </w:p>
    <w:p w14:paraId="1EA83C0A" w14:textId="77777777" w:rsidR="00B05F20" w:rsidRDefault="0079032B">
      <w:pPr>
        <w:pStyle w:val="BodyText"/>
      </w:pPr>
      <w:r>
        <w:rPr>
          <w:b/>
          <w:bCs/>
        </w:rPr>
        <w:t>Sectors (confirmed from their website):</w:t>
      </w:r>
      <w:r>
        <w:t xml:space="preserve"> Housing and mixed-use (their volume lane), Office and commercial TI, Science and Technology / Life-science, Healthcare and Wellness, Education (including UCSD portfolio), Industrial, Military and Government, Hospitality and Retail, Civic, Central Plant.</w:t>
      </w:r>
    </w:p>
    <w:p w14:paraId="37141A62" w14:textId="77777777" w:rsidR="00B05F20" w:rsidRDefault="0079032B">
      <w:pPr>
        <w:pStyle w:val="BodyText"/>
      </w:pPr>
      <w:r>
        <w:rPr>
          <w:b/>
          <w:bCs/>
        </w:rPr>
        <w:t>Geography:</w:t>
      </w:r>
      <w:r>
        <w:t xml:space="preserve"> Primary market is the San Diego metro; secondary markets include California statewide, and they hold active licenses in Arizona, Texas, Nevada, and Colorado — meaning a teaming relationship with KOR extends beyond SD wherever KOR pursues in the US Southwest.</w:t>
      </w:r>
    </w:p>
    <w:p w14:paraId="1944F7C6" w14:textId="77777777" w:rsidR="00B05F20" w:rsidRDefault="0079032B">
      <w:pPr>
        <w:pStyle w:val="BodyText"/>
      </w:pPr>
      <w:r>
        <w:rPr>
          <w:b/>
          <w:bCs/>
        </w:rPr>
        <w:t>Industry associations:</w:t>
      </w:r>
      <w:r>
        <w:t xml:space="preserve"> ASHRAE San Diego, IES San Diego Section, ISPE (life-science), I2SL. Tom Harmon and Bryan Wayne met at San Diego State University and started their careers together at the same SD engineering firm before founding H+A in 2009.</w:t>
      </w:r>
    </w:p>
    <w:p w14:paraId="05E21610" w14:textId="77777777" w:rsidR="00B05F20" w:rsidRDefault="0079032B">
      <w:r>
        <w:pict w14:anchorId="4BAFFF9A">
          <v:rect id="_x0000_i1027" style="width:0;height:1.5pt" o:hralign="center" o:hrstd="t" o:hr="t"/>
        </w:pict>
      </w:r>
    </w:p>
    <w:p w14:paraId="4D7520F4" w14:textId="77777777" w:rsidR="00B05F20" w:rsidRDefault="0079032B">
      <w:pPr>
        <w:pStyle w:val="Heading2"/>
      </w:pPr>
      <w:bookmarkStart w:id="3" w:name="portfolio-and-current-work"/>
      <w:bookmarkEnd w:id="2"/>
      <w:r>
        <w:t>Portfolio and Current Work</w:t>
      </w:r>
    </w:p>
    <w:p w14:paraId="217E12E0" w14:textId="77777777" w:rsidR="00B05F20" w:rsidRDefault="0079032B">
      <w:pPr>
        <w:pStyle w:val="FirstParagraph"/>
      </w:pPr>
      <w:r>
        <w:t>Named projects (H+W confirmed as MEP engineer unless noted):</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1492"/>
        <w:gridCol w:w="1492"/>
        <w:gridCol w:w="1492"/>
        <w:gridCol w:w="1491"/>
        <w:gridCol w:w="1491"/>
        <w:gridCol w:w="1491"/>
        <w:gridCol w:w="1491"/>
      </w:tblGrid>
      <w:tr w:rsidR="00B05F20" w:rsidRPr="00624B6E" w14:paraId="51F4F00B" w14:textId="77777777" w:rsidTr="00624B6E">
        <w:trPr>
          <w:cnfStyle w:val="100000000000" w:firstRow="1" w:lastRow="0" w:firstColumn="0" w:lastColumn="0" w:oddVBand="0" w:evenVBand="0" w:oddHBand="0" w:evenHBand="0" w:firstRowFirstColumn="0" w:firstRowLastColumn="0" w:lastRowFirstColumn="0" w:lastRowLastColumn="0"/>
          <w:cantSplit/>
          <w:tblHeader/>
        </w:trPr>
        <w:tc>
          <w:tcPr>
            <w:tcW w:w="714" w:type="pct"/>
          </w:tcPr>
          <w:p w14:paraId="7CA6D3DE" w14:textId="77777777" w:rsidR="00B05F20" w:rsidRPr="00624B6E" w:rsidRDefault="0079032B">
            <w:pPr>
              <w:pStyle w:val="Compact"/>
              <w:rPr>
                <w:b w:val="0"/>
                <w:sz w:val="17"/>
              </w:rPr>
            </w:pPr>
            <w:r w:rsidRPr="00624B6E">
              <w:rPr>
                <w:b w:val="0"/>
                <w:sz w:val="17"/>
              </w:rPr>
              <w:t>Project</w:t>
            </w:r>
          </w:p>
        </w:tc>
        <w:tc>
          <w:tcPr>
            <w:tcW w:w="714" w:type="pct"/>
          </w:tcPr>
          <w:p w14:paraId="271AEA34" w14:textId="77777777" w:rsidR="00B05F20" w:rsidRPr="00624B6E" w:rsidRDefault="0079032B">
            <w:pPr>
              <w:pStyle w:val="Compact"/>
              <w:rPr>
                <w:b w:val="0"/>
                <w:sz w:val="17"/>
              </w:rPr>
            </w:pPr>
            <w:r w:rsidRPr="00624B6E">
              <w:rPr>
                <w:b w:val="0"/>
                <w:sz w:val="17"/>
              </w:rPr>
              <w:t>Location</w:t>
            </w:r>
          </w:p>
        </w:tc>
        <w:tc>
          <w:tcPr>
            <w:tcW w:w="714" w:type="pct"/>
          </w:tcPr>
          <w:p w14:paraId="4E979EC9" w14:textId="77777777" w:rsidR="00B05F20" w:rsidRPr="00624B6E" w:rsidRDefault="0079032B">
            <w:pPr>
              <w:pStyle w:val="Compact"/>
              <w:rPr>
                <w:b w:val="0"/>
                <w:sz w:val="17"/>
              </w:rPr>
            </w:pPr>
            <w:r w:rsidRPr="00624B6E">
              <w:rPr>
                <w:b w:val="0"/>
                <w:sz w:val="17"/>
              </w:rPr>
              <w:t>Type / Scale</w:t>
            </w:r>
          </w:p>
        </w:tc>
        <w:tc>
          <w:tcPr>
            <w:tcW w:w="714" w:type="pct"/>
          </w:tcPr>
          <w:p w14:paraId="29B37351" w14:textId="77777777" w:rsidR="00B05F20" w:rsidRPr="00624B6E" w:rsidRDefault="0079032B">
            <w:pPr>
              <w:pStyle w:val="Compact"/>
              <w:rPr>
                <w:b w:val="0"/>
                <w:sz w:val="17"/>
              </w:rPr>
            </w:pPr>
            <w:r w:rsidRPr="00624B6E">
              <w:rPr>
                <w:b w:val="0"/>
                <w:sz w:val="17"/>
              </w:rPr>
              <w:t>Developer</w:t>
            </w:r>
          </w:p>
        </w:tc>
        <w:tc>
          <w:tcPr>
            <w:tcW w:w="714" w:type="pct"/>
          </w:tcPr>
          <w:p w14:paraId="645BAC49" w14:textId="77777777" w:rsidR="00B05F20" w:rsidRPr="00624B6E" w:rsidRDefault="0079032B">
            <w:pPr>
              <w:pStyle w:val="Compact"/>
              <w:rPr>
                <w:b w:val="0"/>
                <w:sz w:val="17"/>
              </w:rPr>
            </w:pPr>
            <w:r w:rsidRPr="00624B6E">
              <w:rPr>
                <w:b w:val="0"/>
                <w:sz w:val="17"/>
              </w:rPr>
              <w:t>Architect</w:t>
            </w:r>
          </w:p>
        </w:tc>
        <w:tc>
          <w:tcPr>
            <w:tcW w:w="714" w:type="pct"/>
          </w:tcPr>
          <w:p w14:paraId="2BED5FC3" w14:textId="77777777" w:rsidR="00B05F20" w:rsidRPr="00624B6E" w:rsidRDefault="0079032B">
            <w:pPr>
              <w:pStyle w:val="Compact"/>
              <w:rPr>
                <w:b w:val="0"/>
                <w:sz w:val="17"/>
              </w:rPr>
            </w:pPr>
            <w:r w:rsidRPr="00624B6E">
              <w:rPr>
                <w:b w:val="0"/>
                <w:sz w:val="17"/>
              </w:rPr>
              <w:t>Structural Engineer</w:t>
            </w:r>
          </w:p>
        </w:tc>
        <w:tc>
          <w:tcPr>
            <w:tcW w:w="714" w:type="pct"/>
          </w:tcPr>
          <w:p w14:paraId="4C7F7D40" w14:textId="77777777" w:rsidR="00B05F20" w:rsidRPr="00624B6E" w:rsidRDefault="0079032B">
            <w:pPr>
              <w:pStyle w:val="Compact"/>
              <w:rPr>
                <w:b w:val="0"/>
                <w:sz w:val="17"/>
              </w:rPr>
            </w:pPr>
            <w:r w:rsidRPr="00624B6E">
              <w:rPr>
                <w:b w:val="0"/>
                <w:sz w:val="17"/>
              </w:rPr>
              <w:t>Status</w:t>
            </w:r>
          </w:p>
        </w:tc>
      </w:tr>
      <w:tr w:rsidR="00B05F20" w:rsidRPr="00624B6E" w14:paraId="0E631766"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714" w:type="pct"/>
          </w:tcPr>
          <w:p w14:paraId="3CA9B023" w14:textId="77777777" w:rsidR="00B05F20" w:rsidRPr="00624B6E" w:rsidRDefault="0079032B">
            <w:pPr>
              <w:pStyle w:val="Compact"/>
              <w:rPr>
                <w:sz w:val="17"/>
              </w:rPr>
            </w:pPr>
            <w:r w:rsidRPr="00624B6E">
              <w:rPr>
                <w:b/>
                <w:bCs/>
                <w:sz w:val="17"/>
              </w:rPr>
              <w:t>The Broderick</w:t>
            </w:r>
          </w:p>
        </w:tc>
        <w:tc>
          <w:tcPr>
            <w:tcW w:w="714" w:type="pct"/>
          </w:tcPr>
          <w:p w14:paraId="54D6F5E5" w14:textId="77777777" w:rsidR="00B05F20" w:rsidRPr="00624B6E" w:rsidRDefault="0079032B">
            <w:pPr>
              <w:pStyle w:val="Compact"/>
              <w:rPr>
                <w:sz w:val="17"/>
              </w:rPr>
            </w:pPr>
            <w:r w:rsidRPr="00624B6E">
              <w:rPr>
                <w:sz w:val="17"/>
              </w:rPr>
              <w:t>Bankers Hill, SD</w:t>
            </w:r>
          </w:p>
        </w:tc>
        <w:tc>
          <w:tcPr>
            <w:tcW w:w="714" w:type="pct"/>
          </w:tcPr>
          <w:p w14:paraId="55A44175" w14:textId="77777777" w:rsidR="00B05F20" w:rsidRPr="00624B6E" w:rsidRDefault="0079032B">
            <w:pPr>
              <w:pStyle w:val="Compact"/>
              <w:rPr>
                <w:sz w:val="17"/>
              </w:rPr>
            </w:pPr>
            <w:r w:rsidRPr="00624B6E">
              <w:rPr>
                <w:sz w:val="17"/>
              </w:rPr>
              <w:t>17-story, 260 units, ~5,600 SF retail</w:t>
            </w:r>
          </w:p>
        </w:tc>
        <w:tc>
          <w:tcPr>
            <w:tcW w:w="714" w:type="pct"/>
          </w:tcPr>
          <w:p w14:paraId="19701B98" w14:textId="77777777" w:rsidR="00B05F20" w:rsidRPr="00624B6E" w:rsidRDefault="0079032B">
            <w:pPr>
              <w:pStyle w:val="Compact"/>
              <w:rPr>
                <w:sz w:val="17"/>
              </w:rPr>
            </w:pPr>
            <w:r w:rsidRPr="00624B6E">
              <w:rPr>
                <w:sz w:val="17"/>
              </w:rPr>
              <w:t>CAST Development</w:t>
            </w:r>
          </w:p>
        </w:tc>
        <w:tc>
          <w:tcPr>
            <w:tcW w:w="714" w:type="pct"/>
          </w:tcPr>
          <w:p w14:paraId="7CDF53E2" w14:textId="77777777" w:rsidR="00B05F20" w:rsidRPr="00624B6E" w:rsidRDefault="0079032B">
            <w:pPr>
              <w:pStyle w:val="Compact"/>
              <w:rPr>
                <w:sz w:val="17"/>
              </w:rPr>
            </w:pPr>
            <w:r w:rsidRPr="00624B6E">
              <w:rPr>
                <w:sz w:val="17"/>
              </w:rPr>
              <w:t>Works Progress Architecture (Portland/LA)</w:t>
            </w:r>
          </w:p>
        </w:tc>
        <w:tc>
          <w:tcPr>
            <w:tcW w:w="714" w:type="pct"/>
          </w:tcPr>
          <w:p w14:paraId="1EA1F1C0" w14:textId="77777777" w:rsidR="00B05F20" w:rsidRPr="00624B6E" w:rsidRDefault="0079032B">
            <w:pPr>
              <w:pStyle w:val="Compact"/>
              <w:rPr>
                <w:sz w:val="17"/>
              </w:rPr>
            </w:pPr>
            <w:r w:rsidRPr="00624B6E">
              <w:rPr>
                <w:sz w:val="17"/>
              </w:rPr>
              <w:t>Not publicly listed</w:t>
            </w:r>
          </w:p>
        </w:tc>
        <w:tc>
          <w:tcPr>
            <w:tcW w:w="714" w:type="pct"/>
          </w:tcPr>
          <w:p w14:paraId="45C414E9" w14:textId="77777777" w:rsidR="00B05F20" w:rsidRPr="00624B6E" w:rsidRDefault="0079032B">
            <w:pPr>
              <w:pStyle w:val="Compact"/>
              <w:rPr>
                <w:sz w:val="17"/>
              </w:rPr>
            </w:pPr>
            <w:r w:rsidRPr="00624B6E">
              <w:rPr>
                <w:sz w:val="17"/>
              </w:rPr>
              <w:t>Topped out Mar 2026; completion late 2026</w:t>
            </w:r>
          </w:p>
        </w:tc>
      </w:tr>
      <w:tr w:rsidR="00B05F20" w:rsidRPr="00624B6E" w14:paraId="70CE5C40" w14:textId="77777777" w:rsidTr="00624B6E">
        <w:trPr>
          <w:cantSplit/>
        </w:trPr>
        <w:tc>
          <w:tcPr>
            <w:tcW w:w="714" w:type="pct"/>
          </w:tcPr>
          <w:p w14:paraId="0A8554FD" w14:textId="77777777" w:rsidR="00B05F20" w:rsidRPr="00624B6E" w:rsidRDefault="0079032B">
            <w:pPr>
              <w:pStyle w:val="Compact"/>
              <w:rPr>
                <w:sz w:val="17"/>
              </w:rPr>
            </w:pPr>
            <w:r w:rsidRPr="00624B6E">
              <w:rPr>
                <w:b/>
                <w:bCs/>
                <w:sz w:val="17"/>
              </w:rPr>
              <w:t>Parco</w:t>
            </w:r>
          </w:p>
        </w:tc>
        <w:tc>
          <w:tcPr>
            <w:tcW w:w="714" w:type="pct"/>
          </w:tcPr>
          <w:p w14:paraId="381A127A" w14:textId="77777777" w:rsidR="00B05F20" w:rsidRPr="00624B6E" w:rsidRDefault="0079032B">
            <w:pPr>
              <w:pStyle w:val="Compact"/>
              <w:rPr>
                <w:sz w:val="17"/>
              </w:rPr>
            </w:pPr>
            <w:r w:rsidRPr="00624B6E">
              <w:rPr>
                <w:sz w:val="17"/>
              </w:rPr>
              <w:t>National City, SD</w:t>
            </w:r>
          </w:p>
        </w:tc>
        <w:tc>
          <w:tcPr>
            <w:tcW w:w="714" w:type="pct"/>
          </w:tcPr>
          <w:p w14:paraId="5B439E5F" w14:textId="77777777" w:rsidR="00B05F20" w:rsidRPr="00624B6E" w:rsidRDefault="0079032B">
            <w:pPr>
              <w:pStyle w:val="Compact"/>
              <w:rPr>
                <w:sz w:val="17"/>
              </w:rPr>
            </w:pPr>
            <w:r w:rsidRPr="00624B6E">
              <w:rPr>
                <w:sz w:val="17"/>
              </w:rPr>
              <w:t>8-story, 127-unit mixed-use, 130,000 SF</w:t>
            </w:r>
          </w:p>
        </w:tc>
        <w:tc>
          <w:tcPr>
            <w:tcW w:w="714" w:type="pct"/>
          </w:tcPr>
          <w:p w14:paraId="4C1F8A5D" w14:textId="77777777" w:rsidR="00B05F20" w:rsidRPr="00624B6E" w:rsidRDefault="0079032B">
            <w:pPr>
              <w:pStyle w:val="Compact"/>
              <w:rPr>
                <w:sz w:val="17"/>
              </w:rPr>
            </w:pPr>
            <w:r w:rsidRPr="00624B6E">
              <w:rPr>
                <w:sz w:val="17"/>
              </w:rPr>
              <w:t>Malick Infill / Protea Properties</w:t>
            </w:r>
          </w:p>
        </w:tc>
        <w:tc>
          <w:tcPr>
            <w:tcW w:w="714" w:type="pct"/>
          </w:tcPr>
          <w:p w14:paraId="710BE22E" w14:textId="77777777" w:rsidR="00B05F20" w:rsidRPr="00624B6E" w:rsidRDefault="0079032B">
            <w:pPr>
              <w:pStyle w:val="Compact"/>
              <w:rPr>
                <w:sz w:val="17"/>
              </w:rPr>
            </w:pPr>
            <w:r w:rsidRPr="00624B6E">
              <w:rPr>
                <w:sz w:val="17"/>
              </w:rPr>
              <w:t>The Miller Hull Partnership</w:t>
            </w:r>
          </w:p>
        </w:tc>
        <w:tc>
          <w:tcPr>
            <w:tcW w:w="714" w:type="pct"/>
          </w:tcPr>
          <w:p w14:paraId="6FF0FB17" w14:textId="77777777" w:rsidR="00B05F20" w:rsidRPr="00624B6E" w:rsidRDefault="0079032B">
            <w:pPr>
              <w:pStyle w:val="Compact"/>
              <w:rPr>
                <w:sz w:val="17"/>
              </w:rPr>
            </w:pPr>
            <w:r w:rsidRPr="00624B6E">
              <w:rPr>
                <w:b/>
                <w:bCs/>
                <w:sz w:val="17"/>
              </w:rPr>
              <w:t>DCI Engineers</w:t>
            </w:r>
          </w:p>
        </w:tc>
        <w:tc>
          <w:tcPr>
            <w:tcW w:w="714" w:type="pct"/>
          </w:tcPr>
          <w:p w14:paraId="0ADD8F47" w14:textId="77777777" w:rsidR="00B05F20" w:rsidRPr="00624B6E" w:rsidRDefault="0079032B">
            <w:pPr>
              <w:pStyle w:val="Compact"/>
              <w:rPr>
                <w:sz w:val="17"/>
              </w:rPr>
            </w:pPr>
            <w:r w:rsidRPr="00624B6E">
              <w:rPr>
                <w:sz w:val="17"/>
              </w:rPr>
              <w:t>Completed 2021</w:t>
            </w:r>
          </w:p>
        </w:tc>
      </w:tr>
      <w:tr w:rsidR="00B05F20" w:rsidRPr="00624B6E" w14:paraId="68AFA19B"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714" w:type="pct"/>
          </w:tcPr>
          <w:p w14:paraId="37B5EBB3" w14:textId="77777777" w:rsidR="00B05F20" w:rsidRPr="00624B6E" w:rsidRDefault="0079032B">
            <w:pPr>
              <w:pStyle w:val="Compact"/>
              <w:rPr>
                <w:sz w:val="17"/>
              </w:rPr>
            </w:pPr>
            <w:r w:rsidRPr="00624B6E">
              <w:rPr>
                <w:b/>
                <w:bCs/>
                <w:sz w:val="17"/>
              </w:rPr>
              <w:t>The Minn</w:t>
            </w:r>
          </w:p>
        </w:tc>
        <w:tc>
          <w:tcPr>
            <w:tcW w:w="714" w:type="pct"/>
          </w:tcPr>
          <w:p w14:paraId="592013F5" w14:textId="77777777" w:rsidR="00B05F20" w:rsidRPr="00624B6E" w:rsidRDefault="0079032B">
            <w:pPr>
              <w:pStyle w:val="Compact"/>
              <w:rPr>
                <w:sz w:val="17"/>
              </w:rPr>
            </w:pPr>
            <w:r w:rsidRPr="00624B6E">
              <w:rPr>
                <w:sz w:val="17"/>
              </w:rPr>
              <w:t xml:space="preserve">Golden </w:t>
            </w:r>
            <w:r w:rsidRPr="00624B6E">
              <w:rPr>
                <w:sz w:val="17"/>
              </w:rPr>
              <w:lastRenderedPageBreak/>
              <w:t>Hill, SD</w:t>
            </w:r>
          </w:p>
        </w:tc>
        <w:tc>
          <w:tcPr>
            <w:tcW w:w="714" w:type="pct"/>
          </w:tcPr>
          <w:p w14:paraId="3EAA875A" w14:textId="77777777" w:rsidR="00B05F20" w:rsidRPr="00624B6E" w:rsidRDefault="0079032B">
            <w:pPr>
              <w:pStyle w:val="Compact"/>
              <w:rPr>
                <w:sz w:val="17"/>
              </w:rPr>
            </w:pPr>
            <w:r w:rsidRPr="00624B6E">
              <w:rPr>
                <w:sz w:val="17"/>
              </w:rPr>
              <w:lastRenderedPageBreak/>
              <w:t xml:space="preserve">91-unit </w:t>
            </w:r>
            <w:r w:rsidRPr="00624B6E">
              <w:rPr>
                <w:sz w:val="17"/>
              </w:rPr>
              <w:lastRenderedPageBreak/>
              <w:t>residential</w:t>
            </w:r>
          </w:p>
        </w:tc>
        <w:tc>
          <w:tcPr>
            <w:tcW w:w="714" w:type="pct"/>
          </w:tcPr>
          <w:p w14:paraId="2F17705F" w14:textId="77777777" w:rsidR="00B05F20" w:rsidRPr="00624B6E" w:rsidRDefault="0079032B">
            <w:pPr>
              <w:pStyle w:val="Compact"/>
              <w:rPr>
                <w:sz w:val="17"/>
              </w:rPr>
            </w:pPr>
            <w:r w:rsidRPr="00624B6E">
              <w:rPr>
                <w:sz w:val="17"/>
              </w:rPr>
              <w:lastRenderedPageBreak/>
              <w:t xml:space="preserve">Not </w:t>
            </w:r>
            <w:r w:rsidRPr="00624B6E">
              <w:rPr>
                <w:sz w:val="17"/>
              </w:rPr>
              <w:lastRenderedPageBreak/>
              <w:t>published</w:t>
            </w:r>
          </w:p>
        </w:tc>
        <w:tc>
          <w:tcPr>
            <w:tcW w:w="714" w:type="pct"/>
          </w:tcPr>
          <w:p w14:paraId="313EBCD6" w14:textId="77777777" w:rsidR="00B05F20" w:rsidRPr="00624B6E" w:rsidRDefault="0079032B">
            <w:pPr>
              <w:pStyle w:val="Compact"/>
              <w:rPr>
                <w:sz w:val="17"/>
              </w:rPr>
            </w:pPr>
            <w:r w:rsidRPr="00624B6E">
              <w:rPr>
                <w:sz w:val="17"/>
              </w:rPr>
              <w:lastRenderedPageBreak/>
              <w:t xml:space="preserve">Not </w:t>
            </w:r>
            <w:r w:rsidRPr="00624B6E">
              <w:rPr>
                <w:sz w:val="17"/>
              </w:rPr>
              <w:lastRenderedPageBreak/>
              <w:t>published</w:t>
            </w:r>
          </w:p>
        </w:tc>
        <w:tc>
          <w:tcPr>
            <w:tcW w:w="714" w:type="pct"/>
          </w:tcPr>
          <w:p w14:paraId="4EDF2CCA" w14:textId="77777777" w:rsidR="00B05F20" w:rsidRPr="00624B6E" w:rsidRDefault="0079032B">
            <w:pPr>
              <w:pStyle w:val="Compact"/>
              <w:rPr>
                <w:sz w:val="17"/>
              </w:rPr>
            </w:pPr>
            <w:r w:rsidRPr="00624B6E">
              <w:rPr>
                <w:sz w:val="17"/>
              </w:rPr>
              <w:lastRenderedPageBreak/>
              <w:t xml:space="preserve">Not </w:t>
            </w:r>
            <w:r w:rsidRPr="00624B6E">
              <w:rPr>
                <w:sz w:val="17"/>
              </w:rPr>
              <w:lastRenderedPageBreak/>
              <w:t>published</w:t>
            </w:r>
          </w:p>
        </w:tc>
        <w:tc>
          <w:tcPr>
            <w:tcW w:w="714" w:type="pct"/>
          </w:tcPr>
          <w:p w14:paraId="62C6336C" w14:textId="77777777" w:rsidR="00B05F20" w:rsidRPr="00624B6E" w:rsidRDefault="0079032B">
            <w:pPr>
              <w:pStyle w:val="Compact"/>
              <w:rPr>
                <w:sz w:val="17"/>
              </w:rPr>
            </w:pPr>
            <w:r w:rsidRPr="00624B6E">
              <w:rPr>
                <w:sz w:val="17"/>
              </w:rPr>
              <w:lastRenderedPageBreak/>
              <w:t xml:space="preserve">In </w:t>
            </w:r>
            <w:r w:rsidRPr="00624B6E">
              <w:rPr>
                <w:sz w:val="17"/>
              </w:rPr>
              <w:lastRenderedPageBreak/>
              <w:t>construction (earthwork complete; going vertical 2025/26)</w:t>
            </w:r>
          </w:p>
        </w:tc>
      </w:tr>
      <w:tr w:rsidR="00B05F20" w:rsidRPr="00624B6E" w14:paraId="0E897512" w14:textId="77777777" w:rsidTr="00624B6E">
        <w:trPr>
          <w:cantSplit/>
        </w:trPr>
        <w:tc>
          <w:tcPr>
            <w:tcW w:w="714" w:type="pct"/>
          </w:tcPr>
          <w:p w14:paraId="34D79C50" w14:textId="77777777" w:rsidR="00B05F20" w:rsidRPr="00624B6E" w:rsidRDefault="0079032B">
            <w:pPr>
              <w:pStyle w:val="Compact"/>
              <w:rPr>
                <w:sz w:val="17"/>
              </w:rPr>
            </w:pPr>
            <w:r w:rsidRPr="00624B6E">
              <w:rPr>
                <w:b/>
                <w:bCs/>
                <w:sz w:val="17"/>
              </w:rPr>
              <w:lastRenderedPageBreak/>
              <w:t>UCSD Portfolio</w:t>
            </w:r>
          </w:p>
        </w:tc>
        <w:tc>
          <w:tcPr>
            <w:tcW w:w="714" w:type="pct"/>
          </w:tcPr>
          <w:p w14:paraId="4E947D35" w14:textId="77777777" w:rsidR="00B05F20" w:rsidRPr="00624B6E" w:rsidRDefault="0079032B">
            <w:pPr>
              <w:pStyle w:val="Compact"/>
              <w:rPr>
                <w:sz w:val="17"/>
              </w:rPr>
            </w:pPr>
            <w:r w:rsidRPr="00624B6E">
              <w:rPr>
                <w:sz w:val="17"/>
              </w:rPr>
              <w:t>La Jolla, SD</w:t>
            </w:r>
          </w:p>
        </w:tc>
        <w:tc>
          <w:tcPr>
            <w:tcW w:w="714" w:type="pct"/>
          </w:tcPr>
          <w:p w14:paraId="3194336B" w14:textId="77777777" w:rsidR="00B05F20" w:rsidRPr="00624B6E" w:rsidRDefault="0079032B">
            <w:pPr>
              <w:pStyle w:val="Compact"/>
              <w:rPr>
                <w:sz w:val="17"/>
              </w:rPr>
            </w:pPr>
            <w:r w:rsidRPr="00624B6E">
              <w:rPr>
                <w:sz w:val="17"/>
              </w:rPr>
              <w:t>30+ lab renovations, solar, TIs, lighting</w:t>
            </w:r>
          </w:p>
        </w:tc>
        <w:tc>
          <w:tcPr>
            <w:tcW w:w="714" w:type="pct"/>
          </w:tcPr>
          <w:p w14:paraId="1D856F8F" w14:textId="77777777" w:rsidR="00B05F20" w:rsidRPr="00624B6E" w:rsidRDefault="0079032B">
            <w:pPr>
              <w:pStyle w:val="Compact"/>
              <w:rPr>
                <w:sz w:val="17"/>
              </w:rPr>
            </w:pPr>
            <w:r w:rsidRPr="00624B6E">
              <w:rPr>
                <w:sz w:val="17"/>
              </w:rPr>
              <w:t>UC San Diego</w:t>
            </w:r>
          </w:p>
        </w:tc>
        <w:tc>
          <w:tcPr>
            <w:tcW w:w="714" w:type="pct"/>
          </w:tcPr>
          <w:p w14:paraId="231572B4" w14:textId="77777777" w:rsidR="00B05F20" w:rsidRPr="00624B6E" w:rsidRDefault="0079032B">
            <w:pPr>
              <w:pStyle w:val="Compact"/>
              <w:rPr>
                <w:sz w:val="17"/>
              </w:rPr>
            </w:pPr>
            <w:r w:rsidRPr="00624B6E">
              <w:rPr>
                <w:sz w:val="17"/>
              </w:rPr>
              <w:t>N/A (campus facilities)</w:t>
            </w:r>
          </w:p>
        </w:tc>
        <w:tc>
          <w:tcPr>
            <w:tcW w:w="714" w:type="pct"/>
          </w:tcPr>
          <w:p w14:paraId="08DE2E3F" w14:textId="77777777" w:rsidR="00B05F20" w:rsidRPr="00624B6E" w:rsidRDefault="0079032B">
            <w:pPr>
              <w:pStyle w:val="Compact"/>
              <w:rPr>
                <w:sz w:val="17"/>
              </w:rPr>
            </w:pPr>
            <w:r w:rsidRPr="00624B6E">
              <w:rPr>
                <w:sz w:val="17"/>
              </w:rPr>
              <w:t>N/A</w:t>
            </w:r>
          </w:p>
        </w:tc>
        <w:tc>
          <w:tcPr>
            <w:tcW w:w="714" w:type="pct"/>
          </w:tcPr>
          <w:p w14:paraId="4EA0EBF8" w14:textId="77777777" w:rsidR="00B05F20" w:rsidRPr="00624B6E" w:rsidRDefault="0079032B">
            <w:pPr>
              <w:pStyle w:val="Compact"/>
              <w:rPr>
                <w:sz w:val="17"/>
              </w:rPr>
            </w:pPr>
            <w:r w:rsidRPr="00624B6E">
              <w:rPr>
                <w:sz w:val="17"/>
              </w:rPr>
              <w:t>Ongoing; multi-year institutional client</w:t>
            </w:r>
          </w:p>
        </w:tc>
      </w:tr>
      <w:tr w:rsidR="00B05F20" w:rsidRPr="00624B6E" w14:paraId="5BD3DFF5"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714" w:type="pct"/>
          </w:tcPr>
          <w:p w14:paraId="4A5CDD33" w14:textId="77777777" w:rsidR="00B05F20" w:rsidRPr="00624B6E" w:rsidRDefault="0079032B">
            <w:pPr>
              <w:pStyle w:val="Compact"/>
              <w:rPr>
                <w:sz w:val="17"/>
              </w:rPr>
            </w:pPr>
            <w:r w:rsidRPr="00624B6E">
              <w:rPr>
                <w:b/>
                <w:bCs/>
                <w:sz w:val="17"/>
              </w:rPr>
              <w:t>Hologic Innovation Center</w:t>
            </w:r>
          </w:p>
        </w:tc>
        <w:tc>
          <w:tcPr>
            <w:tcW w:w="714" w:type="pct"/>
          </w:tcPr>
          <w:p w14:paraId="679EC711" w14:textId="77777777" w:rsidR="00B05F20" w:rsidRPr="00624B6E" w:rsidRDefault="0079032B">
            <w:pPr>
              <w:pStyle w:val="Compact"/>
              <w:rPr>
                <w:sz w:val="17"/>
              </w:rPr>
            </w:pPr>
            <w:r w:rsidRPr="00624B6E">
              <w:rPr>
                <w:sz w:val="17"/>
              </w:rPr>
              <w:t>San Diego</w:t>
            </w:r>
          </w:p>
        </w:tc>
        <w:tc>
          <w:tcPr>
            <w:tcW w:w="714" w:type="pct"/>
          </w:tcPr>
          <w:p w14:paraId="5147B356" w14:textId="77777777" w:rsidR="00B05F20" w:rsidRPr="00624B6E" w:rsidRDefault="0079032B">
            <w:pPr>
              <w:pStyle w:val="Compact"/>
              <w:rPr>
                <w:sz w:val="17"/>
              </w:rPr>
            </w:pPr>
            <w:r w:rsidRPr="00624B6E">
              <w:rPr>
                <w:sz w:val="17"/>
              </w:rPr>
              <w:t>Lab / office</w:t>
            </w:r>
          </w:p>
        </w:tc>
        <w:tc>
          <w:tcPr>
            <w:tcW w:w="714" w:type="pct"/>
          </w:tcPr>
          <w:p w14:paraId="46B7D41E" w14:textId="77777777" w:rsidR="00B05F20" w:rsidRPr="00624B6E" w:rsidRDefault="0079032B">
            <w:pPr>
              <w:pStyle w:val="Compact"/>
              <w:rPr>
                <w:sz w:val="17"/>
              </w:rPr>
            </w:pPr>
            <w:r w:rsidRPr="00624B6E">
              <w:rPr>
                <w:sz w:val="17"/>
              </w:rPr>
              <w:t>Hologic Inc.</w:t>
            </w:r>
          </w:p>
        </w:tc>
        <w:tc>
          <w:tcPr>
            <w:tcW w:w="714" w:type="pct"/>
          </w:tcPr>
          <w:p w14:paraId="15514FA1" w14:textId="77777777" w:rsidR="00B05F20" w:rsidRPr="00624B6E" w:rsidRDefault="0079032B">
            <w:pPr>
              <w:pStyle w:val="Compact"/>
              <w:rPr>
                <w:sz w:val="17"/>
              </w:rPr>
            </w:pPr>
            <w:r w:rsidRPr="00624B6E">
              <w:rPr>
                <w:sz w:val="17"/>
              </w:rPr>
              <w:t>Not published</w:t>
            </w:r>
          </w:p>
        </w:tc>
        <w:tc>
          <w:tcPr>
            <w:tcW w:w="714" w:type="pct"/>
          </w:tcPr>
          <w:p w14:paraId="6B6886F6" w14:textId="77777777" w:rsidR="00B05F20" w:rsidRPr="00624B6E" w:rsidRDefault="0079032B">
            <w:pPr>
              <w:pStyle w:val="Compact"/>
              <w:rPr>
                <w:sz w:val="17"/>
              </w:rPr>
            </w:pPr>
            <w:r w:rsidRPr="00624B6E">
              <w:rPr>
                <w:sz w:val="17"/>
              </w:rPr>
              <w:t>Not published</w:t>
            </w:r>
          </w:p>
        </w:tc>
        <w:tc>
          <w:tcPr>
            <w:tcW w:w="714" w:type="pct"/>
          </w:tcPr>
          <w:p w14:paraId="240E8368" w14:textId="77777777" w:rsidR="00B05F20" w:rsidRPr="00624B6E" w:rsidRDefault="0079032B">
            <w:pPr>
              <w:pStyle w:val="Compact"/>
              <w:rPr>
                <w:sz w:val="17"/>
              </w:rPr>
            </w:pPr>
            <w:r w:rsidRPr="00624B6E">
              <w:rPr>
                <w:sz w:val="17"/>
              </w:rPr>
              <w:t>Complete; IIDA Southern CA Calibre Design Award nomination</w:t>
            </w:r>
          </w:p>
        </w:tc>
      </w:tr>
      <w:tr w:rsidR="00B05F20" w:rsidRPr="00624B6E" w14:paraId="0700E6BF" w14:textId="77777777" w:rsidTr="00624B6E">
        <w:trPr>
          <w:cantSplit/>
        </w:trPr>
        <w:tc>
          <w:tcPr>
            <w:tcW w:w="714" w:type="pct"/>
          </w:tcPr>
          <w:p w14:paraId="6A43962A" w14:textId="77777777" w:rsidR="00B05F20" w:rsidRPr="00624B6E" w:rsidRDefault="0079032B">
            <w:pPr>
              <w:pStyle w:val="Compact"/>
              <w:rPr>
                <w:sz w:val="17"/>
              </w:rPr>
            </w:pPr>
            <w:r w:rsidRPr="00624B6E">
              <w:rPr>
                <w:b/>
                <w:bCs/>
                <w:sz w:val="17"/>
              </w:rPr>
              <w:t>CenterPark Amenities Building</w:t>
            </w:r>
          </w:p>
        </w:tc>
        <w:tc>
          <w:tcPr>
            <w:tcW w:w="714" w:type="pct"/>
          </w:tcPr>
          <w:p w14:paraId="3DE4B322" w14:textId="77777777" w:rsidR="00B05F20" w:rsidRPr="00624B6E" w:rsidRDefault="0079032B">
            <w:pPr>
              <w:pStyle w:val="Compact"/>
              <w:rPr>
                <w:sz w:val="17"/>
              </w:rPr>
            </w:pPr>
            <w:r w:rsidRPr="00624B6E">
              <w:rPr>
                <w:sz w:val="17"/>
              </w:rPr>
              <w:t>San Diego</w:t>
            </w:r>
          </w:p>
        </w:tc>
        <w:tc>
          <w:tcPr>
            <w:tcW w:w="714" w:type="pct"/>
          </w:tcPr>
          <w:p w14:paraId="09B8EC15" w14:textId="77777777" w:rsidR="00B05F20" w:rsidRPr="00624B6E" w:rsidRDefault="0079032B">
            <w:pPr>
              <w:pStyle w:val="Compact"/>
              <w:rPr>
                <w:sz w:val="17"/>
              </w:rPr>
            </w:pPr>
            <w:r w:rsidRPr="00624B6E">
              <w:rPr>
                <w:sz w:val="17"/>
              </w:rPr>
              <w:t>Commercial amenity</w:t>
            </w:r>
          </w:p>
        </w:tc>
        <w:tc>
          <w:tcPr>
            <w:tcW w:w="714" w:type="pct"/>
          </w:tcPr>
          <w:p w14:paraId="1645951C" w14:textId="77777777" w:rsidR="00B05F20" w:rsidRPr="00624B6E" w:rsidRDefault="0079032B">
            <w:pPr>
              <w:pStyle w:val="Compact"/>
              <w:rPr>
                <w:sz w:val="17"/>
              </w:rPr>
            </w:pPr>
            <w:r w:rsidRPr="00624B6E">
              <w:rPr>
                <w:sz w:val="17"/>
              </w:rPr>
              <w:t>Not published</w:t>
            </w:r>
          </w:p>
        </w:tc>
        <w:tc>
          <w:tcPr>
            <w:tcW w:w="714" w:type="pct"/>
          </w:tcPr>
          <w:p w14:paraId="0675FE7C" w14:textId="77777777" w:rsidR="00B05F20" w:rsidRPr="00624B6E" w:rsidRDefault="0079032B">
            <w:pPr>
              <w:pStyle w:val="Compact"/>
              <w:rPr>
                <w:sz w:val="17"/>
              </w:rPr>
            </w:pPr>
            <w:r w:rsidRPr="00624B6E">
              <w:rPr>
                <w:sz w:val="17"/>
              </w:rPr>
              <w:t>Not published</w:t>
            </w:r>
          </w:p>
        </w:tc>
        <w:tc>
          <w:tcPr>
            <w:tcW w:w="714" w:type="pct"/>
          </w:tcPr>
          <w:p w14:paraId="77B08E12" w14:textId="77777777" w:rsidR="00B05F20" w:rsidRPr="00624B6E" w:rsidRDefault="0079032B">
            <w:pPr>
              <w:pStyle w:val="Compact"/>
              <w:rPr>
                <w:sz w:val="17"/>
              </w:rPr>
            </w:pPr>
            <w:r w:rsidRPr="00624B6E">
              <w:rPr>
                <w:sz w:val="17"/>
              </w:rPr>
              <w:t>Not published</w:t>
            </w:r>
          </w:p>
        </w:tc>
        <w:tc>
          <w:tcPr>
            <w:tcW w:w="714" w:type="pct"/>
          </w:tcPr>
          <w:p w14:paraId="4B473D21" w14:textId="77777777" w:rsidR="00B05F20" w:rsidRPr="00624B6E" w:rsidRDefault="0079032B">
            <w:pPr>
              <w:pStyle w:val="Compact"/>
              <w:rPr>
                <w:sz w:val="17"/>
              </w:rPr>
            </w:pPr>
            <w:r w:rsidRPr="00624B6E">
              <w:rPr>
                <w:sz w:val="17"/>
              </w:rPr>
              <w:t>Complete; IIDA nomination</w:t>
            </w:r>
          </w:p>
        </w:tc>
      </w:tr>
      <w:tr w:rsidR="00B05F20" w:rsidRPr="00624B6E" w14:paraId="09B2DBC4"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714" w:type="pct"/>
          </w:tcPr>
          <w:p w14:paraId="48A0D300" w14:textId="77777777" w:rsidR="00B05F20" w:rsidRPr="00624B6E" w:rsidRDefault="0079032B">
            <w:pPr>
              <w:pStyle w:val="Compact"/>
              <w:rPr>
                <w:sz w:val="17"/>
              </w:rPr>
            </w:pPr>
            <w:r w:rsidRPr="00624B6E">
              <w:rPr>
                <w:b/>
                <w:bCs/>
                <w:sz w:val="17"/>
              </w:rPr>
              <w:t>BDWY Lofts</w:t>
            </w:r>
          </w:p>
        </w:tc>
        <w:tc>
          <w:tcPr>
            <w:tcW w:w="714" w:type="pct"/>
          </w:tcPr>
          <w:p w14:paraId="5CCB87E1" w14:textId="77777777" w:rsidR="00B05F20" w:rsidRPr="00624B6E" w:rsidRDefault="0079032B">
            <w:pPr>
              <w:pStyle w:val="Compact"/>
              <w:rPr>
                <w:sz w:val="17"/>
              </w:rPr>
            </w:pPr>
            <w:r w:rsidRPr="00624B6E">
              <w:rPr>
                <w:sz w:val="17"/>
              </w:rPr>
              <w:t>San Diego</w:t>
            </w:r>
          </w:p>
        </w:tc>
        <w:tc>
          <w:tcPr>
            <w:tcW w:w="714" w:type="pct"/>
          </w:tcPr>
          <w:p w14:paraId="0728BDA0" w14:textId="77777777" w:rsidR="00B05F20" w:rsidRPr="00624B6E" w:rsidRDefault="0079032B">
            <w:pPr>
              <w:pStyle w:val="Compact"/>
              <w:rPr>
                <w:sz w:val="17"/>
              </w:rPr>
            </w:pPr>
            <w:r w:rsidRPr="00624B6E">
              <w:rPr>
                <w:sz w:val="17"/>
              </w:rPr>
              <w:t>Residential</w:t>
            </w:r>
          </w:p>
        </w:tc>
        <w:tc>
          <w:tcPr>
            <w:tcW w:w="714" w:type="pct"/>
          </w:tcPr>
          <w:p w14:paraId="40FF5268" w14:textId="77777777" w:rsidR="00B05F20" w:rsidRPr="00624B6E" w:rsidRDefault="0079032B">
            <w:pPr>
              <w:pStyle w:val="Compact"/>
              <w:rPr>
                <w:sz w:val="17"/>
              </w:rPr>
            </w:pPr>
            <w:r w:rsidRPr="00624B6E">
              <w:rPr>
                <w:sz w:val="17"/>
              </w:rPr>
              <w:t>Not published</w:t>
            </w:r>
          </w:p>
        </w:tc>
        <w:tc>
          <w:tcPr>
            <w:tcW w:w="714" w:type="pct"/>
          </w:tcPr>
          <w:p w14:paraId="1E092ADD" w14:textId="77777777" w:rsidR="00B05F20" w:rsidRPr="00624B6E" w:rsidRDefault="0079032B">
            <w:pPr>
              <w:pStyle w:val="Compact"/>
              <w:rPr>
                <w:sz w:val="17"/>
              </w:rPr>
            </w:pPr>
            <w:r w:rsidRPr="00624B6E">
              <w:rPr>
                <w:sz w:val="17"/>
              </w:rPr>
              <w:t>Not published</w:t>
            </w:r>
          </w:p>
        </w:tc>
        <w:tc>
          <w:tcPr>
            <w:tcW w:w="714" w:type="pct"/>
          </w:tcPr>
          <w:p w14:paraId="60BE13E9" w14:textId="77777777" w:rsidR="00B05F20" w:rsidRPr="00624B6E" w:rsidRDefault="0079032B">
            <w:pPr>
              <w:pStyle w:val="Compact"/>
              <w:rPr>
                <w:sz w:val="17"/>
              </w:rPr>
            </w:pPr>
            <w:r w:rsidRPr="00624B6E">
              <w:rPr>
                <w:sz w:val="17"/>
              </w:rPr>
              <w:t>Not published</w:t>
            </w:r>
          </w:p>
        </w:tc>
        <w:tc>
          <w:tcPr>
            <w:tcW w:w="714" w:type="pct"/>
          </w:tcPr>
          <w:p w14:paraId="770EB140" w14:textId="77777777" w:rsidR="00B05F20" w:rsidRPr="00624B6E" w:rsidRDefault="0079032B">
            <w:pPr>
              <w:pStyle w:val="Compact"/>
              <w:rPr>
                <w:sz w:val="17"/>
              </w:rPr>
            </w:pPr>
            <w:r w:rsidRPr="00624B6E">
              <w:rPr>
                <w:sz w:val="17"/>
              </w:rPr>
              <w:t>Listed in portfolio</w:t>
            </w:r>
          </w:p>
        </w:tc>
      </w:tr>
      <w:tr w:rsidR="00B05F20" w:rsidRPr="00624B6E" w14:paraId="3199DDC1" w14:textId="77777777" w:rsidTr="00624B6E">
        <w:trPr>
          <w:cantSplit/>
        </w:trPr>
        <w:tc>
          <w:tcPr>
            <w:tcW w:w="714" w:type="pct"/>
          </w:tcPr>
          <w:p w14:paraId="2DA596E4" w14:textId="77777777" w:rsidR="00B05F20" w:rsidRPr="00624B6E" w:rsidRDefault="0079032B">
            <w:pPr>
              <w:pStyle w:val="Compact"/>
              <w:rPr>
                <w:sz w:val="17"/>
              </w:rPr>
            </w:pPr>
            <w:r w:rsidRPr="00624B6E">
              <w:rPr>
                <w:b/>
                <w:bCs/>
                <w:sz w:val="17"/>
              </w:rPr>
              <w:t>Cleo Linda Vista</w:t>
            </w:r>
          </w:p>
        </w:tc>
        <w:tc>
          <w:tcPr>
            <w:tcW w:w="714" w:type="pct"/>
          </w:tcPr>
          <w:p w14:paraId="449A7481" w14:textId="77777777" w:rsidR="00B05F20" w:rsidRPr="00624B6E" w:rsidRDefault="0079032B">
            <w:pPr>
              <w:pStyle w:val="Compact"/>
              <w:rPr>
                <w:sz w:val="17"/>
              </w:rPr>
            </w:pPr>
            <w:r w:rsidRPr="00624B6E">
              <w:rPr>
                <w:sz w:val="17"/>
              </w:rPr>
              <w:t>Linda Vista, SD</w:t>
            </w:r>
          </w:p>
        </w:tc>
        <w:tc>
          <w:tcPr>
            <w:tcW w:w="714" w:type="pct"/>
          </w:tcPr>
          <w:p w14:paraId="7474643C" w14:textId="77777777" w:rsidR="00B05F20" w:rsidRPr="00624B6E" w:rsidRDefault="0079032B">
            <w:pPr>
              <w:pStyle w:val="Compact"/>
              <w:rPr>
                <w:sz w:val="17"/>
              </w:rPr>
            </w:pPr>
            <w:r w:rsidRPr="00624B6E">
              <w:rPr>
                <w:sz w:val="17"/>
              </w:rPr>
              <w:t>Residential</w:t>
            </w:r>
          </w:p>
        </w:tc>
        <w:tc>
          <w:tcPr>
            <w:tcW w:w="714" w:type="pct"/>
          </w:tcPr>
          <w:p w14:paraId="303636CD" w14:textId="77777777" w:rsidR="00B05F20" w:rsidRPr="00624B6E" w:rsidRDefault="0079032B">
            <w:pPr>
              <w:pStyle w:val="Compact"/>
              <w:rPr>
                <w:sz w:val="17"/>
              </w:rPr>
            </w:pPr>
            <w:r w:rsidRPr="00624B6E">
              <w:rPr>
                <w:sz w:val="17"/>
              </w:rPr>
              <w:t>Not published</w:t>
            </w:r>
          </w:p>
        </w:tc>
        <w:tc>
          <w:tcPr>
            <w:tcW w:w="714" w:type="pct"/>
          </w:tcPr>
          <w:p w14:paraId="2AE12A9E" w14:textId="77777777" w:rsidR="00B05F20" w:rsidRPr="00624B6E" w:rsidRDefault="0079032B">
            <w:pPr>
              <w:pStyle w:val="Compact"/>
              <w:rPr>
                <w:sz w:val="17"/>
              </w:rPr>
            </w:pPr>
            <w:r w:rsidRPr="00624B6E">
              <w:rPr>
                <w:sz w:val="17"/>
              </w:rPr>
              <w:t>Not published</w:t>
            </w:r>
          </w:p>
        </w:tc>
        <w:tc>
          <w:tcPr>
            <w:tcW w:w="714" w:type="pct"/>
          </w:tcPr>
          <w:p w14:paraId="1B2CC891" w14:textId="77777777" w:rsidR="00B05F20" w:rsidRPr="00624B6E" w:rsidRDefault="0079032B">
            <w:pPr>
              <w:pStyle w:val="Compact"/>
              <w:rPr>
                <w:sz w:val="17"/>
              </w:rPr>
            </w:pPr>
            <w:r w:rsidRPr="00624B6E">
              <w:rPr>
                <w:sz w:val="17"/>
              </w:rPr>
              <w:t>Not published</w:t>
            </w:r>
          </w:p>
        </w:tc>
        <w:tc>
          <w:tcPr>
            <w:tcW w:w="714" w:type="pct"/>
          </w:tcPr>
          <w:p w14:paraId="20171C00" w14:textId="77777777" w:rsidR="00B05F20" w:rsidRPr="00624B6E" w:rsidRDefault="0079032B">
            <w:pPr>
              <w:pStyle w:val="Compact"/>
              <w:rPr>
                <w:sz w:val="17"/>
              </w:rPr>
            </w:pPr>
            <w:r w:rsidRPr="00624B6E">
              <w:rPr>
                <w:sz w:val="17"/>
              </w:rPr>
              <w:t>Listed in portfolio</w:t>
            </w:r>
          </w:p>
        </w:tc>
      </w:tr>
      <w:tr w:rsidR="00B05F20" w:rsidRPr="00624B6E" w14:paraId="4C3D379E"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714" w:type="pct"/>
          </w:tcPr>
          <w:p w14:paraId="76DCFFF7" w14:textId="77777777" w:rsidR="00B05F20" w:rsidRPr="00624B6E" w:rsidRDefault="0079032B">
            <w:pPr>
              <w:pStyle w:val="Compact"/>
              <w:rPr>
                <w:sz w:val="17"/>
              </w:rPr>
            </w:pPr>
            <w:r w:rsidRPr="00624B6E">
              <w:rPr>
                <w:b/>
                <w:bCs/>
                <w:sz w:val="17"/>
              </w:rPr>
              <w:t>Genesis Science Center</w:t>
            </w:r>
          </w:p>
        </w:tc>
        <w:tc>
          <w:tcPr>
            <w:tcW w:w="714" w:type="pct"/>
          </w:tcPr>
          <w:p w14:paraId="1754922E" w14:textId="77777777" w:rsidR="00B05F20" w:rsidRPr="00624B6E" w:rsidRDefault="0079032B">
            <w:pPr>
              <w:pStyle w:val="Compact"/>
              <w:rPr>
                <w:sz w:val="17"/>
              </w:rPr>
            </w:pPr>
            <w:r w:rsidRPr="00624B6E">
              <w:rPr>
                <w:sz w:val="17"/>
              </w:rPr>
              <w:t>San Diego</w:t>
            </w:r>
          </w:p>
        </w:tc>
        <w:tc>
          <w:tcPr>
            <w:tcW w:w="714" w:type="pct"/>
          </w:tcPr>
          <w:p w14:paraId="2278B479" w14:textId="77777777" w:rsidR="00B05F20" w:rsidRPr="00624B6E" w:rsidRDefault="0079032B">
            <w:pPr>
              <w:pStyle w:val="Compact"/>
              <w:rPr>
                <w:sz w:val="17"/>
              </w:rPr>
            </w:pPr>
            <w:r w:rsidRPr="00624B6E">
              <w:rPr>
                <w:sz w:val="17"/>
              </w:rPr>
              <w:t>Science / education</w:t>
            </w:r>
          </w:p>
        </w:tc>
        <w:tc>
          <w:tcPr>
            <w:tcW w:w="714" w:type="pct"/>
          </w:tcPr>
          <w:p w14:paraId="0BB03D8F" w14:textId="77777777" w:rsidR="00B05F20" w:rsidRPr="00624B6E" w:rsidRDefault="0079032B">
            <w:pPr>
              <w:pStyle w:val="Compact"/>
              <w:rPr>
                <w:sz w:val="17"/>
              </w:rPr>
            </w:pPr>
            <w:r w:rsidRPr="00624B6E">
              <w:rPr>
                <w:sz w:val="17"/>
              </w:rPr>
              <w:t>Not published</w:t>
            </w:r>
          </w:p>
        </w:tc>
        <w:tc>
          <w:tcPr>
            <w:tcW w:w="714" w:type="pct"/>
          </w:tcPr>
          <w:p w14:paraId="033641E3" w14:textId="77777777" w:rsidR="00B05F20" w:rsidRPr="00624B6E" w:rsidRDefault="0079032B">
            <w:pPr>
              <w:pStyle w:val="Compact"/>
              <w:rPr>
                <w:sz w:val="17"/>
              </w:rPr>
            </w:pPr>
            <w:r w:rsidRPr="00624B6E">
              <w:rPr>
                <w:sz w:val="17"/>
              </w:rPr>
              <w:t>Not published</w:t>
            </w:r>
          </w:p>
        </w:tc>
        <w:tc>
          <w:tcPr>
            <w:tcW w:w="714" w:type="pct"/>
          </w:tcPr>
          <w:p w14:paraId="538A5803" w14:textId="77777777" w:rsidR="00B05F20" w:rsidRPr="00624B6E" w:rsidRDefault="0079032B">
            <w:pPr>
              <w:pStyle w:val="Compact"/>
              <w:rPr>
                <w:sz w:val="17"/>
              </w:rPr>
            </w:pPr>
            <w:r w:rsidRPr="00624B6E">
              <w:rPr>
                <w:sz w:val="17"/>
              </w:rPr>
              <w:t>Not published</w:t>
            </w:r>
          </w:p>
        </w:tc>
        <w:tc>
          <w:tcPr>
            <w:tcW w:w="714" w:type="pct"/>
          </w:tcPr>
          <w:p w14:paraId="7D5F4DEB" w14:textId="77777777" w:rsidR="00B05F20" w:rsidRPr="00624B6E" w:rsidRDefault="0079032B">
            <w:pPr>
              <w:pStyle w:val="Compact"/>
              <w:rPr>
                <w:sz w:val="17"/>
              </w:rPr>
            </w:pPr>
            <w:r w:rsidRPr="00624B6E">
              <w:rPr>
                <w:sz w:val="17"/>
              </w:rPr>
              <w:t>Listed in portfolio</w:t>
            </w:r>
          </w:p>
        </w:tc>
      </w:tr>
      <w:tr w:rsidR="00B05F20" w:rsidRPr="00624B6E" w14:paraId="756A3E29" w14:textId="77777777" w:rsidTr="00624B6E">
        <w:trPr>
          <w:cantSplit/>
        </w:trPr>
        <w:tc>
          <w:tcPr>
            <w:tcW w:w="714" w:type="pct"/>
          </w:tcPr>
          <w:p w14:paraId="638B7CFE" w14:textId="77777777" w:rsidR="00B05F20" w:rsidRPr="00624B6E" w:rsidRDefault="0079032B">
            <w:pPr>
              <w:pStyle w:val="Compact"/>
              <w:rPr>
                <w:sz w:val="17"/>
              </w:rPr>
            </w:pPr>
            <w:r w:rsidRPr="00624B6E">
              <w:rPr>
                <w:b/>
                <w:bCs/>
                <w:sz w:val="17"/>
              </w:rPr>
              <w:t>Teri Campus of Life</w:t>
            </w:r>
          </w:p>
        </w:tc>
        <w:tc>
          <w:tcPr>
            <w:tcW w:w="714" w:type="pct"/>
          </w:tcPr>
          <w:p w14:paraId="7946F8E2" w14:textId="77777777" w:rsidR="00B05F20" w:rsidRPr="00624B6E" w:rsidRDefault="0079032B">
            <w:pPr>
              <w:pStyle w:val="Compact"/>
              <w:rPr>
                <w:sz w:val="17"/>
              </w:rPr>
            </w:pPr>
            <w:r w:rsidRPr="00624B6E">
              <w:rPr>
                <w:sz w:val="17"/>
              </w:rPr>
              <w:t>San Diego</w:t>
            </w:r>
          </w:p>
        </w:tc>
        <w:tc>
          <w:tcPr>
            <w:tcW w:w="714" w:type="pct"/>
          </w:tcPr>
          <w:p w14:paraId="32C6E36C" w14:textId="77777777" w:rsidR="00B05F20" w:rsidRPr="00624B6E" w:rsidRDefault="0079032B">
            <w:pPr>
              <w:pStyle w:val="Compact"/>
              <w:rPr>
                <w:sz w:val="17"/>
              </w:rPr>
            </w:pPr>
            <w:r w:rsidRPr="00624B6E">
              <w:rPr>
                <w:sz w:val="17"/>
              </w:rPr>
              <w:t>Healthcare / residential</w:t>
            </w:r>
          </w:p>
        </w:tc>
        <w:tc>
          <w:tcPr>
            <w:tcW w:w="714" w:type="pct"/>
          </w:tcPr>
          <w:p w14:paraId="130F80AD" w14:textId="77777777" w:rsidR="00B05F20" w:rsidRPr="00624B6E" w:rsidRDefault="0079032B">
            <w:pPr>
              <w:pStyle w:val="Compact"/>
              <w:rPr>
                <w:sz w:val="17"/>
              </w:rPr>
            </w:pPr>
            <w:r w:rsidRPr="00624B6E">
              <w:rPr>
                <w:sz w:val="17"/>
              </w:rPr>
              <w:t>Not published</w:t>
            </w:r>
          </w:p>
        </w:tc>
        <w:tc>
          <w:tcPr>
            <w:tcW w:w="714" w:type="pct"/>
          </w:tcPr>
          <w:p w14:paraId="54C8298A" w14:textId="77777777" w:rsidR="00B05F20" w:rsidRPr="00624B6E" w:rsidRDefault="0079032B">
            <w:pPr>
              <w:pStyle w:val="Compact"/>
              <w:rPr>
                <w:sz w:val="17"/>
              </w:rPr>
            </w:pPr>
            <w:r w:rsidRPr="00624B6E">
              <w:rPr>
                <w:sz w:val="17"/>
              </w:rPr>
              <w:t>Not published</w:t>
            </w:r>
          </w:p>
        </w:tc>
        <w:tc>
          <w:tcPr>
            <w:tcW w:w="714" w:type="pct"/>
          </w:tcPr>
          <w:p w14:paraId="1DEE71EB" w14:textId="77777777" w:rsidR="00B05F20" w:rsidRPr="00624B6E" w:rsidRDefault="0079032B">
            <w:pPr>
              <w:pStyle w:val="Compact"/>
              <w:rPr>
                <w:sz w:val="17"/>
              </w:rPr>
            </w:pPr>
            <w:r w:rsidRPr="00624B6E">
              <w:rPr>
                <w:sz w:val="17"/>
              </w:rPr>
              <w:t>Not published</w:t>
            </w:r>
          </w:p>
        </w:tc>
        <w:tc>
          <w:tcPr>
            <w:tcW w:w="714" w:type="pct"/>
          </w:tcPr>
          <w:p w14:paraId="5F951597" w14:textId="77777777" w:rsidR="00B05F20" w:rsidRPr="00624B6E" w:rsidRDefault="0079032B">
            <w:pPr>
              <w:pStyle w:val="Compact"/>
              <w:rPr>
                <w:sz w:val="17"/>
              </w:rPr>
            </w:pPr>
            <w:r w:rsidRPr="00624B6E">
              <w:rPr>
                <w:sz w:val="17"/>
              </w:rPr>
              <w:t>Listed in portfolio</w:t>
            </w:r>
          </w:p>
        </w:tc>
      </w:tr>
      <w:tr w:rsidR="00B05F20" w:rsidRPr="00624B6E" w14:paraId="391CCAAE"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714" w:type="pct"/>
          </w:tcPr>
          <w:p w14:paraId="07DF91DA" w14:textId="77777777" w:rsidR="00B05F20" w:rsidRPr="00624B6E" w:rsidRDefault="0079032B">
            <w:pPr>
              <w:pStyle w:val="Compact"/>
              <w:rPr>
                <w:sz w:val="17"/>
              </w:rPr>
            </w:pPr>
            <w:r w:rsidRPr="00624B6E">
              <w:rPr>
                <w:b/>
                <w:bCs/>
                <w:sz w:val="17"/>
              </w:rPr>
              <w:t>North Commons Student Housing</w:t>
            </w:r>
          </w:p>
        </w:tc>
        <w:tc>
          <w:tcPr>
            <w:tcW w:w="714" w:type="pct"/>
          </w:tcPr>
          <w:p w14:paraId="26EAFB7D" w14:textId="77777777" w:rsidR="00B05F20" w:rsidRPr="00624B6E" w:rsidRDefault="0079032B">
            <w:pPr>
              <w:pStyle w:val="Compact"/>
              <w:rPr>
                <w:sz w:val="17"/>
              </w:rPr>
            </w:pPr>
            <w:r w:rsidRPr="00624B6E">
              <w:rPr>
                <w:sz w:val="17"/>
              </w:rPr>
              <w:t>San Diego</w:t>
            </w:r>
          </w:p>
        </w:tc>
        <w:tc>
          <w:tcPr>
            <w:tcW w:w="714" w:type="pct"/>
          </w:tcPr>
          <w:p w14:paraId="1FBEB318" w14:textId="77777777" w:rsidR="00B05F20" w:rsidRPr="00624B6E" w:rsidRDefault="0079032B">
            <w:pPr>
              <w:pStyle w:val="Compact"/>
              <w:rPr>
                <w:sz w:val="17"/>
              </w:rPr>
            </w:pPr>
            <w:r w:rsidRPr="00624B6E">
              <w:rPr>
                <w:sz w:val="17"/>
              </w:rPr>
              <w:t>Student housing</w:t>
            </w:r>
          </w:p>
        </w:tc>
        <w:tc>
          <w:tcPr>
            <w:tcW w:w="714" w:type="pct"/>
          </w:tcPr>
          <w:p w14:paraId="71E95A89" w14:textId="77777777" w:rsidR="00B05F20" w:rsidRPr="00624B6E" w:rsidRDefault="0079032B">
            <w:pPr>
              <w:pStyle w:val="Compact"/>
              <w:rPr>
                <w:sz w:val="17"/>
              </w:rPr>
            </w:pPr>
            <w:r w:rsidRPr="00624B6E">
              <w:rPr>
                <w:sz w:val="17"/>
              </w:rPr>
              <w:t>Not published</w:t>
            </w:r>
          </w:p>
        </w:tc>
        <w:tc>
          <w:tcPr>
            <w:tcW w:w="714" w:type="pct"/>
          </w:tcPr>
          <w:p w14:paraId="20432A2A" w14:textId="77777777" w:rsidR="00B05F20" w:rsidRPr="00624B6E" w:rsidRDefault="0079032B">
            <w:pPr>
              <w:pStyle w:val="Compact"/>
              <w:rPr>
                <w:sz w:val="17"/>
              </w:rPr>
            </w:pPr>
            <w:r w:rsidRPr="00624B6E">
              <w:rPr>
                <w:sz w:val="17"/>
              </w:rPr>
              <w:t>Not published</w:t>
            </w:r>
          </w:p>
        </w:tc>
        <w:tc>
          <w:tcPr>
            <w:tcW w:w="714" w:type="pct"/>
          </w:tcPr>
          <w:p w14:paraId="4BB5526B" w14:textId="77777777" w:rsidR="00B05F20" w:rsidRPr="00624B6E" w:rsidRDefault="0079032B">
            <w:pPr>
              <w:pStyle w:val="Compact"/>
              <w:rPr>
                <w:sz w:val="17"/>
              </w:rPr>
            </w:pPr>
            <w:r w:rsidRPr="00624B6E">
              <w:rPr>
                <w:sz w:val="17"/>
              </w:rPr>
              <w:t>Not published</w:t>
            </w:r>
          </w:p>
        </w:tc>
        <w:tc>
          <w:tcPr>
            <w:tcW w:w="714" w:type="pct"/>
          </w:tcPr>
          <w:p w14:paraId="06279F74" w14:textId="77777777" w:rsidR="00B05F20" w:rsidRPr="00624B6E" w:rsidRDefault="0079032B">
            <w:pPr>
              <w:pStyle w:val="Compact"/>
              <w:rPr>
                <w:sz w:val="17"/>
              </w:rPr>
            </w:pPr>
            <w:r w:rsidRPr="00624B6E">
              <w:rPr>
                <w:sz w:val="17"/>
              </w:rPr>
              <w:t>Listed in portfolio</w:t>
            </w:r>
          </w:p>
        </w:tc>
      </w:tr>
    </w:tbl>
    <w:p w14:paraId="20984F21" w14:textId="77777777" w:rsidR="00B05F20" w:rsidRDefault="0079032B">
      <w:pPr>
        <w:pStyle w:val="BodyText"/>
      </w:pPr>
      <w:r>
        <w:rPr>
          <w:b/>
          <w:bCs/>
        </w:rPr>
        <w:lastRenderedPageBreak/>
        <w:t>Key finding on Parco/DCI:</w:t>
      </w:r>
      <w:r>
        <w:t xml:space="preserve"> The one confirmed structural engineer on an H+W project found in public sources is </w:t>
      </w:r>
      <w:r>
        <w:rPr>
          <w:b/>
          <w:bCs/>
        </w:rPr>
        <w:t>DCI Engineers</w:t>
      </w:r>
      <w:r>
        <w:t xml:space="preserve"> (San Diego office, 20 staff, Principal Ryan Slaybaugh, 101 W Broadway). DCI is KOR’s primary displacement target in the H+W teaming relationship. DCI is a Seattle-headquartered firm with a satellite SD presence; KOR has deeper SD roots on concrete high-rise (Simone Little Italy — 36-story, 2024 ACI Best Residential Structure; The Grande twin towers, 40-story, ACI Multi-Family Residential Award).</w:t>
      </w:r>
    </w:p>
    <w:p w14:paraId="0E205745" w14:textId="77777777" w:rsidR="00B05F20" w:rsidRDefault="0079032B">
      <w:pPr>
        <w:pStyle w:val="BodyText"/>
      </w:pPr>
      <w:r>
        <w:rPr>
          <w:b/>
          <w:bCs/>
        </w:rPr>
        <w:t>Note:</w:t>
      </w:r>
      <w:r>
        <w:t xml:space="preserve"> The structural engineer on The Broderick is not listed publicly on CAST Development’s website, the Hoodline topping-out article, or BuildSD.org. This may be a firm not currently known to KOR — worth a casual ask of the H+W principals as a conversational opener (“Who did you have on structural for Broderick?”).</w:t>
      </w:r>
    </w:p>
    <w:p w14:paraId="09C0A0FA" w14:textId="77777777" w:rsidR="00B05F20" w:rsidRDefault="0079032B">
      <w:r>
        <w:pict w14:anchorId="39EDA251">
          <v:rect id="_x0000_i1028" style="width:0;height:1.5pt" o:hralign="center" o:hrstd="t" o:hr="t"/>
        </w:pict>
      </w:r>
    </w:p>
    <w:p w14:paraId="3DEC3F0F" w14:textId="77777777" w:rsidR="00B05F20" w:rsidRDefault="0079032B">
      <w:pPr>
        <w:pStyle w:val="Heading2"/>
      </w:pPr>
      <w:bookmarkStart w:id="4" w:name="who-to-know"/>
      <w:bookmarkEnd w:id="3"/>
      <w:r>
        <w:t>Who to Know</w:t>
      </w:r>
    </w:p>
    <w:p w14:paraId="2B3BEAAF" w14:textId="77777777" w:rsidR="00B05F20" w:rsidRDefault="0079032B">
      <w:pPr>
        <w:pStyle w:val="FirstParagraph"/>
      </w:pPr>
      <w:r>
        <w:t>Approach in this order: Mandy (routing) → Harmon + Wayne (principals meeting) → Wayne family secondary.</w:t>
      </w:r>
    </w:p>
    <w:tbl>
      <w:tblPr>
        <w:tblStyle w:val="GridTable4"/>
        <w:tblW w:w="5000" w:type="pct"/>
        <w:tblCellMar>
          <w:top w:w="40" w:type="dxa"/>
          <w:left w:w="100" w:type="dxa"/>
          <w:bottom w:w="40" w:type="dxa"/>
          <w:right w:w="100" w:type="dxa"/>
        </w:tblCellMar>
        <w:tblLook w:val="0420" w:firstRow="1" w:lastRow="0" w:firstColumn="0" w:lastColumn="0" w:noHBand="0" w:noVBand="1"/>
      </w:tblPr>
      <w:tblGrid>
        <w:gridCol w:w="2610"/>
        <w:gridCol w:w="2610"/>
        <w:gridCol w:w="2610"/>
        <w:gridCol w:w="2610"/>
      </w:tblGrid>
      <w:tr w:rsidR="00B05F20" w:rsidRPr="00624B6E" w14:paraId="3F977280" w14:textId="77777777" w:rsidTr="00624B6E">
        <w:trPr>
          <w:cnfStyle w:val="100000000000" w:firstRow="1" w:lastRow="0" w:firstColumn="0" w:lastColumn="0" w:oddVBand="0" w:evenVBand="0" w:oddHBand="0" w:evenHBand="0" w:firstRowFirstColumn="0" w:firstRowLastColumn="0" w:lastRowFirstColumn="0" w:lastRowLastColumn="0"/>
          <w:cantSplit/>
          <w:tblHeader/>
        </w:trPr>
        <w:tc>
          <w:tcPr>
            <w:tcW w:w="1250" w:type="pct"/>
          </w:tcPr>
          <w:p w14:paraId="34A6F2F2" w14:textId="77777777" w:rsidR="00B05F20" w:rsidRPr="00624B6E" w:rsidRDefault="0079032B">
            <w:pPr>
              <w:pStyle w:val="Compact"/>
              <w:rPr>
                <w:b w:val="0"/>
                <w:sz w:val="17"/>
              </w:rPr>
            </w:pPr>
            <w:r w:rsidRPr="00624B6E">
              <w:rPr>
                <w:b w:val="0"/>
                <w:sz w:val="17"/>
              </w:rPr>
              <w:t>Name</w:t>
            </w:r>
          </w:p>
        </w:tc>
        <w:tc>
          <w:tcPr>
            <w:tcW w:w="1250" w:type="pct"/>
          </w:tcPr>
          <w:p w14:paraId="03C310AC" w14:textId="77777777" w:rsidR="00B05F20" w:rsidRPr="00624B6E" w:rsidRDefault="0079032B">
            <w:pPr>
              <w:pStyle w:val="Compact"/>
              <w:rPr>
                <w:b w:val="0"/>
                <w:sz w:val="17"/>
              </w:rPr>
            </w:pPr>
            <w:r w:rsidRPr="00624B6E">
              <w:rPr>
                <w:b w:val="0"/>
                <w:sz w:val="17"/>
              </w:rPr>
              <w:t>Title</w:t>
            </w:r>
          </w:p>
        </w:tc>
        <w:tc>
          <w:tcPr>
            <w:tcW w:w="1250" w:type="pct"/>
          </w:tcPr>
          <w:p w14:paraId="6D635965" w14:textId="77777777" w:rsidR="00B05F20" w:rsidRPr="00624B6E" w:rsidRDefault="0079032B">
            <w:pPr>
              <w:pStyle w:val="Compact"/>
              <w:rPr>
                <w:b w:val="0"/>
                <w:sz w:val="17"/>
              </w:rPr>
            </w:pPr>
            <w:r w:rsidRPr="00624B6E">
              <w:rPr>
                <w:b w:val="0"/>
                <w:sz w:val="17"/>
              </w:rPr>
              <w:t>Email</w:t>
            </w:r>
          </w:p>
        </w:tc>
        <w:tc>
          <w:tcPr>
            <w:tcW w:w="1250" w:type="pct"/>
          </w:tcPr>
          <w:p w14:paraId="17695967" w14:textId="77777777" w:rsidR="00B05F20" w:rsidRPr="00624B6E" w:rsidRDefault="0079032B">
            <w:pPr>
              <w:pStyle w:val="Compact"/>
              <w:rPr>
                <w:b w:val="0"/>
                <w:sz w:val="17"/>
              </w:rPr>
            </w:pPr>
            <w:r w:rsidRPr="00624B6E">
              <w:rPr>
                <w:b w:val="0"/>
                <w:sz w:val="17"/>
              </w:rPr>
              <w:t>LinkedIn</w:t>
            </w:r>
          </w:p>
        </w:tc>
      </w:tr>
      <w:tr w:rsidR="00B05F20" w:rsidRPr="00624B6E" w14:paraId="3E855D1F"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1250" w:type="pct"/>
          </w:tcPr>
          <w:p w14:paraId="3010672D" w14:textId="77777777" w:rsidR="00B05F20" w:rsidRPr="00624B6E" w:rsidRDefault="0079032B">
            <w:pPr>
              <w:pStyle w:val="Compact"/>
              <w:rPr>
                <w:sz w:val="17"/>
              </w:rPr>
            </w:pPr>
            <w:r w:rsidRPr="00624B6E">
              <w:rPr>
                <w:b/>
                <w:bCs/>
                <w:sz w:val="17"/>
              </w:rPr>
              <w:t>Mandy Serrano</w:t>
            </w:r>
          </w:p>
        </w:tc>
        <w:tc>
          <w:tcPr>
            <w:tcW w:w="1250" w:type="pct"/>
          </w:tcPr>
          <w:p w14:paraId="0052F88D" w14:textId="77777777" w:rsidR="00B05F20" w:rsidRPr="00624B6E" w:rsidRDefault="0079032B">
            <w:pPr>
              <w:pStyle w:val="Compact"/>
              <w:rPr>
                <w:sz w:val="17"/>
              </w:rPr>
            </w:pPr>
            <w:r w:rsidRPr="00624B6E">
              <w:rPr>
                <w:sz w:val="17"/>
              </w:rPr>
              <w:t>Marketing Director</w:t>
            </w:r>
          </w:p>
        </w:tc>
        <w:tc>
          <w:tcPr>
            <w:tcW w:w="1250" w:type="pct"/>
          </w:tcPr>
          <w:p w14:paraId="0A15EC7A" w14:textId="77777777" w:rsidR="00B05F20" w:rsidRPr="00624B6E" w:rsidRDefault="0079032B">
            <w:pPr>
              <w:pStyle w:val="Compact"/>
              <w:rPr>
                <w:sz w:val="17"/>
              </w:rPr>
            </w:pPr>
            <w:r w:rsidRPr="00624B6E">
              <w:rPr>
                <w:sz w:val="17"/>
              </w:rPr>
              <w:t>mandy@hwengr.com</w:t>
            </w:r>
          </w:p>
        </w:tc>
        <w:tc>
          <w:tcPr>
            <w:tcW w:w="1250" w:type="pct"/>
          </w:tcPr>
          <w:p w14:paraId="061DC118" w14:textId="77777777" w:rsidR="00B05F20" w:rsidRPr="00624B6E" w:rsidRDefault="0079032B">
            <w:pPr>
              <w:pStyle w:val="Compact"/>
              <w:rPr>
                <w:sz w:val="17"/>
              </w:rPr>
            </w:pPr>
            <w:r w:rsidRPr="00624B6E">
              <w:rPr>
                <w:sz w:val="17"/>
              </w:rPr>
              <w:t>/in/amandaserrano</w:t>
            </w:r>
          </w:p>
        </w:tc>
      </w:tr>
      <w:tr w:rsidR="00B05F20" w:rsidRPr="00624B6E" w14:paraId="092D7DD7" w14:textId="77777777" w:rsidTr="00624B6E">
        <w:trPr>
          <w:cantSplit/>
        </w:trPr>
        <w:tc>
          <w:tcPr>
            <w:tcW w:w="1250" w:type="pct"/>
          </w:tcPr>
          <w:p w14:paraId="1D524DAD" w14:textId="77777777" w:rsidR="00B05F20" w:rsidRPr="00624B6E" w:rsidRDefault="0079032B">
            <w:pPr>
              <w:pStyle w:val="Compact"/>
              <w:rPr>
                <w:sz w:val="17"/>
              </w:rPr>
            </w:pPr>
            <w:r w:rsidRPr="00624B6E">
              <w:rPr>
                <w:b/>
                <w:bCs/>
                <w:sz w:val="17"/>
              </w:rPr>
              <w:t>Bryan Wayne, PE, LEED AP</w:t>
            </w:r>
          </w:p>
        </w:tc>
        <w:tc>
          <w:tcPr>
            <w:tcW w:w="1250" w:type="pct"/>
          </w:tcPr>
          <w:p w14:paraId="797AA981" w14:textId="77777777" w:rsidR="00B05F20" w:rsidRPr="00624B6E" w:rsidRDefault="0079032B">
            <w:pPr>
              <w:pStyle w:val="Compact"/>
              <w:rPr>
                <w:sz w:val="17"/>
              </w:rPr>
            </w:pPr>
            <w:r w:rsidRPr="00624B6E">
              <w:rPr>
                <w:sz w:val="17"/>
              </w:rPr>
              <w:t>Principal — Electrical (co-founder)</w:t>
            </w:r>
          </w:p>
        </w:tc>
        <w:tc>
          <w:tcPr>
            <w:tcW w:w="1250" w:type="pct"/>
          </w:tcPr>
          <w:p w14:paraId="71C5BAE3" w14:textId="77777777" w:rsidR="00B05F20" w:rsidRPr="00624B6E" w:rsidRDefault="0079032B">
            <w:pPr>
              <w:pStyle w:val="Compact"/>
              <w:rPr>
                <w:sz w:val="17"/>
              </w:rPr>
            </w:pPr>
            <w:r w:rsidRPr="00624B6E">
              <w:rPr>
                <w:sz w:val="17"/>
              </w:rPr>
              <w:t>bryan@hwengr.com</w:t>
            </w:r>
          </w:p>
        </w:tc>
        <w:tc>
          <w:tcPr>
            <w:tcW w:w="1250" w:type="pct"/>
          </w:tcPr>
          <w:p w14:paraId="499F8E93" w14:textId="77777777" w:rsidR="00B05F20" w:rsidRPr="00624B6E" w:rsidRDefault="0079032B">
            <w:pPr>
              <w:pStyle w:val="Compact"/>
              <w:rPr>
                <w:sz w:val="17"/>
              </w:rPr>
            </w:pPr>
            <w:r w:rsidRPr="00624B6E">
              <w:rPr>
                <w:sz w:val="17"/>
              </w:rPr>
              <w:t>/in/bryan-wayne-p-e-leed-a-p-a99a965</w:t>
            </w:r>
          </w:p>
        </w:tc>
      </w:tr>
      <w:tr w:rsidR="00B05F20" w:rsidRPr="00624B6E" w14:paraId="6D4FE12B"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1250" w:type="pct"/>
          </w:tcPr>
          <w:p w14:paraId="31414BD1" w14:textId="77777777" w:rsidR="00B05F20" w:rsidRPr="00624B6E" w:rsidRDefault="0079032B">
            <w:pPr>
              <w:pStyle w:val="Compact"/>
              <w:rPr>
                <w:sz w:val="17"/>
              </w:rPr>
            </w:pPr>
            <w:r w:rsidRPr="00624B6E">
              <w:rPr>
                <w:b/>
                <w:bCs/>
                <w:sz w:val="17"/>
              </w:rPr>
              <w:t>Tom Harmon, PE</w:t>
            </w:r>
          </w:p>
        </w:tc>
        <w:tc>
          <w:tcPr>
            <w:tcW w:w="1250" w:type="pct"/>
          </w:tcPr>
          <w:p w14:paraId="310658EF" w14:textId="77777777" w:rsidR="00B05F20" w:rsidRPr="00624B6E" w:rsidRDefault="0079032B">
            <w:pPr>
              <w:pStyle w:val="Compact"/>
              <w:rPr>
                <w:sz w:val="17"/>
              </w:rPr>
            </w:pPr>
            <w:r w:rsidRPr="00624B6E">
              <w:rPr>
                <w:sz w:val="17"/>
              </w:rPr>
              <w:t>Principal — Mechanical (co-founder)</w:t>
            </w:r>
          </w:p>
        </w:tc>
        <w:tc>
          <w:tcPr>
            <w:tcW w:w="1250" w:type="pct"/>
          </w:tcPr>
          <w:p w14:paraId="5B8E91A7" w14:textId="77777777" w:rsidR="00B05F20" w:rsidRPr="00624B6E" w:rsidRDefault="0079032B">
            <w:pPr>
              <w:pStyle w:val="Compact"/>
              <w:rPr>
                <w:sz w:val="17"/>
              </w:rPr>
            </w:pPr>
            <w:r w:rsidRPr="00624B6E">
              <w:rPr>
                <w:i/>
                <w:iCs/>
                <w:sz w:val="17"/>
              </w:rPr>
              <w:t>not Apollo-indexed; request from Mandy</w:t>
            </w:r>
          </w:p>
        </w:tc>
        <w:tc>
          <w:tcPr>
            <w:tcW w:w="1250" w:type="pct"/>
          </w:tcPr>
          <w:p w14:paraId="0776A2CA" w14:textId="77777777" w:rsidR="00B05F20" w:rsidRPr="00624B6E" w:rsidRDefault="0079032B">
            <w:pPr>
              <w:pStyle w:val="Compact"/>
              <w:rPr>
                <w:sz w:val="17"/>
              </w:rPr>
            </w:pPr>
            <w:r w:rsidRPr="00624B6E">
              <w:rPr>
                <w:sz w:val="17"/>
              </w:rPr>
              <w:t>/in/tom-harmon-p-e-54110936</w:t>
            </w:r>
          </w:p>
        </w:tc>
      </w:tr>
      <w:tr w:rsidR="00B05F20" w:rsidRPr="00624B6E" w14:paraId="643BF602" w14:textId="77777777" w:rsidTr="00624B6E">
        <w:trPr>
          <w:cantSplit/>
        </w:trPr>
        <w:tc>
          <w:tcPr>
            <w:tcW w:w="1250" w:type="pct"/>
          </w:tcPr>
          <w:p w14:paraId="2C7E1AE5" w14:textId="77777777" w:rsidR="00B05F20" w:rsidRPr="00624B6E" w:rsidRDefault="0079032B">
            <w:pPr>
              <w:pStyle w:val="Compact"/>
              <w:rPr>
                <w:sz w:val="17"/>
              </w:rPr>
            </w:pPr>
            <w:r w:rsidRPr="00624B6E">
              <w:rPr>
                <w:sz w:val="17"/>
              </w:rPr>
              <w:t>Austin Wayne</w:t>
            </w:r>
          </w:p>
        </w:tc>
        <w:tc>
          <w:tcPr>
            <w:tcW w:w="1250" w:type="pct"/>
          </w:tcPr>
          <w:p w14:paraId="7CDA88CC" w14:textId="77777777" w:rsidR="00B05F20" w:rsidRPr="00624B6E" w:rsidRDefault="0079032B">
            <w:pPr>
              <w:pStyle w:val="Compact"/>
              <w:rPr>
                <w:sz w:val="17"/>
              </w:rPr>
            </w:pPr>
            <w:r w:rsidRPr="00624B6E">
              <w:rPr>
                <w:sz w:val="17"/>
              </w:rPr>
              <w:t>Director of Electrical Engineering</w:t>
            </w:r>
          </w:p>
        </w:tc>
        <w:tc>
          <w:tcPr>
            <w:tcW w:w="1250" w:type="pct"/>
          </w:tcPr>
          <w:p w14:paraId="66BEF07E" w14:textId="77777777" w:rsidR="00B05F20" w:rsidRPr="00624B6E" w:rsidRDefault="0079032B">
            <w:pPr>
              <w:pStyle w:val="Compact"/>
              <w:rPr>
                <w:sz w:val="17"/>
              </w:rPr>
            </w:pPr>
            <w:r w:rsidRPr="00624B6E">
              <w:rPr>
                <w:sz w:val="17"/>
              </w:rPr>
              <w:t>austin@hwengr.com</w:t>
            </w:r>
          </w:p>
        </w:tc>
        <w:tc>
          <w:tcPr>
            <w:tcW w:w="1250" w:type="pct"/>
          </w:tcPr>
          <w:p w14:paraId="461D11AD" w14:textId="77777777" w:rsidR="00B05F20" w:rsidRPr="00624B6E" w:rsidRDefault="0079032B">
            <w:pPr>
              <w:pStyle w:val="Compact"/>
              <w:rPr>
                <w:sz w:val="17"/>
              </w:rPr>
            </w:pPr>
            <w:r w:rsidRPr="00624B6E">
              <w:rPr>
                <w:sz w:val="17"/>
              </w:rPr>
              <w:t>—</w:t>
            </w:r>
          </w:p>
        </w:tc>
      </w:tr>
      <w:tr w:rsidR="00B05F20" w:rsidRPr="00624B6E" w14:paraId="45D3E90B" w14:textId="77777777" w:rsidTr="00624B6E">
        <w:trPr>
          <w:cnfStyle w:val="000000100000" w:firstRow="0" w:lastRow="0" w:firstColumn="0" w:lastColumn="0" w:oddVBand="0" w:evenVBand="0" w:oddHBand="1" w:evenHBand="0" w:firstRowFirstColumn="0" w:firstRowLastColumn="0" w:lastRowFirstColumn="0" w:lastRowLastColumn="0"/>
          <w:cantSplit/>
        </w:trPr>
        <w:tc>
          <w:tcPr>
            <w:tcW w:w="1250" w:type="pct"/>
          </w:tcPr>
          <w:p w14:paraId="6B599499" w14:textId="77777777" w:rsidR="00B05F20" w:rsidRPr="00624B6E" w:rsidRDefault="0079032B">
            <w:pPr>
              <w:pStyle w:val="Compact"/>
              <w:rPr>
                <w:sz w:val="17"/>
              </w:rPr>
            </w:pPr>
            <w:r w:rsidRPr="00624B6E">
              <w:rPr>
                <w:sz w:val="17"/>
              </w:rPr>
              <w:t>Eric Trafton</w:t>
            </w:r>
          </w:p>
        </w:tc>
        <w:tc>
          <w:tcPr>
            <w:tcW w:w="1250" w:type="pct"/>
          </w:tcPr>
          <w:p w14:paraId="66A6A4AB" w14:textId="77777777" w:rsidR="00B05F20" w:rsidRPr="00624B6E" w:rsidRDefault="0079032B">
            <w:pPr>
              <w:pStyle w:val="Compact"/>
              <w:rPr>
                <w:sz w:val="17"/>
              </w:rPr>
            </w:pPr>
            <w:r w:rsidRPr="00624B6E">
              <w:rPr>
                <w:sz w:val="17"/>
              </w:rPr>
              <w:t>Plumbing Director</w:t>
            </w:r>
          </w:p>
        </w:tc>
        <w:tc>
          <w:tcPr>
            <w:tcW w:w="1250" w:type="pct"/>
          </w:tcPr>
          <w:p w14:paraId="22083453" w14:textId="77777777" w:rsidR="00B05F20" w:rsidRPr="00624B6E" w:rsidRDefault="0079032B">
            <w:pPr>
              <w:pStyle w:val="Compact"/>
              <w:rPr>
                <w:sz w:val="17"/>
              </w:rPr>
            </w:pPr>
            <w:r w:rsidRPr="00624B6E">
              <w:rPr>
                <w:sz w:val="17"/>
              </w:rPr>
              <w:t>eric@hwengr.com</w:t>
            </w:r>
          </w:p>
        </w:tc>
        <w:tc>
          <w:tcPr>
            <w:tcW w:w="1250" w:type="pct"/>
          </w:tcPr>
          <w:p w14:paraId="2FCC25D3" w14:textId="77777777" w:rsidR="00B05F20" w:rsidRPr="00624B6E" w:rsidRDefault="0079032B">
            <w:pPr>
              <w:pStyle w:val="Compact"/>
              <w:rPr>
                <w:sz w:val="17"/>
              </w:rPr>
            </w:pPr>
            <w:r w:rsidRPr="00624B6E">
              <w:rPr>
                <w:sz w:val="17"/>
              </w:rPr>
              <w:t>—</w:t>
            </w:r>
          </w:p>
        </w:tc>
      </w:tr>
      <w:tr w:rsidR="00B05F20" w:rsidRPr="00624B6E" w14:paraId="0F887F1C" w14:textId="77777777" w:rsidTr="00624B6E">
        <w:trPr>
          <w:cantSplit/>
        </w:trPr>
        <w:tc>
          <w:tcPr>
            <w:tcW w:w="1250" w:type="pct"/>
          </w:tcPr>
          <w:p w14:paraId="6DA01938" w14:textId="77777777" w:rsidR="00B05F20" w:rsidRPr="00624B6E" w:rsidRDefault="0079032B">
            <w:pPr>
              <w:pStyle w:val="Compact"/>
              <w:rPr>
                <w:sz w:val="17"/>
              </w:rPr>
            </w:pPr>
            <w:r w:rsidRPr="00624B6E">
              <w:rPr>
                <w:sz w:val="17"/>
              </w:rPr>
              <w:t>Travis Wagner, PE</w:t>
            </w:r>
          </w:p>
        </w:tc>
        <w:tc>
          <w:tcPr>
            <w:tcW w:w="1250" w:type="pct"/>
          </w:tcPr>
          <w:p w14:paraId="31F46B76" w14:textId="77777777" w:rsidR="00B05F20" w:rsidRPr="00624B6E" w:rsidRDefault="0079032B">
            <w:pPr>
              <w:pStyle w:val="Compact"/>
              <w:rPr>
                <w:sz w:val="17"/>
              </w:rPr>
            </w:pPr>
            <w:r w:rsidRPr="00624B6E">
              <w:rPr>
                <w:sz w:val="17"/>
              </w:rPr>
              <w:t>Mechanical Director</w:t>
            </w:r>
          </w:p>
        </w:tc>
        <w:tc>
          <w:tcPr>
            <w:tcW w:w="1250" w:type="pct"/>
          </w:tcPr>
          <w:p w14:paraId="08CB59EC" w14:textId="77777777" w:rsidR="00B05F20" w:rsidRPr="00624B6E" w:rsidRDefault="0079032B">
            <w:pPr>
              <w:pStyle w:val="Compact"/>
              <w:rPr>
                <w:sz w:val="17"/>
              </w:rPr>
            </w:pPr>
            <w:r w:rsidRPr="00624B6E">
              <w:rPr>
                <w:i/>
                <w:iCs/>
                <w:sz w:val="17"/>
              </w:rPr>
              <w:t>(not yet verified)</w:t>
            </w:r>
          </w:p>
        </w:tc>
        <w:tc>
          <w:tcPr>
            <w:tcW w:w="1250" w:type="pct"/>
          </w:tcPr>
          <w:p w14:paraId="7C457438" w14:textId="77777777" w:rsidR="00B05F20" w:rsidRPr="00624B6E" w:rsidRDefault="0079032B">
            <w:pPr>
              <w:pStyle w:val="Compact"/>
              <w:rPr>
                <w:sz w:val="17"/>
              </w:rPr>
            </w:pPr>
            <w:r w:rsidRPr="00624B6E">
              <w:rPr>
                <w:sz w:val="17"/>
              </w:rPr>
              <w:t>—</w:t>
            </w:r>
          </w:p>
        </w:tc>
      </w:tr>
    </w:tbl>
    <w:p w14:paraId="028104E8" w14:textId="77777777" w:rsidR="00B05F20" w:rsidRDefault="0079032B">
      <w:pPr>
        <w:pStyle w:val="BodyText"/>
      </w:pPr>
      <w:r>
        <w:rPr>
          <w:b/>
          <w:bCs/>
        </w:rPr>
        <w:t>Entry strategy:</w:t>
      </w:r>
      <w:r>
        <w:t xml:space="preserve"> </w:t>
      </w:r>
      <w:r>
        <w:t>Mandy Serrano is the gatekeeper and the right first touch. She manages all business development and routes external teaming inquiries to the principals. She is active on LinkedIn, was recognized as one of CREW San Diego’s “50 Influential Leaders” (published September 2025 in the Daily Transcript), and is involved in ULI San Diego-Tijuana Young Leaders. An initial LinkedIn connection referencing a shared Miller Hull or UCSD pursuit is a natural icebreaker. Once she books the principals meeting, the conversat</w:t>
      </w:r>
      <w:r>
        <w:t>ion should be with Tom Harmon and Bryan Wayne together — they are co-equals and co-decide.</w:t>
      </w:r>
    </w:p>
    <w:p w14:paraId="2AA5E072" w14:textId="77777777" w:rsidR="00B05F20" w:rsidRDefault="0079032B">
      <w:r>
        <w:pict w14:anchorId="6C78E26D">
          <v:rect id="_x0000_i1029" style="width:0;height:1.5pt" o:hralign="center" o:hrstd="t" o:hr="t"/>
        </w:pict>
      </w:r>
    </w:p>
    <w:p w14:paraId="38A036AE" w14:textId="77777777" w:rsidR="00B05F20" w:rsidRDefault="0079032B">
      <w:pPr>
        <w:pStyle w:val="Heading2"/>
      </w:pPr>
      <w:bookmarkStart w:id="5" w:name="the-teaming-case"/>
      <w:bookmarkEnd w:id="4"/>
      <w:r>
        <w:lastRenderedPageBreak/>
        <w:t>The Teaming Case</w:t>
      </w:r>
    </w:p>
    <w:p w14:paraId="755E83B4" w14:textId="77777777" w:rsidR="00B05F20" w:rsidRDefault="0079032B">
      <w:pPr>
        <w:pStyle w:val="FirstParagraph"/>
      </w:pPr>
      <w:r>
        <w:rPr>
          <w:b/>
          <w:bCs/>
        </w:rPr>
        <w:t>Why KOR + H+W is a complete team.</w:t>
      </w:r>
      <w:r>
        <w:t xml:space="preserve"> Most architects and developers in the SD mid-market to institutional range must assemble structural and MEP separately, managing two separate negotiation tracks, two coordination interfaces, and two schedules. A standing KOR + H+W preferred-teaming arrangement eliminates that friction. Together the team covers: structural (KOR), mechanical, electrical, plumbing, BIM coordination, lighting, energy, and technology systems (H+W). That is every hard-engineering discipline on a project — exactly the package a C</w:t>
      </w:r>
      <w:r>
        <w:t>arrier Johnson, Ware Malcomb, or Miller Hull wants to propose to a Kilroy or HG Fenton.</w:t>
      </w:r>
    </w:p>
    <w:p w14:paraId="45EF9012" w14:textId="77777777" w:rsidR="00B05F20" w:rsidRDefault="0079032B">
      <w:pPr>
        <w:pStyle w:val="BodyText"/>
      </w:pPr>
      <w:r>
        <w:rPr>
          <w:b/>
          <w:bCs/>
        </w:rPr>
        <w:t>Joint-pursuit angles (in priority order):</w:t>
      </w:r>
    </w:p>
    <w:p w14:paraId="1276C9CD" w14:textId="77777777" w:rsidR="00B05F20" w:rsidRDefault="0079032B">
      <w:pPr>
        <w:numPr>
          <w:ilvl w:val="0"/>
          <w:numId w:val="2"/>
        </w:numPr>
      </w:pPr>
      <w:r>
        <w:rPr>
          <w:b/>
          <w:bCs/>
        </w:rPr>
        <w:t>Miller Hull joint pitch.</w:t>
      </w:r>
      <w:r>
        <w:t xml:space="preserve"> Both firms share Miller Hull as an architect relationship (H+W did MEP on Parco; KOR has SD presence). Miller Hull is active with mid-rise mixed-use in SD and National City. A warm intro from H+W’s principals to Miller Hull’s SD project managers — framed as “we work with KOR on structural now” — gets KOR in front of Miller Hull without a cold call.</w:t>
      </w:r>
    </w:p>
    <w:p w14:paraId="722866FB" w14:textId="77777777" w:rsidR="00B05F20" w:rsidRDefault="0079032B">
      <w:pPr>
        <w:numPr>
          <w:ilvl w:val="0"/>
          <w:numId w:val="2"/>
        </w:numPr>
      </w:pPr>
      <w:r>
        <w:rPr>
          <w:b/>
          <w:bCs/>
        </w:rPr>
        <w:t>HG Fenton warm-path intro.</w:t>
      </w:r>
      <w:r>
        <w:t xml:space="preserve"> HG Fenton (private SD developer, 80+ years, ~7M SF of commercial and residential in SD) is listed directly on H+W’s client roster. KOR has no confirmed HG Fenton history. An H+W introduction to the HG Fenton construction/development team is a concrete deliverable Jim can request in the first meeting — it is not a favor, it is a mutually beneficial teaming relationship that gives H+W a structural partner on HG Fenton projects too.</w:t>
      </w:r>
    </w:p>
    <w:p w14:paraId="13039D27" w14:textId="77777777" w:rsidR="00B05F20" w:rsidRDefault="0079032B">
      <w:pPr>
        <w:numPr>
          <w:ilvl w:val="0"/>
          <w:numId w:val="2"/>
        </w:numPr>
      </w:pPr>
      <w:r>
        <w:rPr>
          <w:b/>
          <w:bCs/>
        </w:rPr>
        <w:t>Preferred-teaming agreement.</w:t>
      </w:r>
      <w:r>
        <w:t xml:space="preserve"> Once principals have met, propose a one-page preferred-teaming MOU: H+W’s standard pursuit process adds KOR as structural; KOR’s standard SD proposal process recommends H+W as MEP. No exclusivity required — just first-call status. Both firms win more complete-team RFP responses; neither loses a pursuit they would have won alone.</w:t>
      </w:r>
    </w:p>
    <w:p w14:paraId="0CB09F49" w14:textId="77777777" w:rsidR="00B05F20" w:rsidRDefault="0079032B">
      <w:pPr>
        <w:numPr>
          <w:ilvl w:val="0"/>
          <w:numId w:val="2"/>
        </w:numPr>
      </w:pPr>
      <w:r>
        <w:rPr>
          <w:b/>
          <w:bCs/>
        </w:rPr>
        <w:t>UCSD / Irvine Company TI pipeline.</w:t>
      </w:r>
      <w:r>
        <w:t xml:space="preserve"> H+W has a deep UCSD relationship (30+ active and recent projects). UCSD and similar institutional clients increasingly require a full engineering team on-call. A standing structural + MEP pairing positions both firms for IDIQ-style on-call contracts at UCSD, SDSU, or with Irvine Company Office Properties (shared client).</w:t>
      </w:r>
    </w:p>
    <w:p w14:paraId="6EDB7D3F" w14:textId="77777777" w:rsidR="00B05F20" w:rsidRDefault="0079032B">
      <w:pPr>
        <w:pStyle w:val="FirstParagraph"/>
      </w:pPr>
      <w:r>
        <w:rPr>
          <w:b/>
          <w:bCs/>
        </w:rPr>
        <w:t>Risk — existing SE partner (DCI Engineers):</w:t>
      </w:r>
      <w:r>
        <w:t xml:space="preserve"> The one confirmed structural engineer on a named H+W project is DCI Engineers (Parco, 2021, with Miller Hull). DCI is an established Seattle-based firm with a 20-person SD office led by Principal Ryan Slaybaugh. They are KOR’s direct displacement target. KOR’s pitch should not attack DCI by name — instead, position on project-specific advantages: KOR’s SD award-winning concrete high-rise track record (Simone, The Grande), KOR’s Vancouver + SD dual-market capability for developers like Pinnacle operating in</w:t>
      </w:r>
      <w:r>
        <w:t xml:space="preserve"> both markets, and principal-to-principal senior involvement on every project (a stated H+W value).</w:t>
      </w:r>
    </w:p>
    <w:p w14:paraId="7560CFE5" w14:textId="77777777" w:rsidR="00B05F20" w:rsidRDefault="0079032B">
      <w:pPr>
        <w:pStyle w:val="BodyText"/>
      </w:pPr>
      <w:r>
        <w:rPr>
          <w:b/>
          <w:bCs/>
        </w:rPr>
        <w:lastRenderedPageBreak/>
        <w:t>Risk — H+W’s geographic focus vs. KOR’s US footprint:</w:t>
      </w:r>
      <w:r>
        <w:t xml:space="preserve"> H+W is primarily San Diego-centric. If KOR pursues LA or other California markets, H+W may not be the natural MEP partner there; however, H+W does hold active licenses statewide and in AZ/TX/NV/CO, so the relationship has runway.</w:t>
      </w:r>
    </w:p>
    <w:p w14:paraId="1E1487B1" w14:textId="77777777" w:rsidR="00B05F20" w:rsidRDefault="0079032B">
      <w:r>
        <w:pict w14:anchorId="74936A1A">
          <v:rect id="_x0000_i1030" style="width:0;height:1.5pt" o:hralign="center" o:hrstd="t" o:hr="t"/>
        </w:pict>
      </w:r>
    </w:p>
    <w:p w14:paraId="14A662C0" w14:textId="77777777" w:rsidR="00B05F20" w:rsidRDefault="0079032B">
      <w:pPr>
        <w:pStyle w:val="Heading2"/>
      </w:pPr>
      <w:bookmarkStart w:id="6" w:name="how-jim-opens-the-conversation"/>
      <w:bookmarkEnd w:id="5"/>
      <w:r>
        <w:t>How Jim Opens the Conversation</w:t>
      </w:r>
    </w:p>
    <w:p w14:paraId="4E27243C" w14:textId="77777777" w:rsidR="00B05F20" w:rsidRDefault="0079032B">
      <w:pPr>
        <w:pStyle w:val="FirstParagraph"/>
      </w:pPr>
      <w:r>
        <w:t>Jim will be in San Diego June 29 – July 1. The play is a principals meeting with Tom Harmon and Bryan Wayne, booked via Mandy. Three to four talking points:</w:t>
      </w:r>
    </w:p>
    <w:p w14:paraId="4EA5EC62" w14:textId="77777777" w:rsidR="00B05F20" w:rsidRDefault="0079032B">
      <w:pPr>
        <w:numPr>
          <w:ilvl w:val="0"/>
          <w:numId w:val="3"/>
        </w:numPr>
      </w:pPr>
      <w:r>
        <w:rPr>
          <w:b/>
          <w:bCs/>
        </w:rPr>
        <w:t>Lead with Parco / Miller Hull.</w:t>
      </w:r>
      <w:r>
        <w:t xml:space="preserve"> “We’ve looked at your portfolio and the Parco project with Miller Hull stands out — 130,000 SF, 127 units, mixed-use. That’s exactly the typology we do on structural in this market. Who was your structural engineer on that one?” (This is a genuine question — opens the DCI displacement conversation without Jim having to raise it directly, and signals KOR has done its homework.)</w:t>
      </w:r>
    </w:p>
    <w:p w14:paraId="4E6A5C98" w14:textId="77777777" w:rsidR="00B05F20" w:rsidRDefault="0079032B">
      <w:pPr>
        <w:numPr>
          <w:ilvl w:val="0"/>
          <w:numId w:val="3"/>
        </w:numPr>
      </w:pPr>
      <w:r>
        <w:rPr>
          <w:b/>
          <w:bCs/>
        </w:rPr>
        <w:t>Name-drop the shared client book.</w:t>
      </w:r>
      <w:r>
        <w:t xml:space="preserve"> “We’ve been active on Kilroy Realty and Irvine Company TIs on the structural side. Sounds like you’re in the same rooms. We should be walking into those pursuits together.” This frames the relationship as reciprocally valuable from the first minute.</w:t>
      </w:r>
    </w:p>
    <w:p w14:paraId="616F09C2" w14:textId="77777777" w:rsidR="00B05F20" w:rsidRDefault="0079032B">
      <w:pPr>
        <w:numPr>
          <w:ilvl w:val="0"/>
          <w:numId w:val="3"/>
        </w:numPr>
      </w:pPr>
      <w:r>
        <w:rPr>
          <w:b/>
          <w:bCs/>
        </w:rPr>
        <w:t>Propose the preferred-teaming ask concretely.</w:t>
      </w:r>
      <w:r>
        <w:t xml:space="preserve"> “What we’re interested in is a first-call arrangement — when you’re putting together an MEP team for a structural pursuit, KOR is your structural; when we’re putting together a team for a developer, H+W is our MEP. We don’t need a formal contract. We just want to be in each other’s proposals.” This is a low-friction ask and consistent with how smaller firms in the SD market operate.</w:t>
      </w:r>
    </w:p>
    <w:p w14:paraId="7BD64FCF" w14:textId="77777777" w:rsidR="00B05F20" w:rsidRDefault="0079032B">
      <w:pPr>
        <w:numPr>
          <w:ilvl w:val="0"/>
          <w:numId w:val="3"/>
        </w:numPr>
      </w:pPr>
      <w:r>
        <w:rPr>
          <w:b/>
          <w:bCs/>
        </w:rPr>
        <w:t>Ask the HG Fenton warm-intro question directly.</w:t>
      </w:r>
      <w:r>
        <w:t xml:space="preserve"> “You’ve done work with HG Fenton. We don’t have a direct relationship there yet. If you’ve got a project manager or VP of construction you work with, an introduction as your structural partner would go a long way.” This is the highest-value near-term deliverable from the meeting.</w:t>
      </w:r>
    </w:p>
    <w:p w14:paraId="67C0AD76" w14:textId="77777777" w:rsidR="00B05F20" w:rsidRDefault="0079032B">
      <w:r>
        <w:pict w14:anchorId="565A670C">
          <v:rect id="_x0000_i1031" style="width:0;height:1.5pt" o:hralign="center" o:hrstd="t" o:hr="t"/>
        </w:pict>
      </w:r>
    </w:p>
    <w:p w14:paraId="65CB6C0B" w14:textId="77777777" w:rsidR="00B05F20" w:rsidRDefault="0079032B">
      <w:pPr>
        <w:pStyle w:val="Heading2"/>
      </w:pPr>
      <w:bookmarkStart w:id="7" w:name="sources"/>
      <w:bookmarkEnd w:id="6"/>
      <w:r>
        <w:t>Sources</w:t>
      </w:r>
    </w:p>
    <w:p w14:paraId="47FCDC94" w14:textId="77777777" w:rsidR="00B05F20" w:rsidRDefault="0079032B">
      <w:pPr>
        <w:pStyle w:val="Compact"/>
        <w:numPr>
          <w:ilvl w:val="0"/>
          <w:numId w:val="4"/>
        </w:numPr>
      </w:pPr>
      <w:r>
        <w:t xml:space="preserve">H+W Engineering company website: </w:t>
      </w:r>
      <w:hyperlink r:id="rId5">
        <w:r>
          <w:rPr>
            <w:rStyle w:val="Hyperlink"/>
          </w:rPr>
          <w:t>https://hwengr.com/</w:t>
        </w:r>
      </w:hyperlink>
    </w:p>
    <w:p w14:paraId="4AA6F9E6" w14:textId="77777777" w:rsidR="00B05F20" w:rsidRDefault="0079032B">
      <w:pPr>
        <w:pStyle w:val="Compact"/>
        <w:numPr>
          <w:ilvl w:val="0"/>
          <w:numId w:val="4"/>
        </w:numPr>
      </w:pPr>
      <w:r>
        <w:t xml:space="preserve">H+W About page: </w:t>
      </w:r>
      <w:hyperlink r:id="rId6">
        <w:r>
          <w:rPr>
            <w:rStyle w:val="Hyperlink"/>
          </w:rPr>
          <w:t>https://hwengr.com/about/</w:t>
        </w:r>
      </w:hyperlink>
    </w:p>
    <w:p w14:paraId="02CDC81F" w14:textId="77777777" w:rsidR="00B05F20" w:rsidRDefault="0079032B">
      <w:pPr>
        <w:pStyle w:val="Compact"/>
        <w:numPr>
          <w:ilvl w:val="0"/>
          <w:numId w:val="4"/>
        </w:numPr>
      </w:pPr>
      <w:r>
        <w:t xml:space="preserve">H+W Team page: </w:t>
      </w:r>
      <w:hyperlink r:id="rId7">
        <w:r>
          <w:rPr>
            <w:rStyle w:val="Hyperlink"/>
          </w:rPr>
          <w:t>https://hwengr.com/team/</w:t>
        </w:r>
      </w:hyperlink>
    </w:p>
    <w:p w14:paraId="2B82FF64" w14:textId="77777777" w:rsidR="00B05F20" w:rsidRDefault="0079032B">
      <w:pPr>
        <w:pStyle w:val="Compact"/>
        <w:numPr>
          <w:ilvl w:val="0"/>
          <w:numId w:val="4"/>
        </w:numPr>
      </w:pPr>
      <w:r>
        <w:t xml:space="preserve">H+W Markets page: </w:t>
      </w:r>
      <w:hyperlink r:id="rId8">
        <w:r>
          <w:rPr>
            <w:rStyle w:val="Hyperlink"/>
          </w:rPr>
          <w:t>https://hwengr.com/markets/</w:t>
        </w:r>
      </w:hyperlink>
    </w:p>
    <w:p w14:paraId="5B8C66A9" w14:textId="77777777" w:rsidR="00B05F20" w:rsidRDefault="0079032B">
      <w:pPr>
        <w:pStyle w:val="Compact"/>
        <w:numPr>
          <w:ilvl w:val="0"/>
          <w:numId w:val="4"/>
        </w:numPr>
      </w:pPr>
      <w:r>
        <w:t xml:space="preserve">H+W Housing &amp; Mixed-Use portfolio: </w:t>
      </w:r>
      <w:hyperlink r:id="rId9">
        <w:r>
          <w:rPr>
            <w:rStyle w:val="Hyperlink"/>
          </w:rPr>
          <w:t>https://hwengr.com/project/housing-mixed-use/</w:t>
        </w:r>
      </w:hyperlink>
    </w:p>
    <w:p w14:paraId="344B4F3E" w14:textId="77777777" w:rsidR="00B05F20" w:rsidRDefault="0079032B">
      <w:pPr>
        <w:pStyle w:val="Compact"/>
        <w:numPr>
          <w:ilvl w:val="0"/>
          <w:numId w:val="4"/>
        </w:numPr>
      </w:pPr>
      <w:r>
        <w:t xml:space="preserve">H+W UCSD portfolio: </w:t>
      </w:r>
      <w:hyperlink r:id="rId10">
        <w:r>
          <w:rPr>
            <w:rStyle w:val="Hyperlink"/>
          </w:rPr>
          <w:t>https://hwengr.com/gallery/ucsd/</w:t>
        </w:r>
      </w:hyperlink>
    </w:p>
    <w:p w14:paraId="482BBBF0" w14:textId="77777777" w:rsidR="00B05F20" w:rsidRDefault="0079032B">
      <w:pPr>
        <w:pStyle w:val="Compact"/>
        <w:numPr>
          <w:ilvl w:val="0"/>
          <w:numId w:val="4"/>
        </w:numPr>
      </w:pPr>
      <w:r>
        <w:t xml:space="preserve">Mandy Serrano — CREW San Diego “50 Influential Leaders”: </w:t>
      </w:r>
      <w:hyperlink r:id="rId11">
        <w:r>
          <w:rPr>
            <w:rStyle w:val="Hyperlink"/>
          </w:rPr>
          <w:t>https://www.crewsandiego.org/news-blog/50-influential-leaders-in-san-diego-mandy-serrano</w:t>
        </w:r>
      </w:hyperlink>
    </w:p>
    <w:p w14:paraId="50D5CBCA" w14:textId="77777777" w:rsidR="00B05F20" w:rsidRDefault="0079032B">
      <w:pPr>
        <w:pStyle w:val="Compact"/>
        <w:numPr>
          <w:ilvl w:val="0"/>
          <w:numId w:val="4"/>
        </w:numPr>
      </w:pPr>
      <w:r>
        <w:t xml:space="preserve">Mandy Serrano — LinkedIn: </w:t>
      </w:r>
      <w:hyperlink r:id="rId12">
        <w:r>
          <w:rPr>
            <w:rStyle w:val="Hyperlink"/>
          </w:rPr>
          <w:t>https://www.linkedin.com/in/amandaserrano/</w:t>
        </w:r>
      </w:hyperlink>
    </w:p>
    <w:p w14:paraId="34F7E9E9" w14:textId="77777777" w:rsidR="00B05F20" w:rsidRDefault="0079032B">
      <w:pPr>
        <w:pStyle w:val="Compact"/>
        <w:numPr>
          <w:ilvl w:val="0"/>
          <w:numId w:val="4"/>
        </w:numPr>
      </w:pPr>
      <w:r>
        <w:t xml:space="preserve">Bryan Wayne — LinkedIn: </w:t>
      </w:r>
      <w:hyperlink r:id="rId13">
        <w:r>
          <w:rPr>
            <w:rStyle w:val="Hyperlink"/>
          </w:rPr>
          <w:t>https://www.linkedin.com/in/bryan-wayne-p-e-leed-a-p-a99a965/</w:t>
        </w:r>
      </w:hyperlink>
    </w:p>
    <w:p w14:paraId="25D56E35" w14:textId="77777777" w:rsidR="00B05F20" w:rsidRDefault="0079032B">
      <w:pPr>
        <w:pStyle w:val="Compact"/>
        <w:numPr>
          <w:ilvl w:val="0"/>
          <w:numId w:val="4"/>
        </w:numPr>
      </w:pPr>
      <w:r>
        <w:t xml:space="preserve">Tom Harmon — LinkedIn: </w:t>
      </w:r>
      <w:hyperlink r:id="rId14">
        <w:r>
          <w:rPr>
            <w:rStyle w:val="Hyperlink"/>
          </w:rPr>
          <w:t>https://www.linkedin.com/in/tom-harmon-p-e-54110936/</w:t>
        </w:r>
      </w:hyperlink>
    </w:p>
    <w:p w14:paraId="07F1A393" w14:textId="77777777" w:rsidR="00B05F20" w:rsidRDefault="0079032B">
      <w:pPr>
        <w:pStyle w:val="Compact"/>
        <w:numPr>
          <w:ilvl w:val="0"/>
          <w:numId w:val="4"/>
        </w:numPr>
      </w:pPr>
      <w:r>
        <w:t xml:space="preserve">H+W Engineering — LinkedIn company page: </w:t>
      </w:r>
      <w:hyperlink r:id="rId15">
        <w:r>
          <w:rPr>
            <w:rStyle w:val="Hyperlink"/>
          </w:rPr>
          <w:t>https://www.linkedin.com/company/hwengineering</w:t>
        </w:r>
      </w:hyperlink>
    </w:p>
    <w:p w14:paraId="5C1CFA58" w14:textId="77777777" w:rsidR="00B05F20" w:rsidRDefault="0079032B">
      <w:pPr>
        <w:pStyle w:val="Compact"/>
        <w:numPr>
          <w:ilvl w:val="0"/>
          <w:numId w:val="4"/>
        </w:numPr>
      </w:pPr>
      <w:r>
        <w:t xml:space="preserve">Parco / Miller Hull project page (structural = DCI Engineers): </w:t>
      </w:r>
      <w:hyperlink r:id="rId16">
        <w:r>
          <w:rPr>
            <w:rStyle w:val="Hyperlink"/>
          </w:rPr>
          <w:t>https://millerhull.com/project/parco/</w:t>
        </w:r>
      </w:hyperlink>
    </w:p>
    <w:p w14:paraId="5EBCE7CB" w14:textId="77777777" w:rsidR="00B05F20" w:rsidRDefault="0079032B">
      <w:pPr>
        <w:pStyle w:val="Compact"/>
        <w:numPr>
          <w:ilvl w:val="0"/>
          <w:numId w:val="4"/>
        </w:numPr>
      </w:pPr>
      <w:r>
        <w:t xml:space="preserve">Miller Hull — Parco topping-out article: </w:t>
      </w:r>
      <w:hyperlink r:id="rId17">
        <w:r>
          <w:rPr>
            <w:rStyle w:val="Hyperlink"/>
          </w:rPr>
          <w:t>https://millerhull.com/2021/standout-project-tops-out-at-8th-b-in-national-city/</w:t>
        </w:r>
      </w:hyperlink>
    </w:p>
    <w:p w14:paraId="1015512F" w14:textId="77777777" w:rsidR="00B05F20" w:rsidRDefault="0079032B">
      <w:pPr>
        <w:pStyle w:val="Compact"/>
        <w:numPr>
          <w:ilvl w:val="0"/>
          <w:numId w:val="4"/>
        </w:numPr>
      </w:pPr>
      <w:r>
        <w:t xml:space="preserve">The Broderick — CAST Development project page: </w:t>
      </w:r>
      <w:hyperlink r:id="rId18">
        <w:r>
          <w:rPr>
            <w:rStyle w:val="Hyperlink"/>
          </w:rPr>
          <w:t>https://www.cast-dev.com/broderick</w:t>
        </w:r>
      </w:hyperlink>
    </w:p>
    <w:p w14:paraId="1CD823E9" w14:textId="77777777" w:rsidR="00B05F20" w:rsidRDefault="0079032B">
      <w:pPr>
        <w:pStyle w:val="Compact"/>
        <w:numPr>
          <w:ilvl w:val="0"/>
          <w:numId w:val="4"/>
        </w:numPr>
      </w:pPr>
      <w:r>
        <w:t xml:space="preserve">The Broderick — Hoodline topping-out (March 2026): </w:t>
      </w:r>
      <w:hyperlink r:id="rId19">
        <w:r>
          <w:rPr>
            <w:rStyle w:val="Hyperlink"/>
          </w:rPr>
          <w:t>https://hoodline.com/2026/03/bankers-hill-high-rise-tops-out-as-260-new-homes-rise-by-balboa-park/</w:t>
        </w:r>
      </w:hyperlink>
    </w:p>
    <w:p w14:paraId="2AE65F16" w14:textId="77777777" w:rsidR="00B05F20" w:rsidRDefault="0079032B">
      <w:pPr>
        <w:pStyle w:val="Compact"/>
        <w:numPr>
          <w:ilvl w:val="0"/>
          <w:numId w:val="4"/>
        </w:numPr>
      </w:pPr>
      <w:r>
        <w:t xml:space="preserve">DCI Engineers San Diego office: </w:t>
      </w:r>
      <w:hyperlink r:id="rId20">
        <w:r>
          <w:rPr>
            <w:rStyle w:val="Hyperlink"/>
          </w:rPr>
          <w:t>https://www.dci-engineers.com/locations/san-diego-california</w:t>
        </w:r>
      </w:hyperlink>
    </w:p>
    <w:p w14:paraId="62DAA6BB" w14:textId="77777777" w:rsidR="00B05F20" w:rsidRDefault="0079032B">
      <w:pPr>
        <w:pStyle w:val="Compact"/>
        <w:numPr>
          <w:ilvl w:val="0"/>
          <w:numId w:val="4"/>
        </w:numPr>
      </w:pPr>
      <w:r>
        <w:t xml:space="preserve">KOR Structural — Simone Little Italy ACI award: </w:t>
      </w:r>
      <w:hyperlink r:id="rId21">
        <w:r>
          <w:rPr>
            <w:rStyle w:val="Hyperlink"/>
          </w:rPr>
          <w:t>https://www.korstructural.com/2024/09/simone-little-italy-wins-aci-san-diego-chapter-award-for-best-residential-structure-2024/</w:t>
        </w:r>
      </w:hyperlink>
    </w:p>
    <w:p w14:paraId="793B48AB" w14:textId="77777777" w:rsidR="00B05F20" w:rsidRDefault="0079032B">
      <w:pPr>
        <w:pStyle w:val="Compact"/>
        <w:numPr>
          <w:ilvl w:val="0"/>
          <w:numId w:val="4"/>
        </w:numPr>
      </w:pPr>
      <w:r>
        <w:t xml:space="preserve">KOR Structural — SD projects: </w:t>
      </w:r>
      <w:hyperlink r:id="rId22">
        <w:r>
          <w:rPr>
            <w:rStyle w:val="Hyperlink"/>
          </w:rPr>
          <w:t>https://www.korstructural.com/projects/</w:t>
        </w:r>
      </w:hyperlink>
    </w:p>
    <w:p w14:paraId="725FC82C" w14:textId="77777777" w:rsidR="00B05F20" w:rsidRDefault="0079032B">
      <w:pPr>
        <w:pStyle w:val="Compact"/>
        <w:numPr>
          <w:ilvl w:val="0"/>
          <w:numId w:val="4"/>
        </w:numPr>
      </w:pPr>
      <w:r>
        <w:t xml:space="preserve">H+W Engineering — Design Master software case study (2023): </w:t>
      </w:r>
      <w:hyperlink r:id="rId23">
        <w:r>
          <w:rPr>
            <w:rStyle w:val="Hyperlink"/>
          </w:rPr>
          <w:t>https://www.designmaster.biz/customer-stories/2023/h-w-engineering.html</w:t>
        </w:r>
      </w:hyperlink>
    </w:p>
    <w:p w14:paraId="5F8F2A28" w14:textId="77777777" w:rsidR="00B05F20" w:rsidRDefault="0079032B">
      <w:pPr>
        <w:pStyle w:val="Compact"/>
        <w:numPr>
          <w:ilvl w:val="0"/>
          <w:numId w:val="4"/>
        </w:numPr>
      </w:pPr>
      <w:r>
        <w:t xml:space="preserve">Jim DesRoches — LinkedIn (prior role: Glotman Simpson VP Operations US): </w:t>
      </w:r>
      <w:hyperlink r:id="rId24">
        <w:r>
          <w:rPr>
            <w:rStyle w:val="Hyperlink"/>
          </w:rPr>
          <w:t>https://ca.linkedin.com/in/jim-desroches-4071507</w:t>
        </w:r>
      </w:hyperlink>
    </w:p>
    <w:p w14:paraId="12512936" w14:textId="77777777" w:rsidR="00B05F20" w:rsidRDefault="0079032B">
      <w:pPr>
        <w:pStyle w:val="Compact"/>
        <w:numPr>
          <w:ilvl w:val="0"/>
          <w:numId w:val="4"/>
        </w:numPr>
      </w:pPr>
      <w:r>
        <w:t xml:space="preserve">ZoomInfo — H+W Engineering company profile: </w:t>
      </w:r>
      <w:hyperlink r:id="rId25">
        <w:r>
          <w:rPr>
            <w:rStyle w:val="Hyperlink"/>
          </w:rPr>
          <w:t>https://www.zoominfo.com/c/hw-engineering-inc/450981655</w:t>
        </w:r>
      </w:hyperlink>
      <w:bookmarkEnd w:id="0"/>
      <w:bookmarkEnd w:id="7"/>
    </w:p>
    <w:sectPr w:rsidR="00B05F20" w:rsidSect="00624B6E">
      <w:footnotePr>
        <w:numRestart w:val="eachSect"/>
      </w:footnotePr>
      <w:pgSz w:w="12240" w:h="15840"/>
      <w:pgMar w:top="860" w:right="1000" w:bottom="860" w:left="1000" w:header="720" w:footer="720" w:gutter="0"/>
      <w:cols w:space="720"/>
      <w:docGrid w:linePitch="2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5268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187B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28400B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47073512">
    <w:abstractNumId w:val="0"/>
  </w:num>
  <w:num w:numId="2" w16cid:durableId="10002375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74845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6945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05F20"/>
    <w:rsid w:val="004E2F7C"/>
    <w:rsid w:val="00624B6E"/>
    <w:rsid w:val="0079032B"/>
    <w:rsid w:val="00B05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C4C7A"/>
  <w15:docId w15:val="{27A4CEB9-F5E3-4D9E-A6C0-9B58CF5DB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40"/>
    </w:pPr>
    <w:rPr>
      <w:rFonts w:ascii="Calibri" w:hAnsi="Calibri" w:cs="Calibri"/>
      <w:sz w:val="18"/>
    </w:rPr>
  </w:style>
  <w:style w:type="paragraph" w:styleId="Heading1">
    <w:name w:val="heading 1"/>
    <w:basedOn w:val="Normal"/>
    <w:next w:val="BodyText"/>
    <w:link w:val="Heading1Char"/>
    <w:uiPriority w:val="9"/>
    <w:qFormat/>
    <w:rsid w:val="00A10FD9"/>
    <w:pPr>
      <w:keepNext/>
      <w:keepLines/>
      <w:spacing w:before="100" w:after="20"/>
      <w:outlineLvl w:val="0"/>
    </w:pPr>
    <w:rPr>
      <w:rFonts w:eastAsiaTheme="majorEastAsia"/>
      <w:b/>
      <w:color w:val="1F3B5F"/>
      <w:sz w:val="24"/>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outlineLvl w:val="2"/>
    </w:pPr>
    <w:rPr>
      <w:rFonts w:eastAsiaTheme="majorEastAsia"/>
      <w:b/>
      <w:color w:val="44546A"/>
      <w:sz w:val="22"/>
      <w:szCs w:val="28"/>
    </w:rPr>
  </w:style>
  <w:style w:type="paragraph" w:styleId="Heading4">
    <w:name w:val="heading 4"/>
    <w:basedOn w:val="Normal"/>
    <w:next w:val="BodyText"/>
    <w:link w:val="Heading4Char"/>
    <w:uiPriority w:val="9"/>
    <w:semiHidden/>
    <w:unhideWhenUsed/>
    <w:qFormat/>
    <w:rsid w:val="00A10FD9"/>
    <w:pPr>
      <w:keepNext/>
      <w:keepLines/>
      <w:spacing w:before="8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keepNext/>
      <w:spacing w:before="100" w:after="20"/>
      <w:contextualSpacing/>
      <w:jc w:val="center"/>
    </w:pPr>
    <w:rPr>
      <w:rFonts w:eastAsiaTheme="majorEastAsia"/>
      <w:b/>
      <w:color w:val="1F3B5F"/>
      <w:sz w:val="26"/>
      <w:szCs w:val="56"/>
    </w:rPr>
  </w:style>
  <w:style w:type="character" w:customStyle="1" w:styleId="TitleChar">
    <w:name w:val="Title Char"/>
    <w:basedOn w:val="DefaultParagraphFont"/>
    <w:link w:val="Title"/>
    <w:uiPriority w:val="10"/>
    <w:rsid w:val="00A10FD9"/>
    <w:rPr>
      <w:rFonts w:ascii="Calibri" w:eastAsiaTheme="majorEastAsia" w:hAnsi="Calibri" w:cs="Calibri"/>
      <w:b/>
      <w:color w:val="1F3B5F"/>
      <w:sz w:val="26"/>
      <w:szCs w:val="56"/>
    </w:rPr>
  </w:style>
  <w:style w:type="paragraph" w:styleId="Subtitle">
    <w:name w:val="Subtitle"/>
    <w:basedOn w:val="Title"/>
    <w:next w:val="BodyText"/>
    <w:link w:val="SubtitleChar"/>
    <w:uiPriority w:val="11"/>
    <w:qFormat/>
    <w:rsid w:val="00A10FD9"/>
    <w:pPr>
      <w:numPr>
        <w:ilvl w:val="1"/>
      </w:numPr>
    </w:pPr>
    <w:rPr>
      <w:rFonts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Calibri" w:eastAsiaTheme="majorEastAsia" w:hAnsi="Calibri" w:cs="Calibri"/>
      <w:b/>
      <w:color w:val="1F3B5F"/>
      <w:szCs w:val="40"/>
    </w:rPr>
  </w:style>
  <w:style w:type="character" w:customStyle="1" w:styleId="Heading2Char">
    <w:name w:val="Heading 2 Char"/>
    <w:basedOn w:val="DefaultParagraphFont"/>
    <w:link w:val="Heading2"/>
    <w:uiPriority w:val="9"/>
    <w:semiHidden/>
    <w:rsid w:val="00A10FD9"/>
    <w:rPr>
      <w:rFonts w:ascii="Calibri" w:eastAsiaTheme="majorEastAsia" w:hAnsi="Calibri" w:cs="Calibr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ascii="Calibri" w:eastAsiaTheme="majorEastAsia" w:hAnsi="Calibri" w:cs="Calibri"/>
      <w:b/>
      <w:color w:val="44546A"/>
      <w:sz w:val="22"/>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cstheme="majorBidi"/>
      <w:color w:val="0F476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GridTable4">
    <w:name w:val="Grid Table 4"/>
    <w:basedOn w:val="TableNormal"/>
    <w:uiPriority w:val="49"/>
    <w:rsid w:val="00624B6E"/>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hwengr.com/markets/" TargetMode="External"/><Relationship Id="rId13" Type="http://schemas.openxmlformats.org/officeDocument/2006/relationships/hyperlink" Target="https://www.linkedin.com/in/bryan-wayne-p-e-leed-a-p-a99a965/" TargetMode="External"/><Relationship Id="rId18" Type="http://schemas.openxmlformats.org/officeDocument/2006/relationships/hyperlink" Target="https://www.cast-dev.com/broderick"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www.korstructural.com/2024/09/simone-little-italy-wins-aci-san-diego-chapter-award-for-best-residential-structure-2024/" TargetMode="External"/><Relationship Id="rId7" Type="http://schemas.openxmlformats.org/officeDocument/2006/relationships/hyperlink" Target="https://hwengr.com/team/" TargetMode="External"/><Relationship Id="rId12" Type="http://schemas.openxmlformats.org/officeDocument/2006/relationships/hyperlink" Target="https://www.linkedin.com/in/amandaserrano/" TargetMode="External"/><Relationship Id="rId17" Type="http://schemas.openxmlformats.org/officeDocument/2006/relationships/hyperlink" Target="https://millerhull.com/2021/standout-project-tops-out-at-8th-b-in-national-city/" TargetMode="External"/><Relationship Id="rId25" Type="http://schemas.openxmlformats.org/officeDocument/2006/relationships/hyperlink" Target="https://www.zoominfo.com/c/hw-engineering-inc/450981655" TargetMode="External"/><Relationship Id="rId2" Type="http://schemas.openxmlformats.org/officeDocument/2006/relationships/styles" Target="styles.xml"/><Relationship Id="rId16" Type="http://schemas.openxmlformats.org/officeDocument/2006/relationships/hyperlink" Target="https://millerhull.com/project/parco/" TargetMode="External"/><Relationship Id="rId20" Type="http://schemas.openxmlformats.org/officeDocument/2006/relationships/hyperlink" Target="https://www.dci-engineers.com/locations/san-diego-california" TargetMode="External"/><Relationship Id="rId1" Type="http://schemas.openxmlformats.org/officeDocument/2006/relationships/numbering" Target="numbering.xml"/><Relationship Id="rId6" Type="http://schemas.openxmlformats.org/officeDocument/2006/relationships/hyperlink" Target="https://hwengr.com/about/" TargetMode="External"/><Relationship Id="rId11" Type="http://schemas.openxmlformats.org/officeDocument/2006/relationships/hyperlink" Target="https://www.crewsandiego.org/news-blog/50-influential-leaders-in-san-diego-mandy-serrano" TargetMode="External"/><Relationship Id="rId24" Type="http://schemas.openxmlformats.org/officeDocument/2006/relationships/hyperlink" Target="https://ca.linkedin.com/in/jim-desroches-4071507" TargetMode="External"/><Relationship Id="rId5" Type="http://schemas.openxmlformats.org/officeDocument/2006/relationships/hyperlink" Target="https://hwengr.com/" TargetMode="External"/><Relationship Id="rId15" Type="http://schemas.openxmlformats.org/officeDocument/2006/relationships/hyperlink" Target="https://www.linkedin.com/company/hwengineering" TargetMode="External"/><Relationship Id="rId23" Type="http://schemas.openxmlformats.org/officeDocument/2006/relationships/hyperlink" Target="https://www.designmaster.biz/customer-stories/2023/h-w-engineering.html" TargetMode="External"/><Relationship Id="rId10" Type="http://schemas.openxmlformats.org/officeDocument/2006/relationships/hyperlink" Target="https://hwengr.com/gallery/ucsd/" TargetMode="External"/><Relationship Id="rId19" Type="http://schemas.openxmlformats.org/officeDocument/2006/relationships/hyperlink" Target="https://hoodline.com/2026/03/bankers-hill-high-rise-tops-out-as-260-new-homes-rise-by-balboa-park/" TargetMode="External"/><Relationship Id="rId4" Type="http://schemas.openxmlformats.org/officeDocument/2006/relationships/webSettings" Target="webSettings.xml"/><Relationship Id="rId9" Type="http://schemas.openxmlformats.org/officeDocument/2006/relationships/hyperlink" Target="https://hwengr.com/project/housing-mixed-use/" TargetMode="External"/><Relationship Id="rId14" Type="http://schemas.openxmlformats.org/officeDocument/2006/relationships/hyperlink" Target="https://www.linkedin.com/in/tom-harmon-p-e-54110936/" TargetMode="External"/><Relationship Id="rId22" Type="http://schemas.openxmlformats.org/officeDocument/2006/relationships/hyperlink" Target="https://www.korstructural.com/projects/"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2271</Words>
  <Characters>12950</Characters>
  <Application>Microsoft Office Word</Application>
  <DocSecurity>0</DocSecurity>
  <Lines>107</Lines>
  <Paragraphs>30</Paragraphs>
  <ScaleCrop>false</ScaleCrop>
  <Company/>
  <LinksUpToDate>false</LinksUpToDate>
  <CharactersWithSpaces>15191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Ian Lalonde</cp:lastModifiedBy>
  <cp:revision>2</cp:revision>
  <dcterms:created xsi:type="dcterms:W3CDTF">2026-06-27T00:59:00Z</dcterms:created>
  <dcterms:modified xsi:type="dcterms:W3CDTF">2026-06-27T00:59:00Z</dcterms:modified>
</cp:coreProperties>
</file>