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6C933" w14:textId="1004C15A" w:rsidR="00187F0A" w:rsidRDefault="00181E31" w:rsidP="00181E31">
      <w:pPr>
        <w:spacing w:after="40"/>
        <w:rPr>
          <w:rFonts w:ascii="Calibri" w:hAnsi="Calibri" w:cs="Calibri"/>
          <w:b/>
          <w:color w:val="757575"/>
          <w:sz w:val="16"/>
        </w:rPr>
      </w:pPr>
      <w:r>
        <w:rPr>
          <w:rFonts w:ascii="Calibri" w:hAnsi="Calibri" w:cs="Calibri"/>
          <w:b/>
          <w:color w:val="757575"/>
          <w:sz w:val="16"/>
        </w:rPr>
        <w:t>COMPANY DOSSIER  -  TEAMING TARGET (CIVIL)</w:t>
      </w:r>
    </w:p>
    <w:p w14:paraId="6D765111" w14:textId="6F10E18C" w:rsidR="00181E31" w:rsidRDefault="00181E31" w:rsidP="00181E31">
      <w:pPr>
        <w:spacing w:after="40"/>
        <w:rPr>
          <w:rFonts w:ascii="Calibri" w:hAnsi="Calibri" w:cs="Calibri"/>
          <w:b/>
          <w:color w:val="002060"/>
          <w:sz w:val="40"/>
        </w:rPr>
      </w:pPr>
      <w:r>
        <w:rPr>
          <w:rFonts w:ascii="Calibri" w:hAnsi="Calibri" w:cs="Calibri"/>
          <w:b/>
          <w:color w:val="002060"/>
          <w:sz w:val="40"/>
        </w:rPr>
        <w:t>Islander Engineering Ltd.</w:t>
      </w:r>
    </w:p>
    <w:p w14:paraId="0B2F4DC1" w14:textId="30C68BDA" w:rsidR="00181E31" w:rsidRDefault="00181E31" w:rsidP="00181E31">
      <w:pPr>
        <w:rPr>
          <w:rFonts w:ascii="Calibri" w:hAnsi="Calibri" w:cs="Calibri"/>
          <w:b/>
          <w:color w:val="757575"/>
          <w:sz w:val="20"/>
        </w:rPr>
      </w:pPr>
      <w:r>
        <w:rPr>
          <w:rFonts w:ascii="Calibri" w:hAnsi="Calibri" w:cs="Calibri"/>
          <w:b/>
          <w:color w:val="757575"/>
          <w:sz w:val="20"/>
        </w:rPr>
        <w:t>Civil engineering, clean energy &amp; land development  -  Victoria, BC  -  islanderengineering.com</w:t>
      </w:r>
    </w:p>
    <w:p w14:paraId="51508505" w14:textId="796C9E3E" w:rsidR="00181E31" w:rsidRDefault="00181E31" w:rsidP="00181E31">
      <w:pPr>
        <w:spacing w:after="100"/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Founded 2016; approximately 11-50 staff at 2031 Store St, Victoria. CEO &amp; co-founder Josh Bartley, P.Eng.; co-founder Corey Brown, P.Eng. (now Managing Director of sibling firm Gwaii Engineering). Turnkey civil practice from feasibility and zoning through detailed design and construction, with a sustainability focus.</w:t>
      </w:r>
    </w:p>
    <w:p w14:paraId="29DE04BC" w14:textId="456875DD" w:rsidR="00181E31" w:rsidRDefault="00181E31" w:rsidP="00181E31">
      <w:pPr>
        <w:spacing w:after="60"/>
        <w:rPr>
          <w:rFonts w:ascii="Calibri" w:hAnsi="Calibri" w:cs="Calibri"/>
          <w:b/>
          <w:color w:val="002060"/>
        </w:rPr>
      </w:pPr>
      <w:r>
        <w:rPr>
          <w:rFonts w:ascii="Calibri" w:hAnsi="Calibri" w:cs="Calibri"/>
          <w:b/>
          <w:color w:val="002060"/>
        </w:rPr>
        <w:t>What they do</w:t>
      </w:r>
    </w:p>
    <w:p w14:paraId="3877B596" w14:textId="77D4263C" w:rsidR="00181E31" w:rsidRDefault="00181E31" w:rsidP="00181E31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Municipal infrastructure, land development, missing-middle housing.</w:t>
      </w:r>
    </w:p>
    <w:p w14:paraId="46D39CEF" w14:textId="708F5BD9" w:rsidR="00181E31" w:rsidRDefault="00181E31" w:rsidP="00181E31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Clean energy &amp; carbon solutions, blue / waste-to-energy initiatives.</w:t>
      </w:r>
    </w:p>
    <w:p w14:paraId="5666A25C" w14:textId="64334D58" w:rsidR="00181E31" w:rsidRDefault="00181E31" w:rsidP="00181E31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Engineering surveys; feasibility through construction project management.</w:t>
      </w:r>
    </w:p>
    <w:p w14:paraId="51FD5B04" w14:textId="7F997BEB" w:rsidR="00181E31" w:rsidRDefault="00181E31" w:rsidP="00181E31">
      <w:pPr>
        <w:spacing w:after="60"/>
        <w:rPr>
          <w:rFonts w:ascii="Calibri" w:hAnsi="Calibri" w:cs="Calibri"/>
          <w:b/>
          <w:color w:val="002060"/>
        </w:rPr>
      </w:pPr>
      <w:r>
        <w:rPr>
          <w:rFonts w:ascii="Calibri" w:hAnsi="Calibri" w:cs="Calibri"/>
          <w:b/>
          <w:color w:val="002060"/>
        </w:rPr>
        <w:t>Leadership &amp; verified contacts</w:t>
      </w:r>
    </w:p>
    <w:tbl>
      <w:tblPr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D0D0D0"/>
          <w:insideV w:val="single" w:sz="4" w:space="0" w:color="D0D0D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200"/>
        <w:gridCol w:w="3200"/>
      </w:tblGrid>
      <w:tr w:rsidR="00181E31" w:rsidRPr="00181E31" w14:paraId="08FD43D0" w14:textId="77777777" w:rsidTr="00181E3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7961BBCF" w14:textId="0D6594D1" w:rsidR="00181E31" w:rsidRPr="00181E31" w:rsidRDefault="00181E31" w:rsidP="00181E31">
            <w:pPr>
              <w:spacing w:after="6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Name</w:t>
            </w:r>
          </w:p>
        </w:tc>
        <w:tc>
          <w:tcPr>
            <w:tcW w:w="4200" w:type="dxa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356EDB00" w14:textId="0D0AD8B1" w:rsidR="00181E31" w:rsidRPr="00181E31" w:rsidRDefault="00181E31" w:rsidP="00181E31">
            <w:pPr>
              <w:spacing w:after="6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Title</w:t>
            </w:r>
          </w:p>
        </w:tc>
        <w:tc>
          <w:tcPr>
            <w:tcW w:w="3200" w:type="dxa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78D470EE" w14:textId="7427ABB4" w:rsidR="00181E31" w:rsidRPr="00181E31" w:rsidRDefault="00181E31" w:rsidP="00181E31">
            <w:pPr>
              <w:spacing w:after="6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Email (verified)</w:t>
            </w:r>
          </w:p>
        </w:tc>
      </w:tr>
      <w:tr w:rsidR="00181E31" w:rsidRPr="00181E31" w14:paraId="21E38218" w14:textId="77777777" w:rsidTr="00181E3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71F4505" w14:textId="30F31B71" w:rsidR="00181E31" w:rsidRPr="00181E31" w:rsidRDefault="00181E31" w:rsidP="00181E3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Josh Bartley</w:t>
            </w:r>
          </w:p>
        </w:tc>
        <w:tc>
          <w:tcPr>
            <w:tcW w:w="42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5A7D572" w14:textId="79708C0C" w:rsidR="00181E31" w:rsidRPr="00181E31" w:rsidRDefault="00181E31" w:rsidP="00181E3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CEO &amp; Co-Founder, P.Eng.</w:t>
            </w:r>
          </w:p>
        </w:tc>
        <w:tc>
          <w:tcPr>
            <w:tcW w:w="32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2B41703" w14:textId="6DB9ABEE" w:rsidR="00181E31" w:rsidRPr="00181E31" w:rsidRDefault="00181E31" w:rsidP="00181E3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jbartley@islanderengineering.com</w:t>
            </w:r>
          </w:p>
        </w:tc>
      </w:tr>
      <w:tr w:rsidR="00181E31" w:rsidRPr="00181E31" w14:paraId="153850BD" w14:textId="77777777" w:rsidTr="00181E3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30028872" w14:textId="0705C82B" w:rsidR="00181E31" w:rsidRPr="00181E31" w:rsidRDefault="00181E31" w:rsidP="00181E3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Corey Brown</w:t>
            </w:r>
          </w:p>
        </w:tc>
        <w:tc>
          <w:tcPr>
            <w:tcW w:w="42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6C3939F4" w14:textId="03DCD318" w:rsidR="00181E31" w:rsidRPr="00181E31" w:rsidRDefault="00181E31" w:rsidP="00181E3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Co-Founder, P.Eng. (now MD at Gwaii)</w:t>
            </w:r>
          </w:p>
        </w:tc>
        <w:tc>
          <w:tcPr>
            <w:tcW w:w="32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6A713CD9" w14:textId="499AFF68" w:rsidR="00181E31" w:rsidRPr="00181E31" w:rsidRDefault="00181E31" w:rsidP="00181E3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cbrown@islanderengineering.com</w:t>
            </w:r>
          </w:p>
        </w:tc>
      </w:tr>
      <w:tr w:rsidR="00181E31" w:rsidRPr="00181E31" w14:paraId="7F05B891" w14:textId="77777777" w:rsidTr="00181E3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C7E1876" w14:textId="5A4521C1" w:rsidR="00181E31" w:rsidRPr="00181E31" w:rsidRDefault="00181E31" w:rsidP="00181E3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Davide Cuzner</w:t>
            </w:r>
          </w:p>
        </w:tc>
        <w:tc>
          <w:tcPr>
            <w:tcW w:w="42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C7D2A60" w14:textId="292CD550" w:rsidR="00181E31" w:rsidRPr="00181E31" w:rsidRDefault="00181E31" w:rsidP="00181E3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Engineer</w:t>
            </w:r>
          </w:p>
        </w:tc>
        <w:tc>
          <w:tcPr>
            <w:tcW w:w="3200" w:type="dxa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8CF97F6" w14:textId="38001CA1" w:rsidR="00181E31" w:rsidRPr="00181E31" w:rsidRDefault="00181E31" w:rsidP="00181E3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dcuzner@islanderengineering.com</w:t>
            </w:r>
          </w:p>
        </w:tc>
      </w:tr>
      <w:tr w:rsidR="00181E31" w:rsidRPr="00181E31" w14:paraId="090F8FAE" w14:textId="77777777" w:rsidTr="00181E3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19868AB7" w14:textId="775719A9" w:rsidR="00181E31" w:rsidRPr="00181E31" w:rsidRDefault="00181E31" w:rsidP="00181E3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Mike Achtem</w:t>
            </w:r>
          </w:p>
        </w:tc>
        <w:tc>
          <w:tcPr>
            <w:tcW w:w="42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598441A8" w14:textId="63806C0B" w:rsidR="00181E31" w:rsidRPr="00181E31" w:rsidRDefault="00181E31" w:rsidP="00181E3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Principal (also at Gwaii)</w:t>
            </w:r>
          </w:p>
        </w:tc>
        <w:tc>
          <w:tcPr>
            <w:tcW w:w="3200" w:type="dxa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41D7A631" w14:textId="50BDC161" w:rsidR="00181E31" w:rsidRPr="00181E31" w:rsidRDefault="00181E31" w:rsidP="00181E3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machtem@islanderengineering.com</w:t>
            </w:r>
          </w:p>
        </w:tc>
      </w:tr>
      <w:tr w:rsidR="00181E31" w:rsidRPr="00181E31" w14:paraId="734A888E" w14:textId="77777777" w:rsidTr="00181E3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0D0"/>
            </w:tcBorders>
            <w:vAlign w:val="center"/>
          </w:tcPr>
          <w:p w14:paraId="3507AC93" w14:textId="1AB088D9" w:rsidR="00181E31" w:rsidRPr="00181E31" w:rsidRDefault="00181E31" w:rsidP="00181E3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Jared Smylie</w:t>
            </w:r>
          </w:p>
        </w:tc>
        <w:tc>
          <w:tcPr>
            <w:tcW w:w="4200" w:type="dxa"/>
            <w:tcBorders>
              <w:top w:val="single" w:sz="4" w:space="0" w:color="D0D0D0"/>
            </w:tcBorders>
            <w:vAlign w:val="center"/>
          </w:tcPr>
          <w:p w14:paraId="02745D3F" w14:textId="017EA1CF" w:rsidR="00181E31" w:rsidRPr="00181E31" w:rsidRDefault="00181E31" w:rsidP="00181E3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Engineering staff (also at Gwaii)</w:t>
            </w:r>
          </w:p>
        </w:tc>
        <w:tc>
          <w:tcPr>
            <w:tcW w:w="3200" w:type="dxa"/>
            <w:tcBorders>
              <w:top w:val="single" w:sz="4" w:space="0" w:color="D0D0D0"/>
            </w:tcBorders>
            <w:vAlign w:val="center"/>
          </w:tcPr>
          <w:p w14:paraId="4529E532" w14:textId="721245C8" w:rsidR="00181E31" w:rsidRPr="00181E31" w:rsidRDefault="00181E31" w:rsidP="00181E31">
            <w:pPr>
              <w:spacing w:after="6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jsmylie@islanderengineering.com</w:t>
            </w:r>
          </w:p>
        </w:tc>
      </w:tr>
    </w:tbl>
    <w:p w14:paraId="6A211020" w14:textId="77777777" w:rsidR="00181E31" w:rsidRDefault="00181E31" w:rsidP="00181E31">
      <w:pPr>
        <w:spacing w:after="60"/>
        <w:rPr>
          <w:rFonts w:ascii="Calibri" w:hAnsi="Calibri" w:cs="Calibri"/>
          <w:color w:val="000000"/>
        </w:rPr>
      </w:pPr>
    </w:p>
    <w:p w14:paraId="61F764D0" w14:textId="6AE35787" w:rsidR="00181E31" w:rsidRDefault="00181E31" w:rsidP="00181E31">
      <w:pPr>
        <w:spacing w:after="60"/>
        <w:rPr>
          <w:rFonts w:ascii="Calibri" w:hAnsi="Calibri" w:cs="Calibri"/>
          <w:b/>
          <w:color w:val="002060"/>
        </w:rPr>
      </w:pPr>
      <w:r>
        <w:rPr>
          <w:rFonts w:ascii="Calibri" w:hAnsi="Calibri" w:cs="Calibri"/>
          <w:b/>
          <w:color w:val="002060"/>
        </w:rPr>
        <w:t>KOR relationship &amp; relationships in common</w:t>
      </w:r>
    </w:p>
    <w:p w14:paraId="0D4F728F" w14:textId="2DDA1E74" w:rsidR="00181E31" w:rsidRDefault="00181E31" w:rsidP="00181E31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No prior KOR contractual history (not in Deltek; no contact on file) - net-new teaming relationship.</w:t>
      </w:r>
    </w:p>
    <w:p w14:paraId="5CC786CF" w14:textId="2246356A" w:rsidR="00181E31" w:rsidRDefault="00181E31" w:rsidP="00181E31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Sibling firm to Gwaii Engineering - shared founder Corey Brown plus shared staff (Achtem, Smylie). Treat Islander + Gwaii as one relationship cluster centred on Corey Brown.</w:t>
      </w:r>
    </w:p>
    <w:p w14:paraId="7C43CF98" w14:textId="589FD404" w:rsidR="00181E31" w:rsidRDefault="00181E31" w:rsidP="00181E31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DATA NOTE: Islander was mis-classified as a 'Competitor' in KOR's graph. It is a CIVIL firm and a teaming partner, not a structural rival - re-kind to Vendor/partner recommended (it was distorting the competitor-footprint report).</w:t>
      </w:r>
    </w:p>
    <w:p w14:paraId="2F3967FB" w14:textId="4856CA1F" w:rsidR="00181E31" w:rsidRDefault="00181E31" w:rsidP="00181E31">
      <w:pPr>
        <w:spacing w:after="60"/>
        <w:rPr>
          <w:rFonts w:ascii="Calibri" w:hAnsi="Calibri" w:cs="Calibri"/>
          <w:b/>
          <w:color w:val="002060"/>
        </w:rPr>
      </w:pPr>
      <w:r>
        <w:rPr>
          <w:rFonts w:ascii="Calibri" w:hAnsi="Calibri" w:cs="Calibri"/>
          <w:b/>
          <w:color w:val="002060"/>
        </w:rPr>
        <w:t>Talking points for Rory</w:t>
      </w:r>
    </w:p>
    <w:p w14:paraId="1DA67E77" w14:textId="3586E0E3" w:rsidR="00181E31" w:rsidRDefault="00181E31" w:rsidP="00181E31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Complementary disciplines: KOR structural + Islander civil on Vancouver Island land development, missing-middle and municipal work where Islander leads the civil scope.</w:t>
      </w:r>
    </w:p>
    <w:p w14:paraId="2A368990" w14:textId="2DB7A0B1" w:rsidR="00181E31" w:rsidRDefault="00181E31" w:rsidP="00181E31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Opener to Josh Bartley (jbartley@islanderengineering.com): complementary structural capacity for Islander's land-development pipeline.</w:t>
      </w:r>
    </w:p>
    <w:p w14:paraId="2565C857" w14:textId="027F0079" w:rsidR="00181E31" w:rsidRDefault="00181E31" w:rsidP="00181E31">
      <w:pPr>
        <w:spacing w:after="80"/>
        <w:ind w:left="280" w:hanging="2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2060"/>
          <w:sz w:val="20"/>
        </w:rPr>
        <w:t xml:space="preserve">•  </w:t>
      </w:r>
      <w:r>
        <w:rPr>
          <w:rFonts w:ascii="Calibri" w:hAnsi="Calibri" w:cs="Calibri"/>
          <w:color w:val="000000"/>
          <w:sz w:val="20"/>
        </w:rPr>
        <w:t>One conversation covers two firms - reference the Gwaii relationship via Corey Brown.</w:t>
      </w:r>
    </w:p>
    <w:p w14:paraId="41161B77" w14:textId="77777777" w:rsidR="00181E31" w:rsidRPr="00181E31" w:rsidRDefault="00181E31" w:rsidP="00181E31">
      <w:pPr>
        <w:spacing w:after="80"/>
        <w:rPr>
          <w:rFonts w:ascii="Calibri" w:hAnsi="Calibri" w:cs="Calibri"/>
          <w:color w:val="000000"/>
          <w:sz w:val="20"/>
        </w:rPr>
      </w:pPr>
    </w:p>
    <w:sectPr w:rsidR="00181E31" w:rsidRPr="00181E31" w:rsidSect="00181E3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92498" w14:textId="77777777" w:rsidR="0055126F" w:rsidRDefault="0055126F" w:rsidP="00181E31">
      <w:pPr>
        <w:spacing w:after="0" w:line="240" w:lineRule="auto"/>
      </w:pPr>
      <w:r>
        <w:separator/>
      </w:r>
    </w:p>
  </w:endnote>
  <w:endnote w:type="continuationSeparator" w:id="0">
    <w:p w14:paraId="07E8802A" w14:textId="77777777" w:rsidR="0055126F" w:rsidRDefault="0055126F" w:rsidP="00181E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074A8" w14:textId="77777777" w:rsidR="00181E31" w:rsidRDefault="00181E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D4F09" w14:textId="2770B329" w:rsidR="00181E31" w:rsidRPr="00181E31" w:rsidRDefault="00181E31">
    <w:pPr>
      <w:pStyle w:val="Footer"/>
      <w:rPr>
        <w:rFonts w:ascii="Calibri" w:hAnsi="Calibri" w:cs="Calibri"/>
        <w:i/>
        <w:color w:val="757575"/>
        <w:sz w:val="16"/>
      </w:rPr>
    </w:pPr>
    <w:r w:rsidRPr="00181E31">
      <w:rPr>
        <w:rFonts w:ascii="Calibri" w:hAnsi="Calibri" w:cs="Calibri"/>
        <w:i/>
        <w:color w:val="757575"/>
        <w:sz w:val="16"/>
      </w:rPr>
      <w:t>KOR Structural  |  Confidential / Internal  |  Prepared 2026-06-23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F2023" w14:textId="77777777" w:rsidR="00181E31" w:rsidRDefault="00181E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2CA36" w14:textId="77777777" w:rsidR="0055126F" w:rsidRDefault="0055126F" w:rsidP="00181E31">
      <w:pPr>
        <w:spacing w:after="0" w:line="240" w:lineRule="auto"/>
      </w:pPr>
      <w:r>
        <w:separator/>
      </w:r>
    </w:p>
  </w:footnote>
  <w:footnote w:type="continuationSeparator" w:id="0">
    <w:p w14:paraId="2D7F4423" w14:textId="77777777" w:rsidR="0055126F" w:rsidRDefault="0055126F" w:rsidP="00181E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FC46C" w14:textId="77777777" w:rsidR="00181E31" w:rsidRDefault="00181E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17101" w14:textId="77777777" w:rsidR="00181E31" w:rsidRDefault="00181E3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3327D" w14:textId="77777777" w:rsidR="00181E31" w:rsidRDefault="00181E3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E31"/>
    <w:rsid w:val="00181E31"/>
    <w:rsid w:val="00187F0A"/>
    <w:rsid w:val="0055126F"/>
    <w:rsid w:val="00D24BFA"/>
    <w:rsid w:val="00FA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15E20"/>
  <w15:chartTrackingRefBased/>
  <w15:docId w15:val="{2F983DE9-0237-4CC2-936E-FBF147AAF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E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1E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1E31"/>
  </w:style>
  <w:style w:type="paragraph" w:styleId="Footer">
    <w:name w:val="footer"/>
    <w:basedOn w:val="Normal"/>
    <w:link w:val="FooterChar"/>
    <w:uiPriority w:val="99"/>
    <w:unhideWhenUsed/>
    <w:rsid w:val="00181E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1E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Lalonde</dc:creator>
  <cp:keywords/>
  <dc:description/>
  <cp:lastModifiedBy>Ian Lalonde</cp:lastModifiedBy>
  <cp:revision>1</cp:revision>
  <dcterms:created xsi:type="dcterms:W3CDTF">2026-06-23T19:01:00Z</dcterms:created>
  <dcterms:modified xsi:type="dcterms:W3CDTF">2026-06-23T19:01:00Z</dcterms:modified>
</cp:coreProperties>
</file>