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Ind w:w="-864" w:type="dxa"/>
        <w:tblLayout w:type="fixed"/>
        <w:tblCellMar>
          <w:top w:w="86" w:type="dxa"/>
          <w:left w:w="115" w:type="dxa"/>
          <w:bottom w:w="86" w:type="dxa"/>
          <w:right w:w="115" w:type="dxa"/>
        </w:tblCellMar>
        <w:tblLook w:val="04A0" w:firstRow="1" w:lastRow="0" w:firstColumn="1" w:lastColumn="0" w:noHBand="0" w:noVBand="1"/>
      </w:tblPr>
      <w:tblGrid>
        <w:gridCol w:w="962"/>
        <w:gridCol w:w="5150"/>
        <w:gridCol w:w="6001"/>
        <w:gridCol w:w="2575"/>
      </w:tblGrid>
      <w:tr w:rsidR="00362B2B" w:rsidRPr="002E5164" w:rsidTr="00362B2B">
        <w:tc>
          <w:tcPr>
            <w:tcW w:w="962" w:type="dxa"/>
            <w:vAlign w:val="center"/>
          </w:tcPr>
          <w:p w:rsidR="00362B2B" w:rsidRPr="002E5164" w:rsidRDefault="00362B2B" w:rsidP="00126E85">
            <w:pPr>
              <w:pStyle w:val="Normal1"/>
              <w:jc w:val="center"/>
            </w:pPr>
            <w:r w:rsidRPr="002E5164">
              <w:t>11/21</w:t>
            </w:r>
          </w:p>
        </w:tc>
        <w:tc>
          <w:tcPr>
            <w:tcW w:w="5150" w:type="dxa"/>
          </w:tcPr>
          <w:p w:rsidR="00362B2B" w:rsidRPr="002E5164" w:rsidRDefault="00362B2B" w:rsidP="00126E85">
            <w:pPr>
              <w:pStyle w:val="Normal1"/>
              <w:rPr>
                <w:sz w:val="20"/>
                <w:szCs w:val="20"/>
              </w:rPr>
            </w:pPr>
            <w:r w:rsidRPr="002E5164">
              <w:rPr>
                <w:sz w:val="20"/>
                <w:szCs w:val="20"/>
              </w:rPr>
              <w:t>Addressing Counterarguments</w:t>
            </w:r>
          </w:p>
          <w:p w:rsidR="00362B2B" w:rsidRPr="002E5164" w:rsidRDefault="00362B2B" w:rsidP="00126E85">
            <w:pPr>
              <w:pStyle w:val="Normal1"/>
              <w:rPr>
                <w:sz w:val="20"/>
                <w:szCs w:val="20"/>
              </w:rPr>
            </w:pPr>
            <w:r w:rsidRPr="002E5164">
              <w:rPr>
                <w:sz w:val="20"/>
                <w:szCs w:val="20"/>
              </w:rPr>
              <w:t>Composing Abstracts</w:t>
            </w:r>
            <w:r>
              <w:rPr>
                <w:sz w:val="20"/>
                <w:szCs w:val="20"/>
              </w:rPr>
              <w:t xml:space="preserve"> from your preliminary outlines</w:t>
            </w:r>
          </w:p>
        </w:tc>
        <w:tc>
          <w:tcPr>
            <w:tcW w:w="6001" w:type="dxa"/>
          </w:tcPr>
          <w:p w:rsidR="00362B2B" w:rsidRDefault="00C641A8" w:rsidP="00C641A8">
            <w:pPr>
              <w:pStyle w:val="CheckList"/>
            </w:pPr>
            <w:r>
              <w:t>Write your abstract, your paper’s introduction/lit review, and a “chunk” of your essay that goes beyond your proposal. Some will write the background for your cases (see the “Precursors” sample paper). Some will write their methods and results sections detailing their analysis and what they’ve learned.</w:t>
            </w:r>
          </w:p>
          <w:p w:rsidR="00E1046E" w:rsidRDefault="00E1046E" w:rsidP="00C641A8">
            <w:pPr>
              <w:pStyle w:val="CheckList"/>
            </w:pPr>
            <w:r>
              <w:t>BRING YOUR ABSTRACT TO CLASS FOR 11/28 TO PREPARE FOR GROUP PRESENTATIONS.</w:t>
            </w:r>
          </w:p>
          <w:p w:rsidR="00C641A8" w:rsidRDefault="00C641A8" w:rsidP="00C641A8">
            <w:pPr>
              <w:pStyle w:val="CheckList"/>
              <w:numPr>
                <w:ilvl w:val="0"/>
                <w:numId w:val="0"/>
              </w:numPr>
              <w:ind w:left="1"/>
            </w:pPr>
          </w:p>
          <w:p w:rsidR="00D841D4" w:rsidRPr="002E5164" w:rsidRDefault="00C641A8" w:rsidP="00D841D4">
            <w:pPr>
              <w:pStyle w:val="CheckList"/>
              <w:numPr>
                <w:ilvl w:val="0"/>
                <w:numId w:val="0"/>
              </w:numPr>
              <w:ind w:left="1"/>
            </w:pPr>
            <w:r>
              <w:t>Work on that contribution paper, good people.</w:t>
            </w:r>
            <w:bookmarkStart w:id="0" w:name="_GoBack"/>
            <w:bookmarkEnd w:id="0"/>
          </w:p>
        </w:tc>
        <w:tc>
          <w:tcPr>
            <w:tcW w:w="2575" w:type="dxa"/>
          </w:tcPr>
          <w:p w:rsidR="00362B2B" w:rsidRPr="002E5164" w:rsidRDefault="00362B2B" w:rsidP="00126E85">
            <w:pPr>
              <w:pStyle w:val="Normal1"/>
              <w:rPr>
                <w:sz w:val="18"/>
              </w:rPr>
            </w:pPr>
          </w:p>
        </w:tc>
      </w:tr>
      <w:tr w:rsidR="00362B2B" w:rsidRPr="002E5164" w:rsidTr="00362B2B">
        <w:trPr>
          <w:trHeight w:val="20"/>
        </w:trPr>
        <w:tc>
          <w:tcPr>
            <w:tcW w:w="962" w:type="dxa"/>
            <w:shd w:val="clear" w:color="auto" w:fill="D9D9D9" w:themeFill="background1" w:themeFillShade="D9"/>
            <w:vAlign w:val="center"/>
          </w:tcPr>
          <w:p w:rsidR="00362B2B" w:rsidRPr="002E5164" w:rsidRDefault="00362B2B" w:rsidP="00126E85">
            <w:pPr>
              <w:pStyle w:val="Normal1"/>
              <w:jc w:val="center"/>
            </w:pPr>
            <w:r w:rsidRPr="002E5164">
              <w:t>11/23</w:t>
            </w:r>
          </w:p>
        </w:tc>
        <w:tc>
          <w:tcPr>
            <w:tcW w:w="5150" w:type="dxa"/>
            <w:shd w:val="clear" w:color="auto" w:fill="D9D9D9" w:themeFill="background1" w:themeFillShade="D9"/>
          </w:tcPr>
          <w:p w:rsidR="00362B2B" w:rsidRPr="002E5164" w:rsidRDefault="00362B2B" w:rsidP="00E1046E">
            <w:pPr>
              <w:pStyle w:val="Normal1"/>
              <w:rPr>
                <w:strike/>
                <w:sz w:val="20"/>
                <w:szCs w:val="20"/>
              </w:rPr>
            </w:pPr>
            <w:r w:rsidRPr="002E5164">
              <w:rPr>
                <w:sz w:val="20"/>
                <w:szCs w:val="20"/>
              </w:rPr>
              <w:t xml:space="preserve">Class Cancelled: Thanksgiving Break </w:t>
            </w:r>
          </w:p>
        </w:tc>
        <w:tc>
          <w:tcPr>
            <w:tcW w:w="6001" w:type="dxa"/>
            <w:shd w:val="clear" w:color="auto" w:fill="D9D9D9" w:themeFill="background1" w:themeFillShade="D9"/>
          </w:tcPr>
          <w:p w:rsidR="00362B2B" w:rsidRPr="002E5164" w:rsidRDefault="00362B2B" w:rsidP="00126E85">
            <w:pPr>
              <w:pStyle w:val="CheckList"/>
              <w:numPr>
                <w:ilvl w:val="0"/>
                <w:numId w:val="0"/>
              </w:numPr>
              <w:ind w:left="288" w:hanging="287"/>
              <w:rPr>
                <w:strike/>
                <w:szCs w:val="20"/>
              </w:rPr>
            </w:pPr>
          </w:p>
        </w:tc>
        <w:tc>
          <w:tcPr>
            <w:tcW w:w="2575" w:type="dxa"/>
            <w:shd w:val="clear" w:color="auto" w:fill="D9D9D9" w:themeFill="background1" w:themeFillShade="D9"/>
          </w:tcPr>
          <w:p w:rsidR="00362B2B" w:rsidRPr="002E5164" w:rsidRDefault="00362B2B" w:rsidP="00126E85">
            <w:pPr>
              <w:pStyle w:val="Normal1"/>
              <w:rPr>
                <w:sz w:val="18"/>
              </w:rPr>
            </w:pPr>
          </w:p>
        </w:tc>
      </w:tr>
      <w:tr w:rsidR="00362B2B" w:rsidRPr="002E5164" w:rsidTr="00362B2B">
        <w:tc>
          <w:tcPr>
            <w:tcW w:w="962" w:type="dxa"/>
            <w:shd w:val="clear" w:color="auto" w:fill="D9D9D9" w:themeFill="background1" w:themeFillShade="D9"/>
            <w:vAlign w:val="center"/>
          </w:tcPr>
          <w:p w:rsidR="00362B2B" w:rsidRPr="002E5164" w:rsidRDefault="00362B2B" w:rsidP="00126E85">
            <w:pPr>
              <w:pStyle w:val="Normal1"/>
              <w:jc w:val="center"/>
            </w:pPr>
            <w:r w:rsidRPr="002E5164">
              <w:t>11/25</w:t>
            </w:r>
          </w:p>
        </w:tc>
        <w:tc>
          <w:tcPr>
            <w:tcW w:w="5150" w:type="dxa"/>
            <w:shd w:val="clear" w:color="auto" w:fill="D9D9D9" w:themeFill="background1" w:themeFillShade="D9"/>
          </w:tcPr>
          <w:p w:rsidR="00362B2B" w:rsidRPr="002E5164" w:rsidRDefault="00362B2B" w:rsidP="00E1046E">
            <w:pPr>
              <w:pStyle w:val="Normal1"/>
              <w:rPr>
                <w:sz w:val="20"/>
                <w:szCs w:val="20"/>
              </w:rPr>
            </w:pPr>
            <w:r w:rsidRPr="002E5164">
              <w:rPr>
                <w:sz w:val="20"/>
                <w:szCs w:val="20"/>
              </w:rPr>
              <w:t xml:space="preserve">Class Cancelled: Thanksgiving Break </w:t>
            </w:r>
          </w:p>
        </w:tc>
        <w:tc>
          <w:tcPr>
            <w:tcW w:w="6001" w:type="dxa"/>
            <w:shd w:val="clear" w:color="auto" w:fill="D9D9D9" w:themeFill="background1" w:themeFillShade="D9"/>
          </w:tcPr>
          <w:p w:rsidR="00362B2B" w:rsidRPr="002E5164" w:rsidRDefault="00362B2B" w:rsidP="00126E85">
            <w:pPr>
              <w:pStyle w:val="CheckList"/>
              <w:numPr>
                <w:ilvl w:val="0"/>
                <w:numId w:val="0"/>
              </w:numPr>
              <w:ind w:left="288"/>
              <w:rPr>
                <w:strike/>
                <w:szCs w:val="20"/>
              </w:rPr>
            </w:pPr>
          </w:p>
        </w:tc>
        <w:tc>
          <w:tcPr>
            <w:tcW w:w="2575" w:type="dxa"/>
            <w:shd w:val="clear" w:color="auto" w:fill="D9D9D9" w:themeFill="background1" w:themeFillShade="D9"/>
          </w:tcPr>
          <w:p w:rsidR="00362B2B" w:rsidRPr="002E5164" w:rsidRDefault="00362B2B" w:rsidP="00126E85">
            <w:pPr>
              <w:pStyle w:val="Normal1"/>
              <w:rPr>
                <w:sz w:val="18"/>
              </w:rPr>
            </w:pPr>
          </w:p>
        </w:tc>
      </w:tr>
      <w:tr w:rsidR="00362B2B" w:rsidRPr="002E5164" w:rsidTr="00362B2B">
        <w:tc>
          <w:tcPr>
            <w:tcW w:w="962" w:type="dxa"/>
            <w:vAlign w:val="center"/>
          </w:tcPr>
          <w:p w:rsidR="00362B2B" w:rsidRPr="002E5164" w:rsidRDefault="00362B2B" w:rsidP="00126E85">
            <w:pPr>
              <w:pStyle w:val="Normal1"/>
              <w:jc w:val="center"/>
            </w:pPr>
            <w:r w:rsidRPr="002E5164">
              <w:t>11/28</w:t>
            </w:r>
          </w:p>
        </w:tc>
        <w:tc>
          <w:tcPr>
            <w:tcW w:w="5150" w:type="dxa"/>
          </w:tcPr>
          <w:p w:rsidR="00E1046E" w:rsidRDefault="00C641A8" w:rsidP="00C641A8">
            <w:pPr>
              <w:pStyle w:val="Normal1"/>
              <w:rPr>
                <w:sz w:val="20"/>
                <w:szCs w:val="20"/>
              </w:rPr>
            </w:pPr>
            <w:r w:rsidRPr="002E5164">
              <w:rPr>
                <w:sz w:val="20"/>
                <w:szCs w:val="20"/>
              </w:rPr>
              <w:t xml:space="preserve">In-class </w:t>
            </w:r>
            <w:proofErr w:type="spellStart"/>
            <w:r w:rsidRPr="002E5164">
              <w:rPr>
                <w:sz w:val="20"/>
                <w:szCs w:val="20"/>
              </w:rPr>
              <w:t>groupwork</w:t>
            </w:r>
            <w:proofErr w:type="spellEnd"/>
            <w:r w:rsidRPr="002E5164">
              <w:rPr>
                <w:sz w:val="20"/>
                <w:szCs w:val="20"/>
              </w:rPr>
              <w:t xml:space="preserve"> on presentations</w:t>
            </w:r>
          </w:p>
          <w:p w:rsidR="00E1046E" w:rsidRPr="002E5164" w:rsidRDefault="00E1046E" w:rsidP="00C641A8">
            <w:pPr>
              <w:pStyle w:val="Normal1"/>
              <w:rPr>
                <w:sz w:val="20"/>
                <w:szCs w:val="20"/>
              </w:rPr>
            </w:pPr>
          </w:p>
        </w:tc>
        <w:tc>
          <w:tcPr>
            <w:tcW w:w="6001" w:type="dxa"/>
          </w:tcPr>
          <w:p w:rsidR="00362B2B" w:rsidRPr="002E5164" w:rsidRDefault="00362B2B" w:rsidP="00E1046E">
            <w:pPr>
              <w:pStyle w:val="CheckList"/>
              <w:numPr>
                <w:ilvl w:val="0"/>
                <w:numId w:val="0"/>
              </w:numPr>
              <w:ind w:left="288"/>
              <w:rPr>
                <w:szCs w:val="20"/>
              </w:rPr>
            </w:pPr>
          </w:p>
        </w:tc>
        <w:tc>
          <w:tcPr>
            <w:tcW w:w="2575" w:type="dxa"/>
          </w:tcPr>
          <w:p w:rsidR="00362B2B" w:rsidRPr="002E5164" w:rsidRDefault="00362B2B" w:rsidP="00126E85">
            <w:pPr>
              <w:pStyle w:val="Normal1"/>
              <w:rPr>
                <w:sz w:val="18"/>
              </w:rPr>
            </w:pPr>
          </w:p>
        </w:tc>
      </w:tr>
      <w:tr w:rsidR="00362B2B" w:rsidRPr="002E5164" w:rsidTr="00362B2B">
        <w:tc>
          <w:tcPr>
            <w:tcW w:w="962" w:type="dxa"/>
            <w:shd w:val="clear" w:color="auto" w:fill="auto"/>
            <w:vAlign w:val="center"/>
          </w:tcPr>
          <w:p w:rsidR="00362B2B" w:rsidRPr="002E5164" w:rsidRDefault="00362B2B" w:rsidP="00126E85">
            <w:pPr>
              <w:pStyle w:val="Normal1"/>
              <w:jc w:val="center"/>
            </w:pPr>
            <w:r w:rsidRPr="002E5164">
              <w:t>11/30</w:t>
            </w:r>
          </w:p>
        </w:tc>
        <w:tc>
          <w:tcPr>
            <w:tcW w:w="5150" w:type="dxa"/>
            <w:shd w:val="clear" w:color="auto" w:fill="auto"/>
          </w:tcPr>
          <w:p w:rsidR="00362B2B" w:rsidRDefault="00362B2B" w:rsidP="00126E85">
            <w:pPr>
              <w:pStyle w:val="Normal1"/>
              <w:rPr>
                <w:sz w:val="20"/>
                <w:szCs w:val="20"/>
              </w:rPr>
            </w:pPr>
          </w:p>
          <w:p w:rsidR="00C641A8" w:rsidRPr="002E5164" w:rsidRDefault="00C641A8" w:rsidP="00C641A8">
            <w:pPr>
              <w:pStyle w:val="Normal1"/>
              <w:rPr>
                <w:b/>
                <w:sz w:val="20"/>
                <w:szCs w:val="20"/>
              </w:rPr>
            </w:pPr>
            <w:r w:rsidRPr="002E5164">
              <w:rPr>
                <w:b/>
                <w:sz w:val="20"/>
                <w:szCs w:val="20"/>
              </w:rPr>
              <w:t>DUE: Contribution Draft 1</w:t>
            </w:r>
          </w:p>
          <w:p w:rsidR="00C641A8" w:rsidRPr="002E5164" w:rsidRDefault="00C641A8" w:rsidP="00C641A8">
            <w:pPr>
              <w:pStyle w:val="Normal1"/>
              <w:rPr>
                <w:sz w:val="20"/>
                <w:szCs w:val="20"/>
              </w:rPr>
            </w:pPr>
            <w:r w:rsidRPr="002E5164">
              <w:rPr>
                <w:sz w:val="20"/>
                <w:szCs w:val="20"/>
              </w:rPr>
              <w:t>In-class reflection on draft</w:t>
            </w:r>
          </w:p>
          <w:p w:rsidR="00C641A8" w:rsidRPr="002E5164" w:rsidRDefault="00C641A8" w:rsidP="00C641A8">
            <w:pPr>
              <w:pStyle w:val="Normal1"/>
              <w:rPr>
                <w:sz w:val="20"/>
                <w:szCs w:val="20"/>
              </w:rPr>
            </w:pPr>
            <w:r w:rsidRPr="002E5164">
              <w:rPr>
                <w:sz w:val="20"/>
                <w:szCs w:val="20"/>
              </w:rPr>
              <w:t>In-class workshop: Identifying Claims/Evidence</w:t>
            </w:r>
          </w:p>
          <w:p w:rsidR="00C641A8" w:rsidRPr="002E5164" w:rsidRDefault="00C641A8" w:rsidP="00126E85">
            <w:pPr>
              <w:pStyle w:val="Normal1"/>
              <w:rPr>
                <w:sz w:val="20"/>
                <w:szCs w:val="20"/>
              </w:rPr>
            </w:pPr>
          </w:p>
        </w:tc>
        <w:tc>
          <w:tcPr>
            <w:tcW w:w="6001" w:type="dxa"/>
            <w:shd w:val="clear" w:color="auto" w:fill="auto"/>
          </w:tcPr>
          <w:p w:rsidR="00C641A8" w:rsidRDefault="00C641A8" w:rsidP="00126E85">
            <w:pPr>
              <w:pStyle w:val="CheckList"/>
              <w:rPr>
                <w:szCs w:val="20"/>
              </w:rPr>
            </w:pPr>
            <w:r w:rsidRPr="002E5164">
              <w:rPr>
                <w:szCs w:val="20"/>
              </w:rPr>
              <w:t>Complete Contribution Task Reflection (if needed)</w:t>
            </w:r>
          </w:p>
          <w:p w:rsidR="00362B2B" w:rsidRPr="002E5164" w:rsidRDefault="00362B2B" w:rsidP="00C641A8">
            <w:pPr>
              <w:pStyle w:val="CheckList"/>
              <w:numPr>
                <w:ilvl w:val="0"/>
                <w:numId w:val="0"/>
              </w:numPr>
              <w:ind w:left="288"/>
              <w:rPr>
                <w:szCs w:val="20"/>
              </w:rPr>
            </w:pPr>
          </w:p>
        </w:tc>
        <w:tc>
          <w:tcPr>
            <w:tcW w:w="2575" w:type="dxa"/>
            <w:shd w:val="clear" w:color="auto" w:fill="auto"/>
          </w:tcPr>
          <w:p w:rsidR="00362B2B" w:rsidRPr="002E5164" w:rsidRDefault="00362B2B" w:rsidP="00126E85">
            <w:pPr>
              <w:pStyle w:val="Normal1"/>
              <w:rPr>
                <w:sz w:val="18"/>
              </w:rPr>
            </w:pPr>
            <w:r w:rsidRPr="002E5164">
              <w:rPr>
                <w:sz w:val="18"/>
              </w:rPr>
              <w:t>Contribution Draft Conferences</w:t>
            </w:r>
          </w:p>
        </w:tc>
      </w:tr>
      <w:tr w:rsidR="00362B2B" w:rsidRPr="002E5164" w:rsidTr="00362B2B">
        <w:tc>
          <w:tcPr>
            <w:tcW w:w="962" w:type="dxa"/>
            <w:shd w:val="clear" w:color="auto" w:fill="auto"/>
            <w:vAlign w:val="center"/>
          </w:tcPr>
          <w:p w:rsidR="00362B2B" w:rsidRPr="002E5164" w:rsidRDefault="00362B2B" w:rsidP="00126E85">
            <w:pPr>
              <w:pStyle w:val="Normal1"/>
              <w:jc w:val="center"/>
            </w:pPr>
            <w:r w:rsidRPr="002E5164">
              <w:t>12/2</w:t>
            </w:r>
          </w:p>
        </w:tc>
        <w:tc>
          <w:tcPr>
            <w:tcW w:w="5150" w:type="dxa"/>
            <w:shd w:val="clear" w:color="auto" w:fill="auto"/>
          </w:tcPr>
          <w:p w:rsidR="00362B2B" w:rsidRPr="002E5164" w:rsidRDefault="00362B2B" w:rsidP="00126E85">
            <w:pPr>
              <w:pStyle w:val="Normal1"/>
              <w:rPr>
                <w:b/>
                <w:sz w:val="20"/>
                <w:szCs w:val="20"/>
              </w:rPr>
            </w:pPr>
            <w:r w:rsidRPr="002E5164">
              <w:rPr>
                <w:b/>
                <w:sz w:val="20"/>
                <w:szCs w:val="20"/>
              </w:rPr>
              <w:t>Due: Contribution Draft 2</w:t>
            </w:r>
          </w:p>
          <w:p w:rsidR="00362B2B" w:rsidRPr="002E5164" w:rsidRDefault="00362B2B" w:rsidP="00126E85">
            <w:pPr>
              <w:pStyle w:val="Normal1"/>
              <w:rPr>
                <w:sz w:val="20"/>
                <w:szCs w:val="20"/>
              </w:rPr>
            </w:pPr>
            <w:r w:rsidRPr="002E5164">
              <w:rPr>
                <w:sz w:val="20"/>
                <w:szCs w:val="20"/>
              </w:rPr>
              <w:t xml:space="preserve">In-class </w:t>
            </w:r>
            <w:proofErr w:type="spellStart"/>
            <w:r w:rsidRPr="002E5164">
              <w:rPr>
                <w:sz w:val="20"/>
                <w:szCs w:val="20"/>
              </w:rPr>
              <w:t>groupwork</w:t>
            </w:r>
            <w:proofErr w:type="spellEnd"/>
            <w:r w:rsidRPr="002E5164">
              <w:rPr>
                <w:sz w:val="20"/>
                <w:szCs w:val="20"/>
              </w:rPr>
              <w:t xml:space="preserve"> on presentations</w:t>
            </w:r>
          </w:p>
        </w:tc>
        <w:tc>
          <w:tcPr>
            <w:tcW w:w="6001" w:type="dxa"/>
            <w:shd w:val="clear" w:color="auto" w:fill="auto"/>
          </w:tcPr>
          <w:p w:rsidR="00C641A8" w:rsidRDefault="00C641A8" w:rsidP="00126E85">
            <w:pPr>
              <w:pStyle w:val="CheckList"/>
              <w:rPr>
                <w:szCs w:val="20"/>
              </w:rPr>
            </w:pPr>
            <w:r w:rsidRPr="002E5164">
              <w:rPr>
                <w:szCs w:val="20"/>
              </w:rPr>
              <w:t>Work on Second Contribution Draft</w:t>
            </w:r>
          </w:p>
          <w:p w:rsidR="00362B2B" w:rsidRPr="002E5164" w:rsidRDefault="00362B2B" w:rsidP="00126E85">
            <w:pPr>
              <w:pStyle w:val="CheckList"/>
              <w:rPr>
                <w:szCs w:val="20"/>
              </w:rPr>
            </w:pPr>
            <w:r w:rsidRPr="002E5164">
              <w:rPr>
                <w:szCs w:val="20"/>
              </w:rPr>
              <w:t>Contribution Peer Review</w:t>
            </w:r>
          </w:p>
          <w:p w:rsidR="00362B2B" w:rsidRPr="002E5164" w:rsidRDefault="00362B2B" w:rsidP="00126E85">
            <w:pPr>
              <w:pStyle w:val="CheckList"/>
              <w:rPr>
                <w:szCs w:val="20"/>
              </w:rPr>
            </w:pPr>
            <w:r w:rsidRPr="002E5164">
              <w:rPr>
                <w:szCs w:val="20"/>
              </w:rPr>
              <w:t>Work on Final Presentations</w:t>
            </w:r>
          </w:p>
        </w:tc>
        <w:tc>
          <w:tcPr>
            <w:tcW w:w="2575" w:type="dxa"/>
            <w:shd w:val="clear" w:color="auto" w:fill="auto"/>
          </w:tcPr>
          <w:p w:rsidR="00362B2B" w:rsidRPr="002E5164" w:rsidRDefault="00362B2B" w:rsidP="00126E85">
            <w:pPr>
              <w:pStyle w:val="Normal1"/>
              <w:rPr>
                <w:sz w:val="18"/>
              </w:rPr>
            </w:pPr>
            <w:r w:rsidRPr="002E5164">
              <w:rPr>
                <w:sz w:val="18"/>
              </w:rPr>
              <w:t>Contribution Draft Conferences</w:t>
            </w:r>
          </w:p>
        </w:tc>
      </w:tr>
      <w:tr w:rsidR="00362B2B" w:rsidRPr="002E5164" w:rsidTr="00362B2B">
        <w:tc>
          <w:tcPr>
            <w:tcW w:w="962" w:type="dxa"/>
            <w:vAlign w:val="center"/>
          </w:tcPr>
          <w:p w:rsidR="00362B2B" w:rsidRPr="002E5164" w:rsidRDefault="00362B2B" w:rsidP="00126E85">
            <w:pPr>
              <w:pStyle w:val="Normal1"/>
              <w:jc w:val="center"/>
            </w:pPr>
            <w:r w:rsidRPr="002E5164">
              <w:t>12/5</w:t>
            </w:r>
          </w:p>
        </w:tc>
        <w:tc>
          <w:tcPr>
            <w:tcW w:w="5150" w:type="dxa"/>
          </w:tcPr>
          <w:p w:rsidR="00362B2B" w:rsidRPr="002E5164" w:rsidRDefault="00362B2B" w:rsidP="00126E85">
            <w:pPr>
              <w:pStyle w:val="Normal1"/>
              <w:rPr>
                <w:sz w:val="20"/>
                <w:szCs w:val="20"/>
              </w:rPr>
            </w:pPr>
            <w:r w:rsidRPr="002E5164">
              <w:rPr>
                <w:sz w:val="20"/>
                <w:szCs w:val="20"/>
              </w:rPr>
              <w:t xml:space="preserve">Contribution Group Presentations / Day 1 </w:t>
            </w:r>
          </w:p>
        </w:tc>
        <w:tc>
          <w:tcPr>
            <w:tcW w:w="6001" w:type="dxa"/>
          </w:tcPr>
          <w:p w:rsidR="00362B2B" w:rsidRPr="002E5164" w:rsidRDefault="00362B2B" w:rsidP="00126E85">
            <w:pPr>
              <w:pStyle w:val="CheckList"/>
              <w:rPr>
                <w:szCs w:val="20"/>
              </w:rPr>
            </w:pPr>
            <w:r w:rsidRPr="002E5164">
              <w:rPr>
                <w:szCs w:val="20"/>
              </w:rPr>
              <w:t>Finish Contribution Peer Reviews</w:t>
            </w:r>
          </w:p>
        </w:tc>
        <w:tc>
          <w:tcPr>
            <w:tcW w:w="2575" w:type="dxa"/>
          </w:tcPr>
          <w:p w:rsidR="00362B2B" w:rsidRPr="002E5164" w:rsidRDefault="00362B2B" w:rsidP="00126E85">
            <w:pPr>
              <w:pStyle w:val="Normal1"/>
              <w:rPr>
                <w:sz w:val="18"/>
              </w:rPr>
            </w:pPr>
          </w:p>
        </w:tc>
      </w:tr>
      <w:tr w:rsidR="00362B2B" w:rsidRPr="002E5164" w:rsidTr="00362B2B">
        <w:tc>
          <w:tcPr>
            <w:tcW w:w="962" w:type="dxa"/>
            <w:vAlign w:val="center"/>
          </w:tcPr>
          <w:p w:rsidR="00362B2B" w:rsidRPr="002E5164" w:rsidRDefault="00362B2B" w:rsidP="00126E85">
            <w:pPr>
              <w:pStyle w:val="Normal1"/>
              <w:jc w:val="center"/>
            </w:pPr>
            <w:r w:rsidRPr="002E5164">
              <w:t>12/7</w:t>
            </w:r>
          </w:p>
        </w:tc>
        <w:tc>
          <w:tcPr>
            <w:tcW w:w="5150" w:type="dxa"/>
          </w:tcPr>
          <w:p w:rsidR="00362B2B" w:rsidRPr="002E5164" w:rsidRDefault="00362B2B" w:rsidP="00126E85">
            <w:pPr>
              <w:pStyle w:val="Normal1"/>
              <w:rPr>
                <w:sz w:val="20"/>
                <w:szCs w:val="20"/>
              </w:rPr>
            </w:pPr>
            <w:r w:rsidRPr="002E5164">
              <w:rPr>
                <w:b/>
                <w:sz w:val="20"/>
                <w:szCs w:val="20"/>
              </w:rPr>
              <w:t>DUE</w:t>
            </w:r>
            <w:r w:rsidRPr="002E5164">
              <w:rPr>
                <w:sz w:val="20"/>
                <w:szCs w:val="20"/>
              </w:rPr>
              <w:t>: Contribution Peer Review</w:t>
            </w:r>
            <w:r w:rsidR="00C641A8">
              <w:rPr>
                <w:sz w:val="20"/>
                <w:szCs w:val="20"/>
              </w:rPr>
              <w:t>s</w:t>
            </w:r>
          </w:p>
          <w:p w:rsidR="00362B2B" w:rsidRPr="002E5164" w:rsidRDefault="00362B2B" w:rsidP="00126E85">
            <w:pPr>
              <w:pStyle w:val="Normal1"/>
              <w:rPr>
                <w:sz w:val="20"/>
                <w:szCs w:val="20"/>
              </w:rPr>
            </w:pPr>
            <w:r w:rsidRPr="002E5164">
              <w:rPr>
                <w:sz w:val="20"/>
                <w:szCs w:val="20"/>
              </w:rPr>
              <w:t>Contribution Group Presentations</w:t>
            </w:r>
            <w:r w:rsidR="00E1046E">
              <w:rPr>
                <w:sz w:val="20"/>
                <w:szCs w:val="20"/>
              </w:rPr>
              <w:t xml:space="preserve"> / Day 2</w:t>
            </w:r>
          </w:p>
        </w:tc>
        <w:tc>
          <w:tcPr>
            <w:tcW w:w="6001" w:type="dxa"/>
          </w:tcPr>
          <w:p w:rsidR="00362B2B" w:rsidRPr="002E5164" w:rsidRDefault="00362B2B" w:rsidP="00126E85">
            <w:pPr>
              <w:pStyle w:val="CheckList"/>
              <w:rPr>
                <w:szCs w:val="20"/>
              </w:rPr>
            </w:pPr>
            <w:r w:rsidRPr="002E5164">
              <w:rPr>
                <w:szCs w:val="20"/>
              </w:rPr>
              <w:t xml:space="preserve">Work on Contribution </w:t>
            </w:r>
          </w:p>
        </w:tc>
        <w:tc>
          <w:tcPr>
            <w:tcW w:w="2575" w:type="dxa"/>
          </w:tcPr>
          <w:p w:rsidR="00362B2B" w:rsidRPr="002E5164" w:rsidRDefault="00362B2B" w:rsidP="00126E85">
            <w:pPr>
              <w:pStyle w:val="Normal1"/>
              <w:rPr>
                <w:sz w:val="18"/>
              </w:rPr>
            </w:pPr>
          </w:p>
        </w:tc>
      </w:tr>
      <w:tr w:rsidR="00362B2B" w:rsidRPr="002E5164" w:rsidTr="00362B2B">
        <w:tc>
          <w:tcPr>
            <w:tcW w:w="962" w:type="dxa"/>
            <w:vAlign w:val="center"/>
          </w:tcPr>
          <w:p w:rsidR="00362B2B" w:rsidRPr="002E5164" w:rsidRDefault="00362B2B" w:rsidP="00126E85">
            <w:pPr>
              <w:pStyle w:val="Normal1"/>
              <w:jc w:val="center"/>
            </w:pPr>
            <w:r w:rsidRPr="002E5164">
              <w:t>12/9</w:t>
            </w:r>
          </w:p>
        </w:tc>
        <w:tc>
          <w:tcPr>
            <w:tcW w:w="5150" w:type="dxa"/>
          </w:tcPr>
          <w:p w:rsidR="00E1046E" w:rsidRDefault="00E1046E" w:rsidP="00126E85">
            <w:pPr>
              <w:pStyle w:val="Normal1"/>
              <w:rPr>
                <w:sz w:val="20"/>
                <w:szCs w:val="20"/>
              </w:rPr>
            </w:pPr>
            <w:r>
              <w:rPr>
                <w:sz w:val="20"/>
                <w:szCs w:val="20"/>
              </w:rPr>
              <w:t xml:space="preserve">Contribution Group Presentations / Day 3 </w:t>
            </w:r>
          </w:p>
          <w:p w:rsidR="00362B2B" w:rsidRPr="002E5164" w:rsidRDefault="00362B2B" w:rsidP="00126E85">
            <w:pPr>
              <w:pStyle w:val="Normal1"/>
              <w:rPr>
                <w:sz w:val="20"/>
                <w:szCs w:val="20"/>
              </w:rPr>
            </w:pPr>
            <w:r w:rsidRPr="002E5164">
              <w:rPr>
                <w:sz w:val="20"/>
                <w:szCs w:val="20"/>
              </w:rPr>
              <w:t>Course Wrap-Up and FCEs</w:t>
            </w:r>
          </w:p>
        </w:tc>
        <w:tc>
          <w:tcPr>
            <w:tcW w:w="6001" w:type="dxa"/>
          </w:tcPr>
          <w:p w:rsidR="00362B2B" w:rsidRPr="002E5164" w:rsidRDefault="00362B2B" w:rsidP="00126E85">
            <w:pPr>
              <w:pStyle w:val="Normal1"/>
              <w:rPr>
                <w:sz w:val="20"/>
                <w:szCs w:val="20"/>
              </w:rPr>
            </w:pPr>
          </w:p>
        </w:tc>
        <w:tc>
          <w:tcPr>
            <w:tcW w:w="2575" w:type="dxa"/>
          </w:tcPr>
          <w:p w:rsidR="00362B2B" w:rsidRPr="002E5164" w:rsidRDefault="00362B2B" w:rsidP="00126E85">
            <w:pPr>
              <w:pStyle w:val="Normal1"/>
              <w:rPr>
                <w:sz w:val="18"/>
              </w:rPr>
            </w:pPr>
          </w:p>
        </w:tc>
      </w:tr>
      <w:tr w:rsidR="00362B2B" w:rsidRPr="002E5164" w:rsidTr="00362B2B">
        <w:tc>
          <w:tcPr>
            <w:tcW w:w="962" w:type="dxa"/>
            <w:vAlign w:val="center"/>
          </w:tcPr>
          <w:p w:rsidR="00362B2B" w:rsidRPr="002E5164" w:rsidRDefault="00362B2B" w:rsidP="00126E85">
            <w:pPr>
              <w:pStyle w:val="Normal1"/>
              <w:jc w:val="center"/>
            </w:pPr>
            <w:r w:rsidRPr="002E5164">
              <w:t>12/12</w:t>
            </w:r>
          </w:p>
        </w:tc>
        <w:tc>
          <w:tcPr>
            <w:tcW w:w="5150" w:type="dxa"/>
          </w:tcPr>
          <w:p w:rsidR="00362B2B" w:rsidRPr="002E5164" w:rsidRDefault="00362B2B" w:rsidP="00126E85">
            <w:pPr>
              <w:pStyle w:val="Normal1"/>
              <w:rPr>
                <w:sz w:val="20"/>
                <w:szCs w:val="20"/>
              </w:rPr>
            </w:pPr>
          </w:p>
        </w:tc>
        <w:tc>
          <w:tcPr>
            <w:tcW w:w="6001" w:type="dxa"/>
          </w:tcPr>
          <w:p w:rsidR="00362B2B" w:rsidRPr="002E5164" w:rsidRDefault="00362B2B" w:rsidP="00126E85">
            <w:pPr>
              <w:pStyle w:val="Normal1"/>
              <w:rPr>
                <w:sz w:val="20"/>
                <w:szCs w:val="20"/>
              </w:rPr>
            </w:pPr>
            <w:r w:rsidRPr="002E5164">
              <w:rPr>
                <w:sz w:val="20"/>
                <w:szCs w:val="20"/>
              </w:rPr>
              <w:t>Email me early with questions or to schedule an appointment.</w:t>
            </w:r>
          </w:p>
        </w:tc>
        <w:tc>
          <w:tcPr>
            <w:tcW w:w="2575" w:type="dxa"/>
          </w:tcPr>
          <w:p w:rsidR="00362B2B" w:rsidRPr="002E5164" w:rsidRDefault="00362B2B" w:rsidP="00126E85">
            <w:pPr>
              <w:pStyle w:val="Normal1"/>
              <w:rPr>
                <w:sz w:val="18"/>
              </w:rPr>
            </w:pPr>
          </w:p>
        </w:tc>
      </w:tr>
      <w:tr w:rsidR="00362B2B" w:rsidRPr="005400C9" w:rsidTr="00362B2B">
        <w:trPr>
          <w:trHeight w:val="20"/>
        </w:trPr>
        <w:tc>
          <w:tcPr>
            <w:tcW w:w="962" w:type="dxa"/>
            <w:vAlign w:val="center"/>
          </w:tcPr>
          <w:p w:rsidR="00362B2B" w:rsidRPr="002E5164" w:rsidRDefault="00362B2B" w:rsidP="00126E85">
            <w:pPr>
              <w:pStyle w:val="Normal1"/>
              <w:jc w:val="center"/>
            </w:pPr>
            <w:r w:rsidRPr="002E5164">
              <w:t>12/14</w:t>
            </w:r>
          </w:p>
        </w:tc>
        <w:tc>
          <w:tcPr>
            <w:tcW w:w="5150" w:type="dxa"/>
          </w:tcPr>
          <w:p w:rsidR="00362B2B" w:rsidRPr="002E5164" w:rsidRDefault="00362B2B" w:rsidP="00126E85">
            <w:pPr>
              <w:pStyle w:val="Normal1"/>
              <w:rPr>
                <w:b/>
                <w:sz w:val="20"/>
                <w:szCs w:val="20"/>
              </w:rPr>
            </w:pPr>
            <w:r w:rsidRPr="002E5164">
              <w:rPr>
                <w:b/>
                <w:sz w:val="20"/>
                <w:szCs w:val="20"/>
              </w:rPr>
              <w:t xml:space="preserve">DUE: FINAL CONTRIBUTION </w:t>
            </w:r>
          </w:p>
          <w:p w:rsidR="00362B2B" w:rsidRPr="002D2A78" w:rsidRDefault="00362B2B" w:rsidP="00126E85">
            <w:pPr>
              <w:pStyle w:val="Normal1"/>
              <w:rPr>
                <w:sz w:val="20"/>
                <w:szCs w:val="20"/>
              </w:rPr>
            </w:pPr>
            <w:r w:rsidRPr="002E5164">
              <w:rPr>
                <w:b/>
                <w:sz w:val="20"/>
                <w:szCs w:val="20"/>
              </w:rPr>
              <w:t>Submit to Bb by 11:59pm</w:t>
            </w:r>
          </w:p>
        </w:tc>
        <w:tc>
          <w:tcPr>
            <w:tcW w:w="6001" w:type="dxa"/>
          </w:tcPr>
          <w:p w:rsidR="00362B2B" w:rsidRPr="002D2A78" w:rsidRDefault="00362B2B" w:rsidP="00126E85">
            <w:pPr>
              <w:pStyle w:val="Normal1"/>
              <w:rPr>
                <w:sz w:val="20"/>
                <w:szCs w:val="20"/>
              </w:rPr>
            </w:pPr>
          </w:p>
        </w:tc>
        <w:tc>
          <w:tcPr>
            <w:tcW w:w="2575" w:type="dxa"/>
          </w:tcPr>
          <w:p w:rsidR="00362B2B" w:rsidRPr="005400C9" w:rsidRDefault="00362B2B" w:rsidP="00126E85">
            <w:pPr>
              <w:pStyle w:val="Normal1"/>
              <w:rPr>
                <w:sz w:val="18"/>
              </w:rPr>
            </w:pPr>
          </w:p>
        </w:tc>
      </w:tr>
    </w:tbl>
    <w:p w:rsidR="004B76C6" w:rsidRPr="00362B2B" w:rsidRDefault="004B76C6" w:rsidP="00362B2B"/>
    <w:sectPr w:rsidR="004B76C6" w:rsidRPr="00362B2B" w:rsidSect="00362B2B">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E8B" w:rsidRDefault="00E62E8B" w:rsidP="00362B2B">
      <w:r>
        <w:separator/>
      </w:r>
    </w:p>
  </w:endnote>
  <w:endnote w:type="continuationSeparator" w:id="0">
    <w:p w:rsidR="00E62E8B" w:rsidRDefault="00E62E8B" w:rsidP="00362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E8B" w:rsidRDefault="00E62E8B" w:rsidP="00362B2B">
      <w:r>
        <w:separator/>
      </w:r>
    </w:p>
  </w:footnote>
  <w:footnote w:type="continuationSeparator" w:id="0">
    <w:p w:rsidR="00E62E8B" w:rsidRDefault="00E62E8B" w:rsidP="00362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B2B" w:rsidRDefault="00362B2B">
    <w:pPr>
      <w:pStyle w:val="Header"/>
    </w:pPr>
    <w:r>
      <w:t>Revised calendar, end of semester Fall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472E"/>
    <w:multiLevelType w:val="multilevel"/>
    <w:tmpl w:val="62A6F536"/>
    <w:lvl w:ilvl="0">
      <w:start w:val="1"/>
      <w:numFmt w:val="bullet"/>
      <w:pStyle w:val="CheckList"/>
      <w:lvlText w:val="❏"/>
      <w:lvlJc w:val="left"/>
      <w:pPr>
        <w:ind w:left="287" w:hanging="287"/>
      </w:pPr>
      <w:rPr>
        <w:rFonts w:hint="default"/>
      </w:rPr>
    </w:lvl>
    <w:lvl w:ilvl="1">
      <w:start w:val="1"/>
      <w:numFmt w:val="bullet"/>
      <w:lvlText w:val="o"/>
      <w:lvlJc w:val="left"/>
      <w:pPr>
        <w:ind w:left="1081" w:firstLine="1080"/>
      </w:pPr>
      <w:rPr>
        <w:rFonts w:ascii="Arial" w:eastAsia="Arial" w:hAnsi="Arial" w:hint="default"/>
      </w:rPr>
    </w:lvl>
    <w:lvl w:ilvl="2">
      <w:start w:val="1"/>
      <w:numFmt w:val="bullet"/>
      <w:lvlText w:val="▪"/>
      <w:lvlJc w:val="left"/>
      <w:pPr>
        <w:ind w:left="1801" w:firstLine="1800"/>
      </w:pPr>
      <w:rPr>
        <w:rFonts w:ascii="Arial" w:eastAsia="Arial" w:hAnsi="Arial" w:hint="default"/>
      </w:rPr>
    </w:lvl>
    <w:lvl w:ilvl="3">
      <w:start w:val="1"/>
      <w:numFmt w:val="bullet"/>
      <w:lvlText w:val="●"/>
      <w:lvlJc w:val="left"/>
      <w:pPr>
        <w:ind w:left="2521" w:firstLine="2520"/>
      </w:pPr>
      <w:rPr>
        <w:rFonts w:ascii="Arial" w:eastAsia="Arial" w:hAnsi="Arial" w:hint="default"/>
      </w:rPr>
    </w:lvl>
    <w:lvl w:ilvl="4">
      <w:start w:val="1"/>
      <w:numFmt w:val="bullet"/>
      <w:lvlText w:val="o"/>
      <w:lvlJc w:val="left"/>
      <w:pPr>
        <w:ind w:left="3241" w:firstLine="3240"/>
      </w:pPr>
      <w:rPr>
        <w:rFonts w:ascii="Arial" w:eastAsia="Arial" w:hAnsi="Arial" w:hint="default"/>
      </w:rPr>
    </w:lvl>
    <w:lvl w:ilvl="5">
      <w:start w:val="1"/>
      <w:numFmt w:val="bullet"/>
      <w:lvlText w:val="▪"/>
      <w:lvlJc w:val="left"/>
      <w:pPr>
        <w:ind w:left="3961" w:firstLine="3960"/>
      </w:pPr>
      <w:rPr>
        <w:rFonts w:ascii="Arial" w:eastAsia="Arial" w:hAnsi="Arial" w:hint="default"/>
      </w:rPr>
    </w:lvl>
    <w:lvl w:ilvl="6">
      <w:start w:val="1"/>
      <w:numFmt w:val="bullet"/>
      <w:lvlText w:val="●"/>
      <w:lvlJc w:val="left"/>
      <w:pPr>
        <w:ind w:left="4681" w:firstLine="4680"/>
      </w:pPr>
      <w:rPr>
        <w:rFonts w:ascii="Arial" w:eastAsia="Arial" w:hAnsi="Arial" w:hint="default"/>
      </w:rPr>
    </w:lvl>
    <w:lvl w:ilvl="7">
      <w:start w:val="1"/>
      <w:numFmt w:val="bullet"/>
      <w:lvlText w:val="o"/>
      <w:lvlJc w:val="left"/>
      <w:pPr>
        <w:ind w:left="5401" w:firstLine="5400"/>
      </w:pPr>
      <w:rPr>
        <w:rFonts w:ascii="Arial" w:eastAsia="Arial" w:hAnsi="Arial" w:hint="default"/>
      </w:rPr>
    </w:lvl>
    <w:lvl w:ilvl="8">
      <w:start w:val="1"/>
      <w:numFmt w:val="bullet"/>
      <w:lvlText w:val="▪"/>
      <w:lvlJc w:val="left"/>
      <w:pPr>
        <w:ind w:left="6121" w:firstLine="6120"/>
      </w:pPr>
      <w:rPr>
        <w:rFonts w:ascii="Arial" w:eastAsia="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2B"/>
    <w:rsid w:val="00362B2B"/>
    <w:rsid w:val="004B76C6"/>
    <w:rsid w:val="00C641A8"/>
    <w:rsid w:val="00D841D4"/>
    <w:rsid w:val="00E1046E"/>
    <w:rsid w:val="00E6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B2B"/>
    <w:pPr>
      <w:spacing w:after="0" w:line="240" w:lineRule="auto"/>
    </w:pPr>
    <w:rPr>
      <w:rFonts w:ascii="Garamond" w:eastAsiaTheme="minorEastAsia"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B2B"/>
    <w:pPr>
      <w:spacing w:after="0" w:line="240" w:lineRule="auto"/>
    </w:pPr>
    <w:rPr>
      <w:rFonts w:ascii="Garamond" w:eastAsiaTheme="minorEastAsia" w:hAnsi="Garamond"/>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362B2B"/>
    <w:pPr>
      <w:spacing w:after="0"/>
    </w:pPr>
    <w:rPr>
      <w:rFonts w:ascii="Arial" w:eastAsia="Arial" w:hAnsi="Arial" w:cs="Arial"/>
      <w:color w:val="000000"/>
      <w:szCs w:val="24"/>
    </w:rPr>
  </w:style>
  <w:style w:type="paragraph" w:customStyle="1" w:styleId="CheckList">
    <w:name w:val="Check List"/>
    <w:basedOn w:val="Normal1"/>
    <w:qFormat/>
    <w:rsid w:val="00362B2B"/>
    <w:pPr>
      <w:numPr>
        <w:numId w:val="1"/>
      </w:numPr>
      <w:spacing w:line="240" w:lineRule="auto"/>
      <w:ind w:left="288"/>
    </w:pPr>
    <w:rPr>
      <w:sz w:val="20"/>
    </w:rPr>
  </w:style>
  <w:style w:type="paragraph" w:styleId="Header">
    <w:name w:val="header"/>
    <w:basedOn w:val="Normal"/>
    <w:link w:val="HeaderChar"/>
    <w:uiPriority w:val="99"/>
    <w:unhideWhenUsed/>
    <w:rsid w:val="00362B2B"/>
    <w:pPr>
      <w:tabs>
        <w:tab w:val="center" w:pos="4680"/>
        <w:tab w:val="right" w:pos="9360"/>
      </w:tabs>
    </w:pPr>
  </w:style>
  <w:style w:type="character" w:customStyle="1" w:styleId="HeaderChar">
    <w:name w:val="Header Char"/>
    <w:basedOn w:val="DefaultParagraphFont"/>
    <w:link w:val="Header"/>
    <w:uiPriority w:val="99"/>
    <w:rsid w:val="00362B2B"/>
    <w:rPr>
      <w:rFonts w:ascii="Garamond" w:eastAsiaTheme="minorEastAsia" w:hAnsi="Garamond"/>
      <w:sz w:val="24"/>
      <w:szCs w:val="24"/>
    </w:rPr>
  </w:style>
  <w:style w:type="paragraph" w:styleId="Footer">
    <w:name w:val="footer"/>
    <w:basedOn w:val="Normal"/>
    <w:link w:val="FooterChar"/>
    <w:uiPriority w:val="99"/>
    <w:unhideWhenUsed/>
    <w:rsid w:val="00362B2B"/>
    <w:pPr>
      <w:tabs>
        <w:tab w:val="center" w:pos="4680"/>
        <w:tab w:val="right" w:pos="9360"/>
      </w:tabs>
    </w:pPr>
  </w:style>
  <w:style w:type="character" w:customStyle="1" w:styleId="FooterChar">
    <w:name w:val="Footer Char"/>
    <w:basedOn w:val="DefaultParagraphFont"/>
    <w:link w:val="Footer"/>
    <w:uiPriority w:val="99"/>
    <w:rsid w:val="00362B2B"/>
    <w:rPr>
      <w:rFonts w:ascii="Garamond" w:eastAsiaTheme="minorEastAsia" w:hAnsi="Garamon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B2B"/>
    <w:pPr>
      <w:spacing w:after="0" w:line="240" w:lineRule="auto"/>
    </w:pPr>
    <w:rPr>
      <w:rFonts w:ascii="Garamond" w:eastAsiaTheme="minorEastAsia"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B2B"/>
    <w:pPr>
      <w:spacing w:after="0" w:line="240" w:lineRule="auto"/>
    </w:pPr>
    <w:rPr>
      <w:rFonts w:ascii="Garamond" w:eastAsiaTheme="minorEastAsia" w:hAnsi="Garamond"/>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362B2B"/>
    <w:pPr>
      <w:spacing w:after="0"/>
    </w:pPr>
    <w:rPr>
      <w:rFonts w:ascii="Arial" w:eastAsia="Arial" w:hAnsi="Arial" w:cs="Arial"/>
      <w:color w:val="000000"/>
      <w:szCs w:val="24"/>
    </w:rPr>
  </w:style>
  <w:style w:type="paragraph" w:customStyle="1" w:styleId="CheckList">
    <w:name w:val="Check List"/>
    <w:basedOn w:val="Normal1"/>
    <w:qFormat/>
    <w:rsid w:val="00362B2B"/>
    <w:pPr>
      <w:numPr>
        <w:numId w:val="1"/>
      </w:numPr>
      <w:spacing w:line="240" w:lineRule="auto"/>
      <w:ind w:left="288"/>
    </w:pPr>
    <w:rPr>
      <w:sz w:val="20"/>
    </w:rPr>
  </w:style>
  <w:style w:type="paragraph" w:styleId="Header">
    <w:name w:val="header"/>
    <w:basedOn w:val="Normal"/>
    <w:link w:val="HeaderChar"/>
    <w:uiPriority w:val="99"/>
    <w:unhideWhenUsed/>
    <w:rsid w:val="00362B2B"/>
    <w:pPr>
      <w:tabs>
        <w:tab w:val="center" w:pos="4680"/>
        <w:tab w:val="right" w:pos="9360"/>
      </w:tabs>
    </w:pPr>
  </w:style>
  <w:style w:type="character" w:customStyle="1" w:styleId="HeaderChar">
    <w:name w:val="Header Char"/>
    <w:basedOn w:val="DefaultParagraphFont"/>
    <w:link w:val="Header"/>
    <w:uiPriority w:val="99"/>
    <w:rsid w:val="00362B2B"/>
    <w:rPr>
      <w:rFonts w:ascii="Garamond" w:eastAsiaTheme="minorEastAsia" w:hAnsi="Garamond"/>
      <w:sz w:val="24"/>
      <w:szCs w:val="24"/>
    </w:rPr>
  </w:style>
  <w:style w:type="paragraph" w:styleId="Footer">
    <w:name w:val="footer"/>
    <w:basedOn w:val="Normal"/>
    <w:link w:val="FooterChar"/>
    <w:uiPriority w:val="99"/>
    <w:unhideWhenUsed/>
    <w:rsid w:val="00362B2B"/>
    <w:pPr>
      <w:tabs>
        <w:tab w:val="center" w:pos="4680"/>
        <w:tab w:val="right" w:pos="9360"/>
      </w:tabs>
    </w:pPr>
  </w:style>
  <w:style w:type="character" w:customStyle="1" w:styleId="FooterChar">
    <w:name w:val="Footer Char"/>
    <w:basedOn w:val="DefaultParagraphFont"/>
    <w:link w:val="Footer"/>
    <w:uiPriority w:val="99"/>
    <w:rsid w:val="00362B2B"/>
    <w:rPr>
      <w:rFonts w:ascii="Garamond" w:eastAsiaTheme="minorEastAsia"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Zawodny Wetzel</dc:creator>
  <cp:lastModifiedBy>Danielle Zawodny Wetzel</cp:lastModifiedBy>
  <cp:revision>4</cp:revision>
  <dcterms:created xsi:type="dcterms:W3CDTF">2016-11-18T19:16:00Z</dcterms:created>
  <dcterms:modified xsi:type="dcterms:W3CDTF">2016-11-18T19:24:00Z</dcterms:modified>
</cp:coreProperties>
</file>