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lrm8xq6n395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lrm8xq6n395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dkq998w10f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bcsf00lrsg7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moiyj67w8ti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Discipline: Backend Framework Django</w:t>
      </w:r>
    </w:p>
    <w:p w:rsidR="00000000" w:rsidDel="00000000" w:rsidP="00000000" w:rsidRDefault="00000000" w:rsidRPr="00000000" w14:paraId="00000006">
      <w:pPr>
        <w:pStyle w:val="Title"/>
        <w:shd w:fill="ffffff" w:val="clear"/>
        <w:spacing w:after="240" w:before="240" w:line="240" w:lineRule="auto"/>
        <w:jc w:val="center"/>
        <w:rPr/>
      </w:pPr>
      <w:bookmarkStart w:colFirst="0" w:colLast="0" w:name="_vv4knwvrjazq" w:id="4"/>
      <w:bookmarkEnd w:id="4"/>
      <w:r w:rsidDel="00000000" w:rsidR="00000000" w:rsidRPr="00000000">
        <w:rPr>
          <w:rtl w:val="0"/>
        </w:rPr>
        <w:t xml:space="preserve">E- commerce website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18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Checked by: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Aibek T. Kuralbaev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8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Prepared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Tankayeva Ilana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Almaty 2022</w:t>
      </w:r>
    </w:p>
    <w:p w:rsidR="00000000" w:rsidDel="00000000" w:rsidP="00000000" w:rsidRDefault="00000000" w:rsidRPr="00000000" w14:paraId="00000015">
      <w:pPr>
        <w:pStyle w:val="Heading2"/>
        <w:rPr>
          <w:color w:val="0b5394"/>
        </w:rPr>
      </w:pPr>
      <w:bookmarkStart w:colFirst="0" w:colLast="0" w:name="_nhkip7hnxhzl" w:id="5"/>
      <w:bookmarkEnd w:id="5"/>
      <w:r w:rsidDel="00000000" w:rsidR="00000000" w:rsidRPr="00000000">
        <w:rPr>
          <w:color w:val="0b5394"/>
          <w:rtl w:val="0"/>
        </w:rPr>
        <w:t xml:space="preserve">Description of the project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a website that works as a platform where users can add products to the basket and buy later.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Functions available in website: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up/ sign 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products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product detail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products by category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product to basket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product from basket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personal information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Manager: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view products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view product detail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sort products by category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category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products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product details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products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users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Website has models: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UserProfile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OrderItem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Connection between models(Foreign Key):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in UserProfile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 OrderItem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in OrderItem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 Order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in Order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Serializers: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tabs>
          <w:tab w:val="left" w:pos="1200"/>
        </w:tabs>
        <w:spacing w:after="0" w:afterAutospacing="0" w:before="54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serializer.ModelSerializer: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5"/>
        </w:numPr>
        <w:tabs>
          <w:tab w:val="left" w:pos="1200"/>
        </w:tabs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ItemSerializer</w:t>
      </w:r>
    </w:p>
    <w:p w:rsidR="00000000" w:rsidDel="00000000" w:rsidP="00000000" w:rsidRDefault="00000000" w:rsidRPr="00000000" w14:paraId="0000003E">
      <w:pPr>
        <w:widowControl w:val="0"/>
        <w:tabs>
          <w:tab w:val="left" w:pos="1200"/>
        </w:tabs>
        <w:spacing w:before="54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pos="1200"/>
        </w:tabs>
        <w:spacing w:before="54" w:line="240" w:lineRule="auto"/>
        <w:rPr/>
      </w:pPr>
      <w:r w:rsidDel="00000000" w:rsidR="00000000" w:rsidRPr="00000000">
        <w:rPr>
          <w:rtl w:val="0"/>
        </w:rPr>
        <w:t xml:space="preserve">Views: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tabs>
          <w:tab w:val="left" w:pos="1200"/>
        </w:tabs>
        <w:spacing w:after="0" w:afterAutospacing="0" w:before="54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Based View(FBV):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4"/>
        </w:numPr>
        <w:tabs>
          <w:tab w:val="left" w:pos="1200"/>
        </w:tabs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tabs>
          <w:tab w:val="left" w:pos="1200"/>
        </w:tabs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Based View(CBV):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4"/>
        </w:numPr>
        <w:tabs>
          <w:tab w:val="left" w:pos="1200"/>
        </w:tabs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ItemsView</w:t>
      </w:r>
    </w:p>
    <w:p w:rsidR="00000000" w:rsidDel="00000000" w:rsidP="00000000" w:rsidRDefault="00000000" w:rsidRPr="00000000" w14:paraId="00000044">
      <w:pPr>
        <w:widowControl w:val="0"/>
        <w:tabs>
          <w:tab w:val="left" w:pos="1200"/>
        </w:tabs>
        <w:spacing w:before="54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ViewSets: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tabs>
          <w:tab w:val="left" w:pos="1200"/>
        </w:tabs>
        <w:spacing w:before="54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UserViewSet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