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BE571" w14:textId="2E652D94" w:rsidR="002A60A3" w:rsidRDefault="002A60A3" w:rsidP="002A60A3">
      <w:r>
        <w:t>Mirar los pedidos realizados por ese customer (hay una pregunta que dice what is the original order number) que usamos para retornar la orden</w:t>
      </w:r>
      <w:r w:rsidR="00491CF9">
        <w:t>.</w:t>
      </w:r>
    </w:p>
    <w:p w14:paraId="019CDA41" w14:textId="522B90A5" w:rsidR="002A60A3" w:rsidRPr="00103019" w:rsidRDefault="002A60A3" w:rsidP="002A60A3">
      <w:pPr>
        <w:pStyle w:val="NoSpacing"/>
        <w:rPr>
          <w:lang w:val="en-US"/>
        </w:rPr>
      </w:pPr>
      <w:r w:rsidRPr="00103019">
        <w:rPr>
          <w:lang w:val="en-US"/>
        </w:rPr>
        <w:t>Question Code: ORIG_ORDER</w:t>
      </w:r>
    </w:p>
    <w:p w14:paraId="6C58E667" w14:textId="4EB6EBC7" w:rsidR="002A60A3" w:rsidRPr="00103019" w:rsidRDefault="002A60A3" w:rsidP="002A60A3">
      <w:pPr>
        <w:pStyle w:val="NoSpacing"/>
        <w:rPr>
          <w:lang w:val="en-US"/>
        </w:rPr>
      </w:pPr>
      <w:r w:rsidRPr="00103019">
        <w:rPr>
          <w:lang w:val="en-US"/>
        </w:rPr>
        <w:t>Answer Code: NUMBER</w:t>
      </w:r>
    </w:p>
    <w:p w14:paraId="5A801F36" w14:textId="7A9252F7" w:rsidR="002A60A3" w:rsidRPr="00103019" w:rsidRDefault="002A60A3" w:rsidP="002A60A3">
      <w:pPr>
        <w:pStyle w:val="NoSpacing"/>
        <w:rPr>
          <w:lang w:val="en-US"/>
        </w:rPr>
      </w:pPr>
    </w:p>
    <w:p w14:paraId="46664717" w14:textId="3EC0A9D7" w:rsidR="00491CF9" w:rsidRDefault="00491CF9" w:rsidP="002A60A3">
      <w:pPr>
        <w:pStyle w:val="NoSpacing"/>
      </w:pPr>
      <w:r>
        <w:t>Entonces obtenemos estos objetos (con un getData o algo) y luego hacemos un for de estos objetos y un set en cada columna de la tabla, llenamos la primera columna con el nombre (ACC_OPTION_@), la segunda con la cantidad que venga (ACC_QTY_@), y marcamos el checkbox del final que indica la siguiente ronda (ADD_MORE_@), hasta el final.</w:t>
      </w:r>
    </w:p>
    <w:p w14:paraId="1E1A5E2A" w14:textId="77777777" w:rsidR="00491CF9" w:rsidRDefault="00491CF9" w:rsidP="002A60A3">
      <w:pPr>
        <w:pStyle w:val="NoSpacing"/>
      </w:pPr>
    </w:p>
    <w:p w14:paraId="5A85C384" w14:textId="5CC21E89" w:rsidR="00491CF9" w:rsidRDefault="00491CF9" w:rsidP="002A60A3">
      <w:pPr>
        <w:pStyle w:val="NoSpacing"/>
      </w:pPr>
      <w:r>
        <w:t>, y los tiramos en la primera columna de la QTable DOOR_ACC</w:t>
      </w:r>
    </w:p>
    <w:p w14:paraId="12A93A06" w14:textId="0123BF84" w:rsidR="00491CF9" w:rsidRDefault="00491CF9" w:rsidP="002A60A3">
      <w:pPr>
        <w:pStyle w:val="NoSpacing"/>
      </w:pPr>
    </w:p>
    <w:p w14:paraId="5376DB6E" w14:textId="77777777" w:rsidR="00491CF9" w:rsidRDefault="00491CF9" w:rsidP="002A60A3">
      <w:pPr>
        <w:pStyle w:val="NoSpacing"/>
      </w:pPr>
    </w:p>
    <w:p w14:paraId="1FBE0462" w14:textId="77777777" w:rsidR="002A60A3" w:rsidRDefault="002A60A3" w:rsidP="002A60A3">
      <w:r>
        <w:t>Retornar los objetos mediante una QTable (atributos order, cantidad, select next) en la UI (que va a ser una picklist)</w:t>
      </w:r>
    </w:p>
    <w:p w14:paraId="57BADF65" w14:textId="77777777" w:rsidR="002A60A3" w:rsidRDefault="002A60A3" w:rsidP="002A60A3">
      <w:r>
        <w:t>Permitir a los usuarios que pidan de nuevo esas partes o agreguen nuevas</w:t>
      </w:r>
    </w:p>
    <w:p w14:paraId="3718FD95" w14:textId="77777777" w:rsidR="002A60A3" w:rsidRDefault="002A60A3" w:rsidP="002A60A3"/>
    <w:p w14:paraId="2AACE661" w14:textId="73BB73BA" w:rsidR="00794994" w:rsidRDefault="002A60A3" w:rsidP="002A60A3">
      <w:r>
        <w:t>Los ítems en la qtable que tengan cantidad &gt; 0 van a ser agregados a la transaction line</w:t>
      </w:r>
    </w:p>
    <w:p w14:paraId="79538EA4" w14:textId="77D13E02" w:rsidR="00366932" w:rsidRDefault="00B74CBE" w:rsidP="00B74CBE">
      <w:pPr>
        <w:pStyle w:val="Heading1"/>
      </w:pPr>
      <w:r>
        <w:t>Poblar una tabla</w:t>
      </w:r>
    </w:p>
    <w:p w14:paraId="3144D5ED" w14:textId="5F55974C" w:rsidR="00B74CBE" w:rsidRPr="00B74CBE" w:rsidRDefault="00B74CBE" w:rsidP="00B74CBE">
      <w:r>
        <w:t>Usar el table.import([{ columna1: valor, columna2: valor},{}];</w:t>
      </w:r>
    </w:p>
    <w:p w14:paraId="71CE5B7C" w14:textId="476135B6" w:rsidR="00366932" w:rsidRDefault="00B74CBE" w:rsidP="00B74CBE">
      <w:pPr>
        <w:pStyle w:val="Heading1"/>
      </w:pPr>
      <w:r>
        <w:t>Agregar una columna a una tabla y ocultarla</w:t>
      </w:r>
    </w:p>
    <w:p w14:paraId="3CBCF5A0" w14:textId="243DE20B" w:rsidR="00366932" w:rsidRDefault="00366932" w:rsidP="002A60A3">
      <w:r>
        <w:t>Preguntar como setear el elemento en la picklist que no se como</w:t>
      </w:r>
      <w:r w:rsidR="004D5CFA">
        <w:t>, seteo el ID nada mas?</w:t>
      </w:r>
      <w:r w:rsidR="003D5AB4">
        <w:t xml:space="preserve"> Directamente paso el item description, y además seteo la ID como un atributo escondido en otra columna (creo una SCPQ answer, y le pongo como hide rule ‘*/*’ para que se oculte siempre y no se vea este ID.</w:t>
      </w:r>
      <w:r w:rsidR="003D5AB4">
        <w:br/>
        <w:t>Luego, en la acción de submit obtendré este id y lo usare para el AddBreakoutItems.</w:t>
      </w:r>
    </w:p>
    <w:p w14:paraId="75158BE5" w14:textId="77777777" w:rsidR="003D5AB4" w:rsidRDefault="003D5AB4" w:rsidP="002A60A3"/>
    <w:p w14:paraId="24940AC0" w14:textId="64DE42AD" w:rsidR="004D5CFA" w:rsidRDefault="004D5CFA" w:rsidP="002A60A3">
      <w:r>
        <w:t>Ver si tengo que hacer el setsole item también.</w:t>
      </w:r>
      <w:r w:rsidR="003D5AB4">
        <w:t xml:space="preserve"> (Creo que no)</w:t>
      </w:r>
    </w:p>
    <w:p w14:paraId="3DB0C1F6" w14:textId="410DCF69" w:rsidR="00E441A4" w:rsidRDefault="00E441A4" w:rsidP="002A60A3"/>
    <w:p w14:paraId="49DACF34" w14:textId="6A4BD27B" w:rsidR="00E441A4" w:rsidRDefault="00E441A4" w:rsidP="002A60A3"/>
    <w:p w14:paraId="79D6BBA8" w14:textId="4C90AEB4" w:rsidR="00E441A4" w:rsidRDefault="00E441A4" w:rsidP="00E441A4">
      <w:pPr>
        <w:pStyle w:val="Heading1"/>
      </w:pPr>
      <w:r>
        <w:t>How to test</w:t>
      </w:r>
    </w:p>
    <w:p w14:paraId="658B04A8" w14:textId="448ECCC4" w:rsidR="00E441A4" w:rsidRPr="00E441A4" w:rsidRDefault="00E441A4" w:rsidP="00E441A4">
      <w:r>
        <w:t>Crear una nueva sales order, rellenarla, y luego ir a configure.</w:t>
      </w:r>
    </w:p>
    <w:p w14:paraId="05AA7846" w14:textId="5634A5DB" w:rsidR="004E7476" w:rsidRDefault="004E7476" w:rsidP="002A60A3"/>
    <w:p w14:paraId="3CCBB666" w14:textId="77777777" w:rsidR="004E7476" w:rsidRDefault="004E7476" w:rsidP="002A60A3"/>
    <w:sectPr w:rsidR="004E7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93"/>
    <w:rsid w:val="000E4693"/>
    <w:rsid w:val="00103019"/>
    <w:rsid w:val="002A60A3"/>
    <w:rsid w:val="00366932"/>
    <w:rsid w:val="003D5AB4"/>
    <w:rsid w:val="00491CF9"/>
    <w:rsid w:val="004D5CFA"/>
    <w:rsid w:val="004E7476"/>
    <w:rsid w:val="00794994"/>
    <w:rsid w:val="008311BF"/>
    <w:rsid w:val="00B74CBE"/>
    <w:rsid w:val="00E4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DD580"/>
  <w15:chartTrackingRefBased/>
  <w15:docId w15:val="{F35321BC-9865-4EFF-9604-3D246F78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C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60A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74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233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2022-05-25T04:19:00Z</dcterms:created>
  <dcterms:modified xsi:type="dcterms:W3CDTF">2022-05-26T20:20:00Z</dcterms:modified>
</cp:coreProperties>
</file>