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852E0" w14:textId="4872ED6D" w:rsidR="00570240" w:rsidRDefault="00570240" w:rsidP="00570240">
      <w:pPr>
        <w:pStyle w:val="Heading1"/>
      </w:pPr>
      <w:r>
        <w:t>Important!</w:t>
      </w:r>
    </w:p>
    <w:p w14:paraId="29659B7A" w14:textId="17141F7A" w:rsidR="002A2FF0" w:rsidRDefault="00E55B03">
      <w:r>
        <w:t>El important! Rompe con la estructura de jerarquías.</w:t>
      </w:r>
    </w:p>
    <w:p w14:paraId="2B0DD240" w14:textId="3FA5C224" w:rsidR="00E55B03" w:rsidRDefault="00E55B03">
      <w:r>
        <w:t>Para evitar el uso de important! Se puede hacer uso de las categorías especificas donde está.</w:t>
      </w:r>
    </w:p>
    <w:p w14:paraId="5515ABE1" w14:textId="3B6FB78C" w:rsidR="00E55B03" w:rsidRDefault="00E55B03"/>
    <w:p w14:paraId="47E14369" w14:textId="7C0B52EC" w:rsidR="00E55B03" w:rsidRDefault="00E55B03">
      <w:r>
        <w:t>Si es que es para todos, el important está bien.</w:t>
      </w:r>
    </w:p>
    <w:p w14:paraId="59793041" w14:textId="193D05A8" w:rsidR="00570240" w:rsidRDefault="00570240"/>
    <w:p w14:paraId="550EC1EA" w14:textId="32321D94" w:rsidR="00570240" w:rsidRDefault="00570240"/>
    <w:p w14:paraId="48A8215B" w14:textId="77777777" w:rsidR="00570240" w:rsidRPr="001819BC" w:rsidRDefault="00570240" w:rsidP="00570240">
      <w:pPr>
        <w:pStyle w:val="NoSpacing"/>
        <w:rPr>
          <w:lang w:val="en-US"/>
        </w:rPr>
      </w:pPr>
      <w:r w:rsidRPr="00570240">
        <w:rPr>
          <w:lang w:val="en-US"/>
        </w:rPr>
        <w:t>Obtener X cantidad de hijos:</w:t>
      </w:r>
      <w:r w:rsidRPr="00570240">
        <w:rPr>
          <w:lang w:val="en-US"/>
        </w:rPr>
        <w:br/>
      </w:r>
      <w:r w:rsidRPr="001819BC">
        <w:rPr>
          <w:lang w:val="en-US"/>
        </w:rPr>
        <w:t>.product-views-price-exact &gt; *:first-child:nth-last-child(3) {</w:t>
      </w:r>
    </w:p>
    <w:p w14:paraId="47A57C00" w14:textId="7514795F" w:rsidR="00570240" w:rsidRPr="00570240" w:rsidRDefault="00570240" w:rsidP="00570240">
      <w:pPr>
        <w:pStyle w:val="NoSpacing"/>
      </w:pPr>
      <w:r w:rsidRPr="001819BC">
        <w:rPr>
          <w:lang w:val="en-US"/>
        </w:rPr>
        <w:t xml:space="preserve">    </w:t>
      </w:r>
      <w:r w:rsidRPr="00570240">
        <w:t>color: red;</w:t>
      </w:r>
    </w:p>
    <w:p w14:paraId="320C11F0" w14:textId="55879F57" w:rsidR="00570240" w:rsidRDefault="00570240" w:rsidP="00570240">
      <w:pPr>
        <w:pStyle w:val="NoSpacing"/>
      </w:pPr>
      <w:r w:rsidRPr="00570240">
        <w:t>}</w:t>
      </w:r>
    </w:p>
    <w:p w14:paraId="4EF8A8C4" w14:textId="346F5114" w:rsidR="001819BC" w:rsidRDefault="001819BC" w:rsidP="00570240">
      <w:pPr>
        <w:pStyle w:val="NoSpacing"/>
      </w:pPr>
    </w:p>
    <w:p w14:paraId="2D8638FE" w14:textId="5C7D25C4" w:rsidR="001819BC" w:rsidRDefault="001819BC" w:rsidP="001819BC">
      <w:pPr>
        <w:pStyle w:val="Heading1"/>
      </w:pPr>
      <w:r>
        <w:t>Heredar del theme</w:t>
      </w:r>
    </w:p>
    <w:p w14:paraId="481EB608" w14:textId="5F5D8F52" w:rsidR="001819BC" w:rsidRPr="001819BC" w:rsidRDefault="001819BC" w:rsidP="001819BC">
      <w:r>
        <w:t>Nos metemos a Extensions y buscamos la carpeta con los base theme styles</w:t>
      </w:r>
    </w:p>
    <w:p w14:paraId="2F3F002B" w14:textId="02F13407" w:rsidR="001819BC" w:rsidRDefault="001819BC" w:rsidP="001819BC">
      <w:r>
        <w:rPr>
          <w:noProof/>
        </w:rPr>
        <w:drawing>
          <wp:inline distT="0" distB="0" distL="0" distR="0" wp14:anchorId="68938C1E" wp14:editId="180495BD">
            <wp:extent cx="3414613" cy="471788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599" cy="47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8ACB" w14:textId="77777777" w:rsidR="001819BC" w:rsidRPr="00AF67F3" w:rsidRDefault="001819BC" w:rsidP="001819BC">
      <w:r w:rsidRPr="00AF67F3">
        <w:lastRenderedPageBreak/>
        <w:t>Heredar los colores de las variables a agregar del theme:</w:t>
      </w:r>
      <w:r w:rsidRPr="00AF67F3">
        <w:br/>
        <w:t xml:space="preserve">Usualmente está en esta carpeta por dento de themes: </w:t>
      </w:r>
      <w:hyperlink r:id="rId5" w:history="1">
        <w:r w:rsidRPr="00AF67F3">
          <w:rPr>
            <w:rStyle w:val="Hyperlink"/>
          </w:rPr>
          <w:t>BaseSassStyles@sco-2018.1.0</w:t>
        </w:r>
      </w:hyperlink>
    </w:p>
    <w:p w14:paraId="3574EFEE" w14:textId="7701FB5A" w:rsidR="001819BC" w:rsidRDefault="001819BC" w:rsidP="001819BC">
      <w:r>
        <w:t>En variables -&gt; typography por ejemplo, podemos ver variables como:</w:t>
      </w:r>
    </w:p>
    <w:p w14:paraId="22149E1D" w14:textId="43A9F809" w:rsidR="001819BC" w:rsidRDefault="001819BC" w:rsidP="001819BC">
      <w:r>
        <w:rPr>
          <w:noProof/>
        </w:rPr>
        <w:drawing>
          <wp:inline distT="0" distB="0" distL="0" distR="0" wp14:anchorId="700AC24D" wp14:editId="3CDB49C6">
            <wp:extent cx="5731510" cy="3431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5991" w14:textId="0F34B99D" w:rsidR="001819BC" w:rsidRDefault="001819BC" w:rsidP="001819BC">
      <w:r>
        <w:t>Entonces es cuestión de reemplazar por ejemplo, si queremos una fuente en negrita, el bold lo reemplazamos por $sc-font-weight-bold en nuestro código.</w:t>
      </w:r>
    </w:p>
    <w:p w14:paraId="74C16C96" w14:textId="545BE878" w:rsidR="00E63EF2" w:rsidRPr="001819BC" w:rsidRDefault="00E63EF2" w:rsidP="001819BC">
      <w:r>
        <w:t>Y así buscando el resto de propiedades.</w:t>
      </w:r>
    </w:p>
    <w:sectPr w:rsidR="00E63EF2" w:rsidRPr="00181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0E"/>
    <w:rsid w:val="00093B0E"/>
    <w:rsid w:val="001819BC"/>
    <w:rsid w:val="002A2FF0"/>
    <w:rsid w:val="00570240"/>
    <w:rsid w:val="00E55B03"/>
    <w:rsid w:val="00E6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7EFA6A"/>
  <w15:chartTrackingRefBased/>
  <w15:docId w15:val="{2F7DA11B-4C58-4A2F-BE71-E078F99D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2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57024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819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BaseSassStyles@sco-2018.1.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133</Words>
  <Characters>732</Characters>
  <Application>Microsoft Office Word</Application>
  <DocSecurity>0</DocSecurity>
  <Lines>6</Lines>
  <Paragraphs>1</Paragraphs>
  <ScaleCrop>false</ScaleCrop>
  <Company>Oracle|NetSuite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2022-02-17T14:33:00Z</dcterms:created>
  <dcterms:modified xsi:type="dcterms:W3CDTF">2022-07-27T16:31:00Z</dcterms:modified>
</cp:coreProperties>
</file>